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D" w:rsidRDefault="007F21FD" w:rsidP="00321093">
      <w:pPr>
        <w:autoSpaceDE w:val="0"/>
        <w:autoSpaceDN w:val="0"/>
        <w:adjustRightInd w:val="0"/>
        <w:jc w:val="both"/>
        <w:rPr>
          <w:rFonts w:ascii="Times New Roman" w:hAnsi="Times New Roman" w:cs="Times New Roman"/>
          <w:b/>
          <w:sz w:val="24"/>
          <w:szCs w:val="24"/>
        </w:rPr>
      </w:pPr>
    </w:p>
    <w:p w:rsidR="007F21FD" w:rsidRDefault="007F21FD" w:rsidP="007F21FD">
      <w:pPr>
        <w:spacing w:after="0" w:line="240" w:lineRule="auto"/>
        <w:contextualSpacing/>
        <w:jc w:val="center"/>
        <w:rPr>
          <w:rFonts w:ascii="Times New Roman" w:hAnsi="Times New Roman"/>
          <w:b/>
          <w:bCs/>
        </w:rPr>
      </w:pPr>
    </w:p>
    <w:p w:rsidR="007F21FD" w:rsidRPr="00C23491" w:rsidRDefault="007F21FD" w:rsidP="007F21F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7F21FD">
      <w:pPr>
        <w:spacing w:after="0" w:line="240" w:lineRule="auto"/>
        <w:contextualSpacing/>
        <w:jc w:val="center"/>
        <w:rPr>
          <w:rFonts w:ascii="Times New Roman" w:hAnsi="Times New Roman"/>
        </w:rPr>
      </w:pPr>
    </w:p>
    <w:p w:rsidR="007F21FD" w:rsidRPr="007F21FD" w:rsidRDefault="007F21FD" w:rsidP="007F21F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7F21FD">
      <w:pPr>
        <w:pStyle w:val="a5"/>
        <w:contextualSpacing/>
        <w:rPr>
          <w:b/>
          <w:bCs/>
        </w:rPr>
      </w:pPr>
    </w:p>
    <w:p w:rsidR="007F21FD" w:rsidRPr="00C23491" w:rsidRDefault="007F21FD" w:rsidP="007F21FD">
      <w:pPr>
        <w:pStyle w:val="a5"/>
        <w:contextualSpacing/>
        <w:rPr>
          <w:b/>
          <w:bCs/>
        </w:rPr>
      </w:pPr>
    </w:p>
    <w:p w:rsidR="007F21FD" w:rsidRPr="00FE3537" w:rsidRDefault="007F21FD" w:rsidP="007F21F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r w:rsidR="00822454">
        <w:rPr>
          <w:rFonts w:ascii="Times New Roman" w:hAnsi="Times New Roman"/>
          <w:b w:val="0"/>
          <w:bCs w:val="0"/>
          <w:i w:val="0"/>
        </w:rPr>
        <w:t xml:space="preserve"> </w:t>
      </w:r>
      <w:r w:rsidRPr="00FE3537">
        <w:rPr>
          <w:rFonts w:ascii="Times New Roman" w:hAnsi="Times New Roman"/>
          <w:b w:val="0"/>
          <w:bCs w:val="0"/>
          <w:i w:val="0"/>
        </w:rPr>
        <w:t>государственного регулирования</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7F21FD">
      <w:pPr>
        <w:pStyle w:val="a5"/>
        <w:contextualSpacing/>
        <w:rPr>
          <w:b/>
          <w:bCs/>
          <w:sz w:val="26"/>
          <w:szCs w:val="26"/>
        </w:rPr>
      </w:pPr>
      <w:r w:rsidRPr="00C23491">
        <w:rPr>
          <w:b/>
          <w:bCs/>
          <w:sz w:val="26"/>
          <w:szCs w:val="26"/>
        </w:rPr>
        <w:t xml:space="preserve">                                                             </w:t>
      </w:r>
    </w:p>
    <w:p w:rsidR="007F21FD" w:rsidRDefault="007F21FD" w:rsidP="007F21F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710540">
        <w:rPr>
          <w:rFonts w:ascii="Times New Roman" w:hAnsi="Times New Roman"/>
          <w:sz w:val="26"/>
          <w:szCs w:val="26"/>
        </w:rPr>
        <w:t>13</w:t>
      </w:r>
      <w:r w:rsidRPr="00C23491">
        <w:rPr>
          <w:rFonts w:ascii="Times New Roman" w:hAnsi="Times New Roman"/>
          <w:sz w:val="26"/>
          <w:szCs w:val="26"/>
        </w:rPr>
        <w:t xml:space="preserve">» </w:t>
      </w:r>
      <w:r w:rsidR="00384297">
        <w:rPr>
          <w:rFonts w:ascii="Times New Roman" w:hAnsi="Times New Roman"/>
          <w:sz w:val="26"/>
          <w:szCs w:val="26"/>
        </w:rPr>
        <w:t>ноября</w:t>
      </w:r>
      <w:r>
        <w:rPr>
          <w:rFonts w:ascii="Times New Roman" w:hAnsi="Times New Roman"/>
          <w:sz w:val="26"/>
          <w:szCs w:val="26"/>
        </w:rPr>
        <w:t xml:space="preserve"> 2015</w:t>
      </w:r>
      <w:r w:rsidRPr="00C23491">
        <w:rPr>
          <w:rFonts w:ascii="Times New Roman" w:hAnsi="Times New Roman"/>
          <w:sz w:val="26"/>
          <w:szCs w:val="26"/>
        </w:rPr>
        <w:t xml:space="preserve"> года</w:t>
      </w:r>
      <w:r w:rsidRPr="00C23491">
        <w:rPr>
          <w:rFonts w:ascii="Times New Roman" w:hAnsi="Times New Roman"/>
          <w:sz w:val="26"/>
          <w:szCs w:val="26"/>
        </w:rPr>
        <w:tab/>
        <w:t xml:space="preserve">                                                                          </w:t>
      </w:r>
      <w:r>
        <w:rPr>
          <w:rFonts w:ascii="Times New Roman" w:hAnsi="Times New Roman"/>
          <w:sz w:val="26"/>
          <w:szCs w:val="26"/>
        </w:rPr>
        <w:t xml:space="preserve">     </w:t>
      </w:r>
      <w:r w:rsidRPr="00C23491">
        <w:rPr>
          <w:rFonts w:ascii="Times New Roman" w:hAnsi="Times New Roman"/>
          <w:sz w:val="26"/>
          <w:szCs w:val="26"/>
        </w:rPr>
        <w:t xml:space="preserve">№ </w:t>
      </w:r>
      <w:r w:rsidR="00710540">
        <w:rPr>
          <w:rFonts w:ascii="Times New Roman" w:hAnsi="Times New Roman"/>
          <w:sz w:val="26"/>
          <w:szCs w:val="26"/>
        </w:rPr>
        <w:t>56</w:t>
      </w:r>
    </w:p>
    <w:p w:rsidR="007F21FD" w:rsidRPr="00C23491" w:rsidRDefault="007F21FD" w:rsidP="007F21FD">
      <w:pPr>
        <w:spacing w:after="0" w:line="240" w:lineRule="auto"/>
        <w:contextualSpacing/>
        <w:rPr>
          <w:rFonts w:ascii="Times New Roman" w:hAnsi="Times New Roman"/>
          <w:sz w:val="26"/>
          <w:szCs w:val="26"/>
        </w:rPr>
      </w:pPr>
    </w:p>
    <w:p w:rsidR="007F21FD" w:rsidRPr="00C23491" w:rsidRDefault="007F21FD" w:rsidP="007F21F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7F21FD">
      <w:pPr>
        <w:spacing w:after="0" w:line="240" w:lineRule="auto"/>
        <w:ind w:left="5670"/>
        <w:contextualSpacing/>
        <w:rPr>
          <w:rFonts w:ascii="Times New Roman" w:hAnsi="Times New Roman"/>
          <w:b/>
          <w:bCs/>
          <w:sz w:val="25"/>
          <w:szCs w:val="25"/>
          <w:highlight w:val="yellow"/>
        </w:rPr>
      </w:pPr>
    </w:p>
    <w:p w:rsidR="007F21FD" w:rsidRPr="00875423" w:rsidRDefault="007F21FD" w:rsidP="007F21F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7F21F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7F21F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7F21FD">
      <w:pPr>
        <w:spacing w:after="0" w:line="240" w:lineRule="auto"/>
        <w:contextualSpacing/>
        <w:rPr>
          <w:rFonts w:ascii="Times New Roman" w:hAnsi="Times New Roman"/>
          <w:b/>
          <w:bCs/>
          <w:sz w:val="24"/>
          <w:szCs w:val="24"/>
          <w:highlight w:val="yellow"/>
        </w:rPr>
      </w:pPr>
    </w:p>
    <w:p w:rsidR="007F21FD" w:rsidRDefault="007F21FD" w:rsidP="007F21F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7F21FD" w:rsidTr="004D1BB5">
        <w:tc>
          <w:tcPr>
            <w:tcW w:w="7231" w:type="dxa"/>
          </w:tcPr>
          <w:p w:rsidR="007F21FD" w:rsidRPr="00D57AD7" w:rsidRDefault="007F21FD" w:rsidP="00D57AD7">
            <w:pPr>
              <w:spacing w:after="0" w:line="240" w:lineRule="auto"/>
              <w:contextualSpacing/>
              <w:rPr>
                <w:rFonts w:ascii="Times New Roman" w:hAnsi="Times New Roman"/>
                <w:sz w:val="10"/>
                <w:szCs w:val="10"/>
              </w:rPr>
            </w:pPr>
          </w:p>
          <w:p w:rsidR="008C73DD" w:rsidRDefault="008C73DD"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Директор департамента государственного регулирования цен и тарифов Костромской области </w:t>
            </w:r>
          </w:p>
          <w:p w:rsidR="007F21FD" w:rsidRDefault="00F32965" w:rsidP="007F21FD">
            <w:pPr>
              <w:spacing w:after="0" w:line="240" w:lineRule="auto"/>
              <w:ind w:left="-108"/>
              <w:contextualSpacing/>
              <w:rPr>
                <w:rFonts w:ascii="Times New Roman" w:hAnsi="Times New Roman"/>
                <w:sz w:val="24"/>
                <w:szCs w:val="24"/>
              </w:rPr>
            </w:pPr>
            <w:r>
              <w:rPr>
                <w:rFonts w:ascii="Times New Roman" w:hAnsi="Times New Roman"/>
                <w:sz w:val="24"/>
                <w:szCs w:val="24"/>
              </w:rPr>
              <w:t>З</w:t>
            </w:r>
            <w:r w:rsidR="007F21FD">
              <w:rPr>
                <w:rFonts w:ascii="Times New Roman" w:hAnsi="Times New Roman"/>
                <w:sz w:val="24"/>
                <w:szCs w:val="24"/>
              </w:rPr>
              <w:t>аместитель директора департамента государственного регулирования цен и тарифов Костромской области</w:t>
            </w:r>
          </w:p>
        </w:tc>
        <w:tc>
          <w:tcPr>
            <w:tcW w:w="2444" w:type="dxa"/>
          </w:tcPr>
          <w:p w:rsidR="007F21FD" w:rsidRPr="00D57AD7" w:rsidRDefault="007F21FD" w:rsidP="004E5354">
            <w:pPr>
              <w:spacing w:after="0" w:line="240" w:lineRule="auto"/>
              <w:ind w:left="174"/>
              <w:contextualSpacing/>
              <w:jc w:val="both"/>
              <w:rPr>
                <w:rFonts w:ascii="Times New Roman" w:hAnsi="Times New Roman"/>
                <w:sz w:val="10"/>
                <w:szCs w:val="10"/>
              </w:rPr>
            </w:pPr>
          </w:p>
          <w:p w:rsidR="008C73DD" w:rsidRDefault="008C73D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И.Ю. Солдатова</w:t>
            </w:r>
          </w:p>
          <w:p w:rsidR="008C73DD" w:rsidRDefault="008C73DD" w:rsidP="004E5354">
            <w:pPr>
              <w:spacing w:after="0" w:line="240" w:lineRule="auto"/>
              <w:ind w:left="174"/>
              <w:contextualSpacing/>
              <w:jc w:val="both"/>
              <w:rPr>
                <w:rFonts w:ascii="Times New Roman" w:hAnsi="Times New Roman"/>
                <w:sz w:val="24"/>
                <w:szCs w:val="24"/>
              </w:rPr>
            </w:pPr>
          </w:p>
          <w:p w:rsidR="007F21FD" w:rsidRDefault="00F3296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Л.А. Якимова</w:t>
            </w:r>
          </w:p>
        </w:tc>
      </w:tr>
      <w:tr w:rsidR="007F21FD" w:rsidTr="004D1BB5">
        <w:tc>
          <w:tcPr>
            <w:tcW w:w="7231" w:type="dxa"/>
          </w:tcPr>
          <w:p w:rsidR="004D1BB5" w:rsidRDefault="004D1BB5"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E87FD8" w:rsidRDefault="00E87FD8" w:rsidP="00E87FD8">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w:t>
            </w:r>
            <w:r w:rsidRPr="00611163">
              <w:rPr>
                <w:rFonts w:ascii="Times New Roman" w:hAnsi="Times New Roman"/>
                <w:sz w:val="24"/>
                <w:szCs w:val="24"/>
              </w:rPr>
              <w:t>отдела финансов, проверок и контроля департамента государственного регулирования цен и тарифов Костромской области</w:t>
            </w:r>
          </w:p>
          <w:p w:rsidR="007F21FD" w:rsidRDefault="007F21FD" w:rsidP="007F21FD">
            <w:pPr>
              <w:spacing w:after="0" w:line="240" w:lineRule="auto"/>
              <w:ind w:left="-108"/>
              <w:contextualSpacing/>
              <w:rPr>
                <w:rFonts w:ascii="Times New Roman" w:hAnsi="Times New Roman"/>
                <w:sz w:val="24"/>
                <w:szCs w:val="24"/>
              </w:rPr>
            </w:pPr>
            <w:r w:rsidRPr="00611163">
              <w:rPr>
                <w:rFonts w:ascii="Times New Roman" w:hAnsi="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8C73DD" w:rsidRDefault="004D1BB5" w:rsidP="004D1BB5">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руководителя управления – начальник отдела антимонопольного контроля и информационного анализа управления Федеральной антимонопольной службы по Костромской области</w:t>
            </w:r>
          </w:p>
        </w:tc>
        <w:tc>
          <w:tcPr>
            <w:tcW w:w="2444" w:type="dxa"/>
          </w:tcPr>
          <w:p w:rsidR="004D1BB5"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Ю.А. Макарова</w:t>
            </w:r>
          </w:p>
          <w:p w:rsidR="004D1BB5" w:rsidRDefault="004D1BB5" w:rsidP="004E5354">
            <w:pPr>
              <w:spacing w:after="0" w:line="240" w:lineRule="auto"/>
              <w:ind w:left="174"/>
              <w:contextualSpacing/>
              <w:jc w:val="both"/>
              <w:rPr>
                <w:rFonts w:ascii="Times New Roman" w:hAnsi="Times New Roman"/>
                <w:sz w:val="24"/>
                <w:szCs w:val="24"/>
              </w:rPr>
            </w:pPr>
          </w:p>
          <w:p w:rsidR="007F21FD" w:rsidRDefault="00E87FD8"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С.А. Покровская</w:t>
            </w: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Е.С. Соловьёва</w:t>
            </w:r>
          </w:p>
          <w:p w:rsidR="008C73DD" w:rsidRDefault="008C73DD" w:rsidP="004E5354">
            <w:pPr>
              <w:spacing w:after="0" w:line="240" w:lineRule="auto"/>
              <w:ind w:left="174"/>
              <w:contextualSpacing/>
              <w:jc w:val="both"/>
              <w:rPr>
                <w:rFonts w:ascii="Times New Roman" w:hAnsi="Times New Roman"/>
                <w:sz w:val="24"/>
                <w:szCs w:val="24"/>
              </w:rPr>
            </w:pPr>
          </w:p>
          <w:p w:rsidR="008C73DD" w:rsidRDefault="008C73DD" w:rsidP="004E5354">
            <w:pPr>
              <w:spacing w:after="0" w:line="240" w:lineRule="auto"/>
              <w:ind w:left="174"/>
              <w:contextualSpacing/>
              <w:jc w:val="both"/>
              <w:rPr>
                <w:rFonts w:ascii="Times New Roman" w:hAnsi="Times New Roman"/>
                <w:sz w:val="24"/>
                <w:szCs w:val="24"/>
              </w:rPr>
            </w:pPr>
          </w:p>
          <w:p w:rsidR="008C73DD"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М.В. Радаева</w:t>
            </w:r>
          </w:p>
        </w:tc>
      </w:tr>
      <w:tr w:rsidR="007F21FD" w:rsidTr="004D1BB5">
        <w:tc>
          <w:tcPr>
            <w:tcW w:w="7231" w:type="dxa"/>
          </w:tcPr>
          <w:p w:rsidR="007F21FD" w:rsidRDefault="007F21FD" w:rsidP="007F21FD">
            <w:pPr>
              <w:spacing w:after="0" w:line="240" w:lineRule="auto"/>
              <w:contextualSpacing/>
              <w:rPr>
                <w:rFonts w:ascii="Times New Roman" w:hAnsi="Times New Roman"/>
                <w:sz w:val="24"/>
                <w:szCs w:val="24"/>
              </w:rPr>
            </w:pPr>
          </w:p>
        </w:tc>
        <w:tc>
          <w:tcPr>
            <w:tcW w:w="2444" w:type="dxa"/>
          </w:tcPr>
          <w:p w:rsidR="007F21FD" w:rsidRDefault="007F21FD" w:rsidP="007F21FD">
            <w:pPr>
              <w:spacing w:after="0" w:line="240" w:lineRule="auto"/>
              <w:contextualSpacing/>
              <w:jc w:val="both"/>
              <w:rPr>
                <w:rFonts w:ascii="Times New Roman" w:hAnsi="Times New Roman"/>
                <w:sz w:val="24"/>
                <w:szCs w:val="24"/>
              </w:rPr>
            </w:pPr>
          </w:p>
        </w:tc>
      </w:tr>
    </w:tbl>
    <w:p w:rsidR="007F21FD" w:rsidRDefault="007F21FD" w:rsidP="007F21F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1"/>
        <w:gridCol w:w="2274"/>
      </w:tblGrid>
      <w:tr w:rsidR="007F21FD" w:rsidTr="004D1BB5">
        <w:trPr>
          <w:trHeight w:val="84"/>
        </w:trPr>
        <w:tc>
          <w:tcPr>
            <w:tcW w:w="7371" w:type="dxa"/>
          </w:tcPr>
          <w:p w:rsidR="007F21FD"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в теплоэнергетике департамента государственного регулирования цен и тарифов Костромской области</w:t>
            </w:r>
          </w:p>
          <w:p w:rsidR="00E87FD8" w:rsidRDefault="004D1BB5" w:rsidP="00E87FD8">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4D1BB5" w:rsidRPr="006667D4" w:rsidRDefault="004D1BB5" w:rsidP="00E87FD8">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lastRenderedPageBreak/>
              <w:t>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E5354"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6667D4" w:rsidRDefault="006667D4" w:rsidP="006667D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w:t>
            </w:r>
            <w:r w:rsidRPr="006667D4">
              <w:rPr>
                <w:rFonts w:ascii="Times New Roman" w:hAnsi="Times New Roman" w:cs="Times New Roman"/>
                <w:b/>
                <w:sz w:val="24"/>
                <w:szCs w:val="24"/>
              </w:rPr>
              <w:t xml:space="preserve"> </w:t>
            </w:r>
            <w:r w:rsidRPr="006667D4">
              <w:rPr>
                <w:rFonts w:ascii="Times New Roman" w:hAnsi="Times New Roman" w:cs="Times New Roman"/>
                <w:sz w:val="24"/>
                <w:szCs w:val="24"/>
              </w:rPr>
              <w:t>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E87FD8" w:rsidRDefault="00E87FD8" w:rsidP="006667D4">
            <w:pPr>
              <w:spacing w:after="0" w:line="240" w:lineRule="auto"/>
              <w:ind w:left="-108"/>
              <w:jc w:val="both"/>
              <w:rPr>
                <w:rFonts w:ascii="Times New Roman" w:hAnsi="Times New Roman" w:cs="Times New Roman"/>
                <w:sz w:val="24"/>
                <w:szCs w:val="24"/>
              </w:rPr>
            </w:pPr>
          </w:p>
          <w:p w:rsidR="00E87FD8" w:rsidRDefault="00E87FD8"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директор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«Перспектива»</w:t>
            </w:r>
          </w:p>
          <w:p w:rsidR="00E87FD8" w:rsidRDefault="00E87FD8"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специалист комитета природопользования и ЖКХ администрации Костромского муниципального района</w:t>
            </w:r>
          </w:p>
          <w:p w:rsidR="00E87FD8" w:rsidRDefault="00E87FD8"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МУП «Шарьялестеплосервис»</w:t>
            </w:r>
          </w:p>
          <w:p w:rsidR="00E87FD8" w:rsidRDefault="00E87FD8"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Экономист МУП «Шарьялестеплосервис»</w:t>
            </w:r>
          </w:p>
          <w:p w:rsidR="00E87FD8" w:rsidRPr="006667D4" w:rsidRDefault="00E87FD8" w:rsidP="006667D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отдела мониторинга и жилищно-коммунальной политики управления ЖКХ и строительства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.о.г. Шарья</w:t>
            </w:r>
          </w:p>
          <w:p w:rsidR="006667D4" w:rsidRPr="004E5354" w:rsidRDefault="006667D4" w:rsidP="004E5354">
            <w:pPr>
              <w:spacing w:after="0" w:line="240" w:lineRule="auto"/>
              <w:ind w:left="-108"/>
              <w:jc w:val="both"/>
              <w:rPr>
                <w:rFonts w:ascii="Times New Roman" w:hAnsi="Times New Roman" w:cs="Times New Roman"/>
                <w:sz w:val="24"/>
                <w:szCs w:val="24"/>
              </w:rPr>
            </w:pPr>
          </w:p>
        </w:tc>
        <w:tc>
          <w:tcPr>
            <w:tcW w:w="2274" w:type="dxa"/>
          </w:tcPr>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E87FD8">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Д.А. Колышева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Н.Г. Громова</w:t>
            </w:r>
          </w:p>
          <w:p w:rsidR="007F21FD" w:rsidRDefault="007F21FD"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 </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E87FD8">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Алексеева</w:t>
            </w: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Шипулина</w:t>
            </w:r>
          </w:p>
          <w:p w:rsidR="006667D4" w:rsidRDefault="006667D4" w:rsidP="004E5354">
            <w:pPr>
              <w:tabs>
                <w:tab w:val="left" w:pos="2977"/>
              </w:tabs>
              <w:spacing w:after="0" w:line="240" w:lineRule="auto"/>
              <w:ind w:left="34"/>
              <w:contextualSpacing/>
              <w:rPr>
                <w:rFonts w:ascii="Times New Roman" w:hAnsi="Times New Roman"/>
                <w:sz w:val="24"/>
                <w:szCs w:val="24"/>
              </w:rPr>
            </w:pPr>
          </w:p>
          <w:p w:rsidR="006667D4" w:rsidRDefault="006667D4" w:rsidP="00E87FD8">
            <w:pPr>
              <w:tabs>
                <w:tab w:val="left" w:pos="2977"/>
              </w:tabs>
              <w:spacing w:after="0" w:line="240" w:lineRule="auto"/>
              <w:contextualSpacing/>
              <w:rPr>
                <w:rFonts w:ascii="Times New Roman" w:hAnsi="Times New Roman"/>
                <w:sz w:val="24"/>
                <w:szCs w:val="24"/>
              </w:rPr>
            </w:pPr>
          </w:p>
          <w:p w:rsidR="006667D4" w:rsidRDefault="006667D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Т.А. Макшанова</w:t>
            </w:r>
          </w:p>
          <w:p w:rsidR="00E87FD8" w:rsidRDefault="00E87FD8" w:rsidP="004E5354">
            <w:pPr>
              <w:tabs>
                <w:tab w:val="left" w:pos="2977"/>
              </w:tabs>
              <w:spacing w:after="0" w:line="240" w:lineRule="auto"/>
              <w:ind w:left="34"/>
              <w:contextualSpacing/>
              <w:rPr>
                <w:rFonts w:ascii="Times New Roman" w:hAnsi="Times New Roman"/>
                <w:sz w:val="24"/>
                <w:szCs w:val="24"/>
              </w:rPr>
            </w:pPr>
          </w:p>
          <w:p w:rsidR="00E87FD8" w:rsidRDefault="00E87FD8" w:rsidP="004E5354">
            <w:pPr>
              <w:tabs>
                <w:tab w:val="left" w:pos="2977"/>
              </w:tabs>
              <w:spacing w:after="0" w:line="240" w:lineRule="auto"/>
              <w:ind w:left="34"/>
              <w:contextualSpacing/>
              <w:rPr>
                <w:rFonts w:ascii="Times New Roman" w:hAnsi="Times New Roman"/>
                <w:sz w:val="24"/>
                <w:szCs w:val="24"/>
              </w:rPr>
            </w:pPr>
          </w:p>
          <w:p w:rsidR="00E87FD8" w:rsidRDefault="00E87FD8" w:rsidP="004E5354">
            <w:pPr>
              <w:tabs>
                <w:tab w:val="left" w:pos="2977"/>
              </w:tabs>
              <w:spacing w:after="0" w:line="240" w:lineRule="auto"/>
              <w:ind w:left="34"/>
              <w:contextualSpacing/>
              <w:rPr>
                <w:rFonts w:ascii="Times New Roman" w:hAnsi="Times New Roman"/>
                <w:sz w:val="24"/>
                <w:szCs w:val="24"/>
              </w:rPr>
            </w:pPr>
          </w:p>
          <w:p w:rsidR="00E87FD8" w:rsidRDefault="00E87FD8" w:rsidP="004E5354">
            <w:pPr>
              <w:tabs>
                <w:tab w:val="left" w:pos="2977"/>
              </w:tabs>
              <w:spacing w:after="0" w:line="240" w:lineRule="auto"/>
              <w:ind w:left="34"/>
              <w:contextualSpacing/>
              <w:rPr>
                <w:rFonts w:ascii="Times New Roman" w:hAnsi="Times New Roman"/>
                <w:sz w:val="24"/>
                <w:szCs w:val="24"/>
              </w:rPr>
            </w:pPr>
          </w:p>
          <w:p w:rsidR="00E87FD8" w:rsidRDefault="00E87FD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И.Н. Пушкин</w:t>
            </w:r>
          </w:p>
          <w:p w:rsidR="00E87FD8" w:rsidRDefault="00E87FD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Т.В. Шамшина</w:t>
            </w:r>
          </w:p>
          <w:p w:rsidR="00E87FD8" w:rsidRDefault="00E87FD8" w:rsidP="004E5354">
            <w:pPr>
              <w:tabs>
                <w:tab w:val="left" w:pos="2977"/>
              </w:tabs>
              <w:spacing w:after="0" w:line="240" w:lineRule="auto"/>
              <w:ind w:left="34"/>
              <w:contextualSpacing/>
              <w:rPr>
                <w:rFonts w:ascii="Times New Roman" w:hAnsi="Times New Roman"/>
                <w:sz w:val="24"/>
                <w:szCs w:val="24"/>
              </w:rPr>
            </w:pPr>
          </w:p>
          <w:p w:rsidR="00E87FD8" w:rsidRDefault="00E87FD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В.Н. Майоров</w:t>
            </w:r>
          </w:p>
          <w:p w:rsidR="00E87FD8" w:rsidRDefault="00E87FD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Г.Ф. Корягина</w:t>
            </w:r>
          </w:p>
          <w:p w:rsidR="00E87FD8" w:rsidRDefault="00E87FD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М.И. Легостаева</w:t>
            </w:r>
          </w:p>
        </w:tc>
      </w:tr>
    </w:tbl>
    <w:p w:rsidR="007F21FD" w:rsidRPr="00593C2B" w:rsidRDefault="007F21FD" w:rsidP="007F21FD">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lastRenderedPageBreak/>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593C2B">
        <w:rPr>
          <w:rFonts w:ascii="Times New Roman" w:hAnsi="Times New Roman"/>
          <w:sz w:val="24"/>
          <w:szCs w:val="24"/>
        </w:rPr>
        <w:t xml:space="preserve"> Т</w:t>
      </w:r>
      <w:proofErr w:type="gramEnd"/>
      <w:r w:rsidRPr="00593C2B">
        <w:rPr>
          <w:rFonts w:ascii="Times New Roman" w:hAnsi="Times New Roman"/>
          <w:sz w:val="24"/>
          <w:szCs w:val="24"/>
        </w:rPr>
        <w:t xml:space="preserve"> КО)».</w:t>
      </w:r>
    </w:p>
    <w:p w:rsidR="007F21FD" w:rsidRDefault="007F21FD"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7F21FD">
      <w:pPr>
        <w:tabs>
          <w:tab w:val="left" w:pos="709"/>
        </w:tabs>
        <w:spacing w:after="0" w:line="240" w:lineRule="auto"/>
        <w:ind w:right="-2"/>
        <w:contextualSpacing/>
        <w:jc w:val="both"/>
        <w:rPr>
          <w:rFonts w:ascii="Times New Roman" w:hAnsi="Times New Roman"/>
          <w:b/>
          <w:bCs/>
          <w:sz w:val="24"/>
          <w:szCs w:val="24"/>
        </w:rPr>
      </w:pPr>
      <w:r w:rsidRPr="00593C2B">
        <w:rPr>
          <w:rFonts w:ascii="Times New Roman" w:hAnsi="Times New Roman"/>
          <w:b/>
          <w:bCs/>
          <w:sz w:val="24"/>
          <w:szCs w:val="24"/>
        </w:rPr>
        <w:t>СЛУШАЛИ:</w:t>
      </w:r>
    </w:p>
    <w:p w:rsidR="007F21FD" w:rsidRPr="00593C2B" w:rsidRDefault="007F21FD" w:rsidP="007F21FD">
      <w:pPr>
        <w:tabs>
          <w:tab w:val="left" w:pos="142"/>
          <w:tab w:val="left" w:pos="709"/>
        </w:tabs>
        <w:spacing w:after="0" w:line="240" w:lineRule="auto"/>
        <w:ind w:right="-2" w:firstLine="709"/>
        <w:contextualSpacing/>
        <w:jc w:val="both"/>
        <w:rPr>
          <w:rFonts w:ascii="Times New Roman" w:hAnsi="Times New Roman"/>
          <w:sz w:val="24"/>
          <w:szCs w:val="24"/>
        </w:rPr>
      </w:pPr>
      <w:r>
        <w:rPr>
          <w:rFonts w:ascii="Times New Roman" w:hAnsi="Times New Roman"/>
          <w:sz w:val="24"/>
          <w:szCs w:val="24"/>
        </w:rPr>
        <w:t xml:space="preserve">Главного специалиста-эксперта </w:t>
      </w:r>
      <w:r w:rsidRPr="00593C2B">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w:t>
      </w:r>
      <w:r>
        <w:rPr>
          <w:rFonts w:ascii="Times New Roman" w:hAnsi="Times New Roman"/>
          <w:sz w:val="24"/>
          <w:szCs w:val="24"/>
        </w:rPr>
        <w:t>Соловьёву Е.С.</w:t>
      </w:r>
      <w:r w:rsidRPr="00593C2B">
        <w:rPr>
          <w:rFonts w:ascii="Times New Roman" w:hAnsi="Times New Roman"/>
          <w:sz w:val="24"/>
          <w:szCs w:val="24"/>
        </w:rPr>
        <w:t xml:space="preserve">  </w:t>
      </w:r>
    </w:p>
    <w:p w:rsidR="007F21FD" w:rsidRPr="00593C2B" w:rsidRDefault="007F21FD" w:rsidP="007F21FD">
      <w:pPr>
        <w:tabs>
          <w:tab w:val="left" w:pos="709"/>
        </w:tabs>
        <w:spacing w:after="0" w:line="240" w:lineRule="auto"/>
        <w:ind w:right="-2" w:firstLine="709"/>
        <w:contextualSpacing/>
        <w:jc w:val="both"/>
        <w:rPr>
          <w:rFonts w:ascii="Times New Roman" w:hAnsi="Times New Roman"/>
          <w:sz w:val="24"/>
          <w:szCs w:val="24"/>
        </w:rPr>
      </w:pPr>
      <w:r w:rsidRPr="00593C2B">
        <w:rPr>
          <w:rFonts w:ascii="Times New Roman" w:hAnsi="Times New Roman"/>
          <w:sz w:val="24"/>
          <w:szCs w:val="24"/>
        </w:rPr>
        <w:t xml:space="preserve">Все члены правления, принимавшие участие в рассмотрении повестки, поддержали единогласно. </w:t>
      </w:r>
    </w:p>
    <w:p w:rsidR="007F21FD" w:rsidRPr="00593C2B" w:rsidRDefault="004E5354" w:rsidP="007F21FD">
      <w:pPr>
        <w:tabs>
          <w:tab w:val="left" w:pos="709"/>
        </w:tabs>
        <w:spacing w:after="0" w:line="240" w:lineRule="auto"/>
        <w:ind w:right="-284" w:firstLine="709"/>
        <w:contextualSpacing/>
        <w:jc w:val="both"/>
        <w:rPr>
          <w:rFonts w:ascii="Times New Roman" w:hAnsi="Times New Roman"/>
          <w:sz w:val="24"/>
          <w:szCs w:val="24"/>
        </w:rPr>
      </w:pPr>
      <w:r>
        <w:rPr>
          <w:rFonts w:ascii="Times New Roman" w:eastAsia="Times New Roman" w:hAnsi="Times New Roman" w:cs="Times New Roman"/>
          <w:sz w:val="24"/>
          <w:szCs w:val="24"/>
        </w:rPr>
        <w:t>Солдатова И.Ю.</w:t>
      </w:r>
      <w:r w:rsidR="007F21FD" w:rsidRPr="00593C2B">
        <w:rPr>
          <w:rFonts w:ascii="Times New Roman" w:hAnsi="Times New Roman"/>
          <w:sz w:val="24"/>
          <w:szCs w:val="24"/>
        </w:rPr>
        <w:t>– Принять повестку.</w:t>
      </w:r>
    </w:p>
    <w:p w:rsidR="007F21FD" w:rsidRPr="00593C2B" w:rsidRDefault="007F21FD" w:rsidP="007F21FD">
      <w:pPr>
        <w:tabs>
          <w:tab w:val="left" w:pos="709"/>
        </w:tabs>
        <w:spacing w:after="0" w:line="240" w:lineRule="auto"/>
        <w:ind w:right="-284" w:firstLine="709"/>
        <w:contextualSpacing/>
        <w:jc w:val="both"/>
        <w:rPr>
          <w:rFonts w:ascii="Times New Roman" w:hAnsi="Times New Roman"/>
          <w:sz w:val="24"/>
          <w:szCs w:val="24"/>
        </w:rPr>
      </w:pPr>
      <w:r w:rsidRPr="00593C2B">
        <w:rPr>
          <w:rFonts w:ascii="Times New Roman" w:hAnsi="Times New Roman"/>
          <w:sz w:val="24"/>
          <w:szCs w:val="24"/>
        </w:rPr>
        <w:t xml:space="preserve"> </w:t>
      </w:r>
    </w:p>
    <w:p w:rsidR="007F21FD" w:rsidRPr="00593C2B" w:rsidRDefault="007F21FD" w:rsidP="007F21FD">
      <w:pPr>
        <w:tabs>
          <w:tab w:val="left" w:pos="709"/>
        </w:tabs>
        <w:spacing w:after="0" w:line="240" w:lineRule="auto"/>
        <w:ind w:right="-284"/>
        <w:contextualSpacing/>
        <w:jc w:val="both"/>
        <w:rPr>
          <w:rFonts w:ascii="Times New Roman" w:hAnsi="Times New Roman"/>
          <w:b/>
          <w:bCs/>
          <w:sz w:val="24"/>
          <w:szCs w:val="24"/>
        </w:rPr>
      </w:pPr>
      <w:r w:rsidRPr="00593C2B">
        <w:rPr>
          <w:rFonts w:ascii="Times New Roman" w:hAnsi="Times New Roman"/>
          <w:b/>
          <w:bCs/>
          <w:sz w:val="24"/>
          <w:szCs w:val="24"/>
        </w:rPr>
        <w:t>РЕШИЛИ:</w:t>
      </w:r>
    </w:p>
    <w:p w:rsidR="007F21FD" w:rsidRDefault="007F21FD" w:rsidP="007F21FD">
      <w:pPr>
        <w:numPr>
          <w:ilvl w:val="0"/>
          <w:numId w:val="12"/>
        </w:numPr>
        <w:tabs>
          <w:tab w:val="left" w:pos="709"/>
          <w:tab w:val="left" w:pos="993"/>
        </w:tabs>
        <w:spacing w:after="0" w:line="240" w:lineRule="auto"/>
        <w:ind w:left="0" w:right="-284" w:firstLine="709"/>
        <w:contextualSpacing/>
        <w:jc w:val="both"/>
        <w:rPr>
          <w:rFonts w:ascii="Times New Roman" w:hAnsi="Times New Roman"/>
          <w:sz w:val="24"/>
          <w:szCs w:val="24"/>
        </w:rPr>
      </w:pPr>
      <w:r w:rsidRPr="00593C2B">
        <w:rPr>
          <w:rFonts w:ascii="Times New Roman" w:hAnsi="Times New Roman"/>
          <w:sz w:val="24"/>
          <w:szCs w:val="24"/>
        </w:rPr>
        <w:t>Принять повестку заседания правления ДГРЦ и</w:t>
      </w:r>
      <w:proofErr w:type="gramStart"/>
      <w:r w:rsidRPr="00593C2B">
        <w:rPr>
          <w:rFonts w:ascii="Times New Roman" w:hAnsi="Times New Roman"/>
          <w:sz w:val="24"/>
          <w:szCs w:val="24"/>
        </w:rPr>
        <w:t xml:space="preserve"> Т</w:t>
      </w:r>
      <w:proofErr w:type="gramEnd"/>
      <w:r w:rsidRPr="00593C2B">
        <w:rPr>
          <w:rFonts w:ascii="Times New Roman" w:hAnsi="Times New Roman"/>
          <w:sz w:val="24"/>
          <w:szCs w:val="24"/>
        </w:rPr>
        <w:t xml:space="preserve"> КО.</w:t>
      </w:r>
    </w:p>
    <w:p w:rsidR="007F21FD" w:rsidRPr="007F21FD" w:rsidRDefault="007F21FD" w:rsidP="007F21FD">
      <w:pPr>
        <w:tabs>
          <w:tab w:val="left" w:pos="709"/>
          <w:tab w:val="left" w:pos="993"/>
        </w:tabs>
        <w:spacing w:after="0" w:line="240" w:lineRule="auto"/>
        <w:ind w:right="-284"/>
        <w:contextualSpacing/>
        <w:jc w:val="both"/>
        <w:rPr>
          <w:rFonts w:ascii="Times New Roman" w:hAnsi="Times New Roman"/>
          <w:sz w:val="24"/>
          <w:szCs w:val="24"/>
        </w:rPr>
      </w:pPr>
    </w:p>
    <w:p w:rsidR="00DA1F20" w:rsidRPr="006517CE" w:rsidRDefault="00DA1F20" w:rsidP="00DA1F20">
      <w:pPr>
        <w:pStyle w:val="ConsNormal"/>
        <w:widowControl/>
        <w:ind w:firstLine="0"/>
        <w:jc w:val="both"/>
        <w:rPr>
          <w:rFonts w:ascii="Times New Roman" w:hAnsi="Times New Roman"/>
          <w:b/>
          <w:sz w:val="24"/>
          <w:szCs w:val="24"/>
        </w:rPr>
      </w:pPr>
      <w:r>
        <w:rPr>
          <w:rFonts w:ascii="Times New Roman" w:hAnsi="Times New Roman"/>
          <w:b/>
          <w:sz w:val="24"/>
          <w:szCs w:val="24"/>
        </w:rPr>
        <w:t xml:space="preserve">Вопрос 2: </w:t>
      </w:r>
      <w:r w:rsidRPr="006517CE">
        <w:rPr>
          <w:rFonts w:ascii="Times New Roman" w:hAnsi="Times New Roman"/>
          <w:b/>
          <w:sz w:val="24"/>
          <w:szCs w:val="24"/>
        </w:rPr>
        <w:t xml:space="preserve"> </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sidRPr="00952197">
        <w:rPr>
          <w:rFonts w:ascii="Times New Roman" w:hAnsi="Times New Roman"/>
          <w:sz w:val="23"/>
          <w:szCs w:val="23"/>
        </w:rPr>
        <w:t xml:space="preserve">тарифов на тепловую энергию, поставляемую </w:t>
      </w:r>
      <w:r>
        <w:rPr>
          <w:rFonts w:ascii="Times New Roman" w:hAnsi="Times New Roman"/>
          <w:sz w:val="23"/>
          <w:szCs w:val="23"/>
        </w:rPr>
        <w:t>ЗА</w:t>
      </w:r>
      <w:r w:rsidRPr="00952197">
        <w:rPr>
          <w:rFonts w:ascii="Times New Roman" w:hAnsi="Times New Roman"/>
          <w:sz w:val="23"/>
          <w:szCs w:val="23"/>
        </w:rPr>
        <w:t xml:space="preserve">О </w:t>
      </w:r>
      <w:r>
        <w:rPr>
          <w:rFonts w:ascii="Times New Roman" w:hAnsi="Times New Roman"/>
          <w:sz w:val="23"/>
          <w:szCs w:val="23"/>
        </w:rPr>
        <w:t>«Лунево»</w:t>
      </w:r>
      <w:r w:rsidRPr="00952197">
        <w:rPr>
          <w:rFonts w:ascii="Times New Roman" w:hAnsi="Times New Roman"/>
          <w:sz w:val="23"/>
          <w:szCs w:val="23"/>
        </w:rPr>
        <w:t xml:space="preserve"> потребителям </w:t>
      </w:r>
      <w:r>
        <w:rPr>
          <w:rFonts w:ascii="Times New Roman" w:hAnsi="Times New Roman"/>
          <w:sz w:val="23"/>
          <w:szCs w:val="23"/>
        </w:rPr>
        <w:t xml:space="preserve"> Чернопенского</w:t>
      </w:r>
      <w:r w:rsidRPr="00952197">
        <w:rPr>
          <w:rFonts w:ascii="Times New Roman" w:hAnsi="Times New Roman"/>
          <w:sz w:val="23"/>
          <w:szCs w:val="23"/>
        </w:rPr>
        <w:t xml:space="preserve"> сельского поселения </w:t>
      </w:r>
      <w:r>
        <w:rPr>
          <w:rFonts w:ascii="Times New Roman" w:hAnsi="Times New Roman"/>
          <w:sz w:val="23"/>
          <w:szCs w:val="23"/>
        </w:rPr>
        <w:t>Костромского</w:t>
      </w:r>
      <w:r w:rsidRPr="00952197">
        <w:rPr>
          <w:rFonts w:ascii="Times New Roman" w:hAnsi="Times New Roman"/>
          <w:sz w:val="23"/>
          <w:szCs w:val="23"/>
        </w:rPr>
        <w:t xml:space="preserve"> муниципального района на 2016-2018 годы</w:t>
      </w:r>
      <w:r>
        <w:rPr>
          <w:rFonts w:ascii="Times New Roman" w:hAnsi="Times New Roman"/>
          <w:sz w:val="23"/>
          <w:szCs w:val="23"/>
        </w:rPr>
        <w:t>»</w:t>
      </w:r>
      <w:r>
        <w:rPr>
          <w:rFonts w:ascii="Times New Roman" w:hAnsi="Times New Roman"/>
          <w:sz w:val="24"/>
          <w:szCs w:val="24"/>
        </w:rPr>
        <w:t>.</w:t>
      </w:r>
    </w:p>
    <w:p w:rsidR="00DA1F20" w:rsidRDefault="00DA1F20" w:rsidP="00DA1F20">
      <w:pPr>
        <w:spacing w:after="0" w:line="240" w:lineRule="auto"/>
        <w:jc w:val="both"/>
        <w:rPr>
          <w:rFonts w:ascii="Times New Roman" w:hAnsi="Times New Roman"/>
          <w:b/>
          <w:sz w:val="24"/>
          <w:szCs w:val="24"/>
        </w:rPr>
      </w:pPr>
    </w:p>
    <w:p w:rsidR="00DA1F20" w:rsidRPr="006517CE" w:rsidRDefault="00DA1F20" w:rsidP="00DA1F20">
      <w:pPr>
        <w:spacing w:after="0" w:line="240" w:lineRule="auto"/>
        <w:jc w:val="both"/>
        <w:rPr>
          <w:rFonts w:ascii="Times New Roman" w:hAnsi="Times New Roman"/>
          <w:b/>
          <w:sz w:val="24"/>
          <w:szCs w:val="24"/>
        </w:rPr>
      </w:pPr>
      <w:r w:rsidRPr="006517CE">
        <w:rPr>
          <w:rFonts w:ascii="Times New Roman" w:hAnsi="Times New Roman"/>
          <w:b/>
          <w:sz w:val="24"/>
          <w:szCs w:val="24"/>
        </w:rPr>
        <w:t>СЛУШАЛИ:</w:t>
      </w:r>
    </w:p>
    <w:p w:rsidR="00DA1F20" w:rsidRPr="007F216D" w:rsidRDefault="00DA1F20" w:rsidP="00DA1F20">
      <w:pPr>
        <w:tabs>
          <w:tab w:val="left" w:pos="567"/>
        </w:tabs>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7F216D">
        <w:rPr>
          <w:rFonts w:ascii="Times New Roman" w:hAnsi="Times New Roman"/>
          <w:sz w:val="24"/>
          <w:szCs w:val="24"/>
        </w:rPr>
        <w:t xml:space="preserve">, сообщившего по рассматриваемому вопросу следующее. </w:t>
      </w:r>
    </w:p>
    <w:p w:rsidR="00DA1F20" w:rsidRPr="007F216D" w:rsidRDefault="00DA1F20" w:rsidP="00DA1F20">
      <w:pPr>
        <w:spacing w:after="0" w:line="240" w:lineRule="auto"/>
        <w:ind w:firstLine="720"/>
        <w:jc w:val="both"/>
        <w:rPr>
          <w:rFonts w:ascii="Times New Roman" w:hAnsi="Times New Roman"/>
          <w:sz w:val="24"/>
          <w:szCs w:val="24"/>
        </w:rPr>
      </w:pPr>
      <w:r>
        <w:rPr>
          <w:rFonts w:ascii="Times New Roman" w:hAnsi="Times New Roman"/>
          <w:sz w:val="23"/>
          <w:szCs w:val="23"/>
        </w:rPr>
        <w:t xml:space="preserve">ЗАО  «Лунево» </w:t>
      </w:r>
      <w:r>
        <w:rPr>
          <w:rFonts w:ascii="Times New Roman" w:hAnsi="Times New Roman"/>
          <w:sz w:val="24"/>
          <w:szCs w:val="24"/>
        </w:rPr>
        <w:t>представило</w:t>
      </w:r>
      <w:r w:rsidRPr="007F216D">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17</w:t>
      </w:r>
      <w:r w:rsidRPr="007F216D">
        <w:rPr>
          <w:rFonts w:ascii="Times New Roman" w:hAnsi="Times New Roman"/>
          <w:sz w:val="24"/>
          <w:szCs w:val="24"/>
        </w:rPr>
        <w:t>.0</w:t>
      </w:r>
      <w:r>
        <w:rPr>
          <w:rFonts w:ascii="Times New Roman" w:hAnsi="Times New Roman"/>
          <w:sz w:val="24"/>
          <w:szCs w:val="24"/>
        </w:rPr>
        <w:t>4</w:t>
      </w:r>
      <w:r w:rsidRPr="007F216D">
        <w:rPr>
          <w:rFonts w:ascii="Times New Roman" w:hAnsi="Times New Roman"/>
          <w:sz w:val="24"/>
          <w:szCs w:val="24"/>
        </w:rPr>
        <w:t>.2015 г. № О-</w:t>
      </w:r>
      <w:r>
        <w:rPr>
          <w:rFonts w:ascii="Times New Roman" w:hAnsi="Times New Roman"/>
          <w:sz w:val="24"/>
          <w:szCs w:val="24"/>
        </w:rPr>
        <w:t xml:space="preserve">802 </w:t>
      </w:r>
      <w:r w:rsidRPr="007F216D">
        <w:rPr>
          <w:rFonts w:ascii="Times New Roman" w:hAnsi="Times New Roman"/>
          <w:sz w:val="24"/>
          <w:szCs w:val="24"/>
        </w:rPr>
        <w:t xml:space="preserve">и расчетные материалы  на установление тарифа на тепловую энергию на 2016 год в размере </w:t>
      </w:r>
      <w:r>
        <w:rPr>
          <w:rFonts w:ascii="Times New Roman" w:hAnsi="Times New Roman"/>
          <w:sz w:val="24"/>
          <w:szCs w:val="24"/>
        </w:rPr>
        <w:t>1676,68</w:t>
      </w:r>
      <w:r w:rsidRPr="007F216D">
        <w:rPr>
          <w:rFonts w:ascii="Times New Roman" w:hAnsi="Times New Roman"/>
          <w:sz w:val="24"/>
          <w:szCs w:val="24"/>
        </w:rPr>
        <w:t xml:space="preserve"> руб./Гкал  (</w:t>
      </w:r>
      <w:r>
        <w:rPr>
          <w:rFonts w:ascii="Times New Roman" w:hAnsi="Times New Roman"/>
          <w:sz w:val="24"/>
          <w:szCs w:val="24"/>
        </w:rPr>
        <w:t>НДС не облагается</w:t>
      </w:r>
      <w:r w:rsidRPr="007F216D">
        <w:rPr>
          <w:rFonts w:ascii="Times New Roman" w:hAnsi="Times New Roman"/>
          <w:sz w:val="24"/>
          <w:szCs w:val="24"/>
        </w:rPr>
        <w:t xml:space="preserve">) и НВВ </w:t>
      </w:r>
      <w:r>
        <w:rPr>
          <w:rFonts w:ascii="Times New Roman" w:hAnsi="Times New Roman"/>
          <w:sz w:val="24"/>
          <w:szCs w:val="24"/>
        </w:rPr>
        <w:t>5 578,3</w:t>
      </w:r>
      <w:r w:rsidRPr="007F216D">
        <w:rPr>
          <w:rFonts w:ascii="Times New Roman" w:hAnsi="Times New Roman"/>
          <w:sz w:val="24"/>
          <w:szCs w:val="24"/>
        </w:rPr>
        <w:t xml:space="preserve"> тыс. руб.</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7F216D">
        <w:rPr>
          <w:rFonts w:ascii="Times New Roman" w:hAnsi="Times New Roman"/>
          <w:sz w:val="24"/>
          <w:szCs w:val="24"/>
        </w:rPr>
        <w:t>КО</w:t>
      </w:r>
      <w:proofErr w:type="gramEnd"/>
      <w:r w:rsidRPr="007F216D">
        <w:rPr>
          <w:rFonts w:ascii="Times New Roman" w:hAnsi="Times New Roman"/>
          <w:sz w:val="24"/>
          <w:szCs w:val="24"/>
        </w:rPr>
        <w:t xml:space="preserve"> принято решение об открытии дела по установлению тариф</w:t>
      </w:r>
      <w:r>
        <w:rPr>
          <w:rFonts w:ascii="Times New Roman" w:hAnsi="Times New Roman"/>
          <w:sz w:val="24"/>
          <w:szCs w:val="24"/>
        </w:rPr>
        <w:t>ов</w:t>
      </w:r>
      <w:r w:rsidRPr="007F216D">
        <w:rPr>
          <w:rFonts w:ascii="Times New Roman" w:hAnsi="Times New Roman"/>
          <w:sz w:val="24"/>
          <w:szCs w:val="24"/>
        </w:rPr>
        <w:t xml:space="preserve"> на тепловую энергию на 2016-2018 годы от </w:t>
      </w:r>
      <w:r>
        <w:rPr>
          <w:rFonts w:ascii="Times New Roman" w:hAnsi="Times New Roman"/>
          <w:sz w:val="24"/>
          <w:szCs w:val="24"/>
        </w:rPr>
        <w:t>22</w:t>
      </w:r>
      <w:r w:rsidRPr="007F216D">
        <w:rPr>
          <w:rFonts w:ascii="Times New Roman" w:hAnsi="Times New Roman"/>
          <w:sz w:val="24"/>
          <w:szCs w:val="24"/>
        </w:rPr>
        <w:t>.0</w:t>
      </w:r>
      <w:r>
        <w:rPr>
          <w:rFonts w:ascii="Times New Roman" w:hAnsi="Times New Roman"/>
          <w:sz w:val="24"/>
          <w:szCs w:val="24"/>
        </w:rPr>
        <w:t>4</w:t>
      </w:r>
      <w:r w:rsidRPr="007F216D">
        <w:rPr>
          <w:rFonts w:ascii="Times New Roman" w:hAnsi="Times New Roman"/>
          <w:sz w:val="24"/>
          <w:szCs w:val="24"/>
        </w:rPr>
        <w:t xml:space="preserve">.2015 г. № </w:t>
      </w:r>
      <w:r>
        <w:rPr>
          <w:rFonts w:ascii="Times New Roman" w:hAnsi="Times New Roman"/>
          <w:sz w:val="24"/>
          <w:szCs w:val="24"/>
        </w:rPr>
        <w:t>41</w:t>
      </w:r>
      <w:r w:rsidRPr="007F216D">
        <w:rPr>
          <w:rFonts w:ascii="Times New Roman" w:hAnsi="Times New Roman"/>
          <w:sz w:val="24"/>
          <w:szCs w:val="24"/>
        </w:rPr>
        <w:t xml:space="preserve">. </w:t>
      </w:r>
    </w:p>
    <w:p w:rsidR="00DA1F20" w:rsidRPr="007F216D" w:rsidRDefault="00DA1F20" w:rsidP="00DA1F20">
      <w:pPr>
        <w:spacing w:after="0" w:line="260" w:lineRule="exact"/>
        <w:ind w:firstLine="709"/>
        <w:jc w:val="both"/>
        <w:rPr>
          <w:rFonts w:ascii="Times New Roman" w:hAnsi="Times New Roman"/>
          <w:sz w:val="24"/>
          <w:szCs w:val="24"/>
        </w:rPr>
      </w:pPr>
      <w:proofErr w:type="gramStart"/>
      <w:r w:rsidRPr="007F216D">
        <w:rPr>
          <w:rFonts w:ascii="Times New Roman" w:hAnsi="Times New Roman"/>
          <w:sz w:val="24"/>
          <w:szCs w:val="24"/>
        </w:rPr>
        <w:lastRenderedPageBreak/>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7F216D">
        <w:rPr>
          <w:rFonts w:ascii="Times New Roman" w:hAnsi="Times New Roman"/>
          <w:sz w:val="24"/>
          <w:szCs w:val="24"/>
        </w:rPr>
        <w:t xml:space="preserve"> 07.10.2015 года (далее – Прогноз).</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Основные плановые показатели </w:t>
      </w:r>
      <w:r>
        <w:rPr>
          <w:rFonts w:ascii="Times New Roman" w:hAnsi="Times New Roman"/>
          <w:sz w:val="24"/>
          <w:szCs w:val="24"/>
        </w:rPr>
        <w:t xml:space="preserve"> ЗАО</w:t>
      </w:r>
      <w:r>
        <w:rPr>
          <w:rFonts w:ascii="Times New Roman" w:hAnsi="Times New Roman"/>
          <w:sz w:val="23"/>
          <w:szCs w:val="23"/>
        </w:rPr>
        <w:t xml:space="preserve"> «Лунево»</w:t>
      </w:r>
      <w:r w:rsidRPr="007F216D">
        <w:rPr>
          <w:rFonts w:ascii="Times New Roman" w:hAnsi="Times New Roman"/>
          <w:sz w:val="24"/>
          <w:szCs w:val="24"/>
        </w:rPr>
        <w:t xml:space="preserve"> на 2016 год (базовый период) по теплоснабжению (по расчету департамента ГРЦТ </w:t>
      </w:r>
      <w:proofErr w:type="gramStart"/>
      <w:r w:rsidRPr="007F216D">
        <w:rPr>
          <w:rFonts w:ascii="Times New Roman" w:hAnsi="Times New Roman"/>
          <w:sz w:val="24"/>
          <w:szCs w:val="24"/>
        </w:rPr>
        <w:t>КО</w:t>
      </w:r>
      <w:proofErr w:type="gramEnd"/>
      <w:r w:rsidRPr="007F216D">
        <w:rPr>
          <w:rFonts w:ascii="Times New Roman" w:hAnsi="Times New Roman"/>
          <w:sz w:val="24"/>
          <w:szCs w:val="24"/>
        </w:rPr>
        <w:t>) составили:</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произведенной тепловой энергии – </w:t>
      </w:r>
      <w:r>
        <w:rPr>
          <w:rFonts w:ascii="Times New Roman" w:hAnsi="Times New Roman"/>
          <w:sz w:val="24"/>
          <w:szCs w:val="24"/>
        </w:rPr>
        <w:t>3585,9</w:t>
      </w:r>
      <w:r w:rsidRPr="007F216D">
        <w:rPr>
          <w:rFonts w:ascii="Times New Roman" w:hAnsi="Times New Roman"/>
          <w:sz w:val="24"/>
          <w:szCs w:val="24"/>
        </w:rPr>
        <w:t xml:space="preserve"> Гкал;</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166,35</w:t>
      </w:r>
      <w:r w:rsidRPr="007F216D">
        <w:rPr>
          <w:rFonts w:ascii="Times New Roman" w:hAnsi="Times New Roman"/>
          <w:sz w:val="24"/>
          <w:szCs w:val="24"/>
        </w:rPr>
        <w:t xml:space="preserve"> Гкал;</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реализации тепловой энергии потребителям  – </w:t>
      </w:r>
      <w:r>
        <w:rPr>
          <w:rFonts w:ascii="Times New Roman" w:hAnsi="Times New Roman"/>
          <w:sz w:val="24"/>
          <w:szCs w:val="24"/>
        </w:rPr>
        <w:t>3 327,0</w:t>
      </w:r>
      <w:r w:rsidRPr="007F216D">
        <w:rPr>
          <w:rFonts w:ascii="Times New Roman" w:hAnsi="Times New Roman"/>
          <w:sz w:val="24"/>
          <w:szCs w:val="24"/>
        </w:rPr>
        <w:t xml:space="preserve"> Гкал.</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Объем необходимой валовой выручки – </w:t>
      </w:r>
      <w:r>
        <w:rPr>
          <w:rFonts w:ascii="Times New Roman" w:hAnsi="Times New Roman"/>
          <w:sz w:val="24"/>
          <w:szCs w:val="24"/>
        </w:rPr>
        <w:t>5 369,2</w:t>
      </w:r>
      <w:r w:rsidRPr="007F216D">
        <w:rPr>
          <w:rFonts w:ascii="Times New Roman" w:hAnsi="Times New Roman"/>
          <w:sz w:val="24"/>
          <w:szCs w:val="24"/>
        </w:rPr>
        <w:t xml:space="preserve"> тыс. руб., в том числе:</w:t>
      </w:r>
    </w:p>
    <w:p w:rsidR="00DA1F20" w:rsidRPr="00E9205B" w:rsidRDefault="00DA1F20" w:rsidP="00DA1F20">
      <w:pPr>
        <w:spacing w:after="0" w:line="240" w:lineRule="auto"/>
        <w:ind w:firstLine="720"/>
        <w:jc w:val="both"/>
        <w:rPr>
          <w:rFonts w:ascii="Times New Roman" w:hAnsi="Times New Roman"/>
          <w:b/>
          <w:sz w:val="24"/>
          <w:szCs w:val="24"/>
        </w:rPr>
      </w:pPr>
      <w:r w:rsidRPr="00E9205B">
        <w:rPr>
          <w:rFonts w:ascii="Times New Roman" w:hAnsi="Times New Roman"/>
          <w:b/>
          <w:sz w:val="24"/>
          <w:szCs w:val="24"/>
        </w:rPr>
        <w:t>Операционные (подконтрольные) расходы</w:t>
      </w:r>
      <w:r>
        <w:rPr>
          <w:rFonts w:ascii="Times New Roman" w:hAnsi="Times New Roman"/>
          <w:b/>
          <w:sz w:val="24"/>
          <w:szCs w:val="24"/>
        </w:rPr>
        <w:t xml:space="preserve"> – 931,6 тыс. руб.</w:t>
      </w:r>
      <w:r w:rsidRPr="00E9205B">
        <w:rPr>
          <w:rFonts w:ascii="Times New Roman" w:hAnsi="Times New Roman"/>
          <w:b/>
          <w:sz w:val="24"/>
          <w:szCs w:val="24"/>
        </w:rPr>
        <w:t>:</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w:t>
      </w:r>
      <w:r>
        <w:rPr>
          <w:rFonts w:ascii="Times New Roman" w:hAnsi="Times New Roman"/>
          <w:sz w:val="24"/>
          <w:szCs w:val="24"/>
        </w:rPr>
        <w:t>расходы на сырье, материалы – 25,0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7F216D">
        <w:rPr>
          <w:rFonts w:ascii="Times New Roman" w:hAnsi="Times New Roman"/>
          <w:sz w:val="24"/>
          <w:szCs w:val="24"/>
        </w:rPr>
        <w:t xml:space="preserve">оплата труда – </w:t>
      </w:r>
      <w:r>
        <w:rPr>
          <w:rFonts w:ascii="Times New Roman" w:hAnsi="Times New Roman"/>
          <w:sz w:val="24"/>
          <w:szCs w:val="24"/>
        </w:rPr>
        <w:t xml:space="preserve">893,6 </w:t>
      </w:r>
      <w:r w:rsidRPr="007F216D">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выполнение  работ производственного характера – 8,0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другие расходы – 5,0 тыс. руб.;</w:t>
      </w:r>
    </w:p>
    <w:p w:rsidR="00DA1F20" w:rsidRPr="00E9205B" w:rsidRDefault="00DA1F20" w:rsidP="00DA1F20">
      <w:pPr>
        <w:spacing w:after="0" w:line="240" w:lineRule="auto"/>
        <w:ind w:firstLine="720"/>
        <w:jc w:val="both"/>
        <w:rPr>
          <w:rFonts w:ascii="Times New Roman" w:hAnsi="Times New Roman"/>
          <w:b/>
          <w:sz w:val="24"/>
          <w:szCs w:val="24"/>
        </w:rPr>
      </w:pPr>
      <w:r w:rsidRPr="00E9205B">
        <w:rPr>
          <w:rFonts w:ascii="Times New Roman" w:hAnsi="Times New Roman"/>
          <w:b/>
          <w:sz w:val="24"/>
          <w:szCs w:val="24"/>
        </w:rPr>
        <w:t xml:space="preserve">Неподконтрольные  расходы – </w:t>
      </w:r>
      <w:r>
        <w:rPr>
          <w:rFonts w:ascii="Times New Roman" w:hAnsi="Times New Roman"/>
          <w:b/>
          <w:sz w:val="24"/>
          <w:szCs w:val="24"/>
        </w:rPr>
        <w:t xml:space="preserve">325,34 </w:t>
      </w:r>
      <w:r w:rsidRPr="00E9205B">
        <w:rPr>
          <w:rFonts w:ascii="Times New Roman" w:hAnsi="Times New Roman"/>
          <w:b/>
          <w:sz w:val="24"/>
          <w:szCs w:val="24"/>
        </w:rPr>
        <w:t xml:space="preserve"> тыс.</w:t>
      </w:r>
      <w:r>
        <w:rPr>
          <w:rFonts w:ascii="Times New Roman" w:hAnsi="Times New Roman"/>
          <w:b/>
          <w:sz w:val="24"/>
          <w:szCs w:val="24"/>
        </w:rPr>
        <w:t xml:space="preserve"> </w:t>
      </w:r>
      <w:r w:rsidRPr="00E9205B">
        <w:rPr>
          <w:rFonts w:ascii="Times New Roman" w:hAnsi="Times New Roman"/>
          <w:b/>
          <w:sz w:val="24"/>
          <w:szCs w:val="24"/>
        </w:rPr>
        <w:t>руб.</w:t>
      </w:r>
      <w:r>
        <w:rPr>
          <w:rFonts w:ascii="Times New Roman" w:hAnsi="Times New Roman"/>
          <w:b/>
          <w:sz w:val="24"/>
          <w:szCs w:val="24"/>
        </w:rPr>
        <w:t>:</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страховые взносы во внебюджетные фонды – </w:t>
      </w:r>
      <w:r>
        <w:rPr>
          <w:rFonts w:ascii="Times New Roman" w:hAnsi="Times New Roman"/>
          <w:sz w:val="24"/>
          <w:szCs w:val="24"/>
        </w:rPr>
        <w:t xml:space="preserve">272,5 </w:t>
      </w:r>
      <w:r w:rsidRPr="007F216D">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амортизационные отчисления – 17,0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плата за выбросы и сбросы загрязняющих веществ – 0,84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страхование производственных  объектов – 35,0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Pr="007B0B7F" w:rsidRDefault="00DA1F20" w:rsidP="00DA1F20">
      <w:pPr>
        <w:spacing w:after="0" w:line="240" w:lineRule="auto"/>
        <w:ind w:firstLine="720"/>
        <w:jc w:val="both"/>
        <w:rPr>
          <w:rFonts w:ascii="Times New Roman" w:hAnsi="Times New Roman"/>
          <w:b/>
          <w:sz w:val="24"/>
          <w:szCs w:val="24"/>
        </w:rPr>
      </w:pPr>
      <w:r w:rsidRPr="007B0B7F">
        <w:rPr>
          <w:rFonts w:ascii="Times New Roman" w:hAnsi="Times New Roman"/>
          <w:b/>
          <w:sz w:val="24"/>
          <w:szCs w:val="24"/>
        </w:rPr>
        <w:t xml:space="preserve">Расходы на ресурсы – </w:t>
      </w:r>
      <w:r>
        <w:rPr>
          <w:rFonts w:ascii="Times New Roman" w:hAnsi="Times New Roman"/>
          <w:b/>
          <w:sz w:val="24"/>
          <w:szCs w:val="24"/>
        </w:rPr>
        <w:t>4096,2</w:t>
      </w:r>
      <w:r w:rsidRPr="007B0B7F">
        <w:rPr>
          <w:rFonts w:ascii="Times New Roman" w:hAnsi="Times New Roman"/>
          <w:b/>
          <w:sz w:val="24"/>
          <w:szCs w:val="24"/>
        </w:rPr>
        <w:t xml:space="preserve">  тыс. руб.:</w:t>
      </w:r>
    </w:p>
    <w:p w:rsidR="00DA1F20" w:rsidRPr="007B0B7F"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расходы на топливо – 3374,3 тыс. руб.;</w:t>
      </w:r>
    </w:p>
    <w:p w:rsidR="00DA1F20" w:rsidRPr="007B0B7F"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расходы на покупаемые энергетические ресурсы – 718,1 тыс. руб.;</w:t>
      </w:r>
    </w:p>
    <w:p w:rsidR="00DA1F20"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расходы на холодную воду на технологические цели – 3,8 тыс. руб.</w:t>
      </w:r>
    </w:p>
    <w:p w:rsidR="00DA1F20"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b/>
          <w:sz w:val="24"/>
          <w:szCs w:val="24"/>
        </w:rPr>
        <w:t>Налоги – 16,04 тыс</w:t>
      </w:r>
      <w:proofErr w:type="gramStart"/>
      <w:r w:rsidRPr="007B0B7F">
        <w:rPr>
          <w:rFonts w:ascii="Times New Roman" w:hAnsi="Times New Roman"/>
          <w:b/>
          <w:sz w:val="24"/>
          <w:szCs w:val="24"/>
        </w:rPr>
        <w:t>.р</w:t>
      </w:r>
      <w:proofErr w:type="gramEnd"/>
      <w:r w:rsidRPr="007B0B7F">
        <w:rPr>
          <w:rFonts w:ascii="Times New Roman" w:hAnsi="Times New Roman"/>
          <w:b/>
          <w:sz w:val="24"/>
          <w:szCs w:val="24"/>
        </w:rPr>
        <w:t>уб</w:t>
      </w:r>
      <w:r>
        <w:rPr>
          <w:rFonts w:ascii="Times New Roman" w:hAnsi="Times New Roman"/>
          <w:sz w:val="24"/>
          <w:szCs w:val="24"/>
        </w:rPr>
        <w:t>.</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земельный налог – 9,44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Pr="0061472F"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налог на прибыль – 6,6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Нормативный уровень прибыли – 0,5% на 2016 год не принят.</w:t>
      </w:r>
    </w:p>
    <w:p w:rsidR="00DA1F20" w:rsidRDefault="00DA1F20" w:rsidP="00DA1F20">
      <w:pPr>
        <w:spacing w:after="0" w:line="240" w:lineRule="auto"/>
        <w:ind w:firstLine="720"/>
        <w:jc w:val="both"/>
        <w:rPr>
          <w:rFonts w:ascii="Times New Roman" w:hAnsi="Times New Roman"/>
          <w:sz w:val="24"/>
          <w:szCs w:val="24"/>
        </w:rPr>
      </w:pPr>
      <w:r w:rsidRPr="006517CE">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sz w:val="24"/>
          <w:szCs w:val="24"/>
        </w:rPr>
        <w:t>.</w:t>
      </w:r>
    </w:p>
    <w:p w:rsidR="00DA1F20" w:rsidRPr="007E7826" w:rsidRDefault="00DA1F20" w:rsidP="00DA1F20">
      <w:pPr>
        <w:spacing w:after="0" w:line="240" w:lineRule="auto"/>
        <w:ind w:firstLine="720"/>
        <w:jc w:val="both"/>
        <w:rPr>
          <w:rFonts w:ascii="Times New Roman" w:hAnsi="Times New Roman"/>
          <w:sz w:val="24"/>
          <w:szCs w:val="24"/>
        </w:rPr>
      </w:pPr>
      <w:proofErr w:type="gramStart"/>
      <w:r w:rsidRPr="007E7826">
        <w:rPr>
          <w:rFonts w:ascii="Times New Roman" w:hAnsi="Times New Roman"/>
          <w:sz w:val="24"/>
          <w:szCs w:val="24"/>
        </w:rPr>
        <w:t xml:space="preserve">Затраты на топливо </w:t>
      </w:r>
      <w:r>
        <w:rPr>
          <w:rFonts w:ascii="Times New Roman" w:hAnsi="Times New Roman"/>
          <w:sz w:val="24"/>
          <w:szCs w:val="24"/>
        </w:rPr>
        <w:t xml:space="preserve">увеличены </w:t>
      </w:r>
      <w:r w:rsidRPr="007E7826">
        <w:rPr>
          <w:rFonts w:ascii="Times New Roman" w:hAnsi="Times New Roman"/>
          <w:sz w:val="24"/>
          <w:szCs w:val="24"/>
        </w:rPr>
        <w:t xml:space="preserve">на </w:t>
      </w:r>
      <w:r>
        <w:rPr>
          <w:rFonts w:ascii="Times New Roman" w:hAnsi="Times New Roman"/>
          <w:sz w:val="24"/>
          <w:szCs w:val="24"/>
        </w:rPr>
        <w:t>95,6</w:t>
      </w:r>
      <w:r w:rsidRPr="007E7826">
        <w:rPr>
          <w:rFonts w:ascii="Times New Roman" w:hAnsi="Times New Roman"/>
          <w:sz w:val="24"/>
          <w:szCs w:val="24"/>
        </w:rPr>
        <w:t xml:space="preserve"> тыс. руб. Объем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w:t>
      </w:r>
      <w:r>
        <w:rPr>
          <w:rFonts w:ascii="Times New Roman" w:hAnsi="Times New Roman"/>
          <w:sz w:val="24"/>
          <w:szCs w:val="24"/>
        </w:rPr>
        <w:t>73,97</w:t>
      </w:r>
      <w:r w:rsidRPr="007E7826">
        <w:rPr>
          <w:rFonts w:ascii="Times New Roman" w:hAnsi="Times New Roman"/>
          <w:sz w:val="24"/>
          <w:szCs w:val="24"/>
        </w:rPr>
        <w:t xml:space="preserve"> кг/т.у.т., принятого на основании </w:t>
      </w:r>
      <w:r>
        <w:rPr>
          <w:rFonts w:ascii="Times New Roman" w:hAnsi="Times New Roman"/>
          <w:sz w:val="24"/>
          <w:szCs w:val="24"/>
        </w:rPr>
        <w:t>режимно-наладочных карт 2014 года</w:t>
      </w:r>
      <w:r w:rsidRPr="007E7826">
        <w:rPr>
          <w:rFonts w:ascii="Times New Roman" w:hAnsi="Times New Roman"/>
          <w:sz w:val="24"/>
          <w:szCs w:val="24"/>
        </w:rPr>
        <w:t xml:space="preserve"> (предприятием не представлен утвержденный в установленном</w:t>
      </w:r>
      <w:proofErr w:type="gramEnd"/>
      <w:r w:rsidRPr="007E7826">
        <w:rPr>
          <w:rFonts w:ascii="Times New Roman" w:hAnsi="Times New Roman"/>
          <w:sz w:val="24"/>
          <w:szCs w:val="24"/>
        </w:rPr>
        <w:t xml:space="preserve"> законодательством </w:t>
      </w:r>
      <w:proofErr w:type="gramStart"/>
      <w:r w:rsidRPr="007E7826">
        <w:rPr>
          <w:rFonts w:ascii="Times New Roman" w:hAnsi="Times New Roman"/>
          <w:sz w:val="24"/>
          <w:szCs w:val="24"/>
        </w:rPr>
        <w:t>порядке</w:t>
      </w:r>
      <w:proofErr w:type="gramEnd"/>
      <w:r w:rsidRPr="007E7826">
        <w:rPr>
          <w:rFonts w:ascii="Times New Roman" w:hAnsi="Times New Roman"/>
          <w:sz w:val="24"/>
          <w:szCs w:val="24"/>
        </w:rPr>
        <w:t xml:space="preserve"> норматив удельного расхода топлива и потерь).</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Стоимость газа рассчитана с учетом предельного минимального уровня оптовых цен на газ (приказ ФСТ от 08.06.2015 № 118-э), оплатой снабженческо-сбытовых услуг 1</w:t>
      </w:r>
      <w:r>
        <w:rPr>
          <w:rFonts w:ascii="Times New Roman" w:hAnsi="Times New Roman"/>
          <w:sz w:val="24"/>
          <w:szCs w:val="24"/>
        </w:rPr>
        <w:t>42,07</w:t>
      </w:r>
      <w:r w:rsidRPr="007E7826">
        <w:rPr>
          <w:rFonts w:ascii="Times New Roman" w:hAnsi="Times New Roman"/>
          <w:sz w:val="24"/>
          <w:szCs w:val="24"/>
        </w:rPr>
        <w:t xml:space="preserve"> руб./тыс</w:t>
      </w:r>
      <w:proofErr w:type="gramStart"/>
      <w:r w:rsidRPr="007E7826">
        <w:rPr>
          <w:rFonts w:ascii="Times New Roman" w:hAnsi="Times New Roman"/>
          <w:sz w:val="24"/>
          <w:szCs w:val="24"/>
        </w:rPr>
        <w:t>.м</w:t>
      </w:r>
      <w:proofErr w:type="gramEnd"/>
      <w:r w:rsidRPr="007E7826">
        <w:rPr>
          <w:rFonts w:ascii="Times New Roman" w:hAnsi="Times New Roman"/>
          <w:sz w:val="24"/>
          <w:szCs w:val="24"/>
        </w:rPr>
        <w:t>3 (</w:t>
      </w:r>
      <w:r>
        <w:rPr>
          <w:rFonts w:ascii="Times New Roman" w:hAnsi="Times New Roman"/>
          <w:sz w:val="24"/>
          <w:szCs w:val="24"/>
        </w:rPr>
        <w:t>с</w:t>
      </w:r>
      <w:r w:rsidRPr="007E7826">
        <w:rPr>
          <w:rFonts w:ascii="Times New Roman" w:hAnsi="Times New Roman"/>
          <w:sz w:val="24"/>
          <w:szCs w:val="24"/>
        </w:rPr>
        <w:t xml:space="preserve"> НДС), утвержденной ценой транспортировки газа для 5 группы потребителей </w:t>
      </w:r>
      <w:r>
        <w:rPr>
          <w:rFonts w:ascii="Times New Roman" w:hAnsi="Times New Roman"/>
          <w:sz w:val="24"/>
          <w:szCs w:val="24"/>
        </w:rPr>
        <w:t>631,29</w:t>
      </w:r>
      <w:r w:rsidRPr="007E7826">
        <w:rPr>
          <w:rFonts w:ascii="Times New Roman" w:hAnsi="Times New Roman"/>
          <w:sz w:val="24"/>
          <w:szCs w:val="24"/>
        </w:rPr>
        <w:t xml:space="preserve"> руб./тыс.м3 (</w:t>
      </w:r>
      <w:r>
        <w:rPr>
          <w:rFonts w:ascii="Times New Roman" w:hAnsi="Times New Roman"/>
          <w:sz w:val="24"/>
          <w:szCs w:val="24"/>
        </w:rPr>
        <w:t>с</w:t>
      </w:r>
      <w:r w:rsidRPr="007E7826">
        <w:rPr>
          <w:rFonts w:ascii="Times New Roman" w:hAnsi="Times New Roman"/>
          <w:sz w:val="24"/>
          <w:szCs w:val="24"/>
        </w:rPr>
        <w:t xml:space="preserve"> НДС),</w:t>
      </w:r>
      <w:r>
        <w:rPr>
          <w:rFonts w:ascii="Times New Roman" w:hAnsi="Times New Roman"/>
          <w:sz w:val="24"/>
          <w:szCs w:val="24"/>
        </w:rPr>
        <w:t>с учетом</w:t>
      </w:r>
      <w:r w:rsidRPr="007E7826">
        <w:rPr>
          <w:rFonts w:ascii="Times New Roman" w:hAnsi="Times New Roman"/>
          <w:sz w:val="24"/>
          <w:szCs w:val="24"/>
        </w:rPr>
        <w:t xml:space="preserve"> специальной надбавки к тарифам на транспортировку </w:t>
      </w:r>
      <w:r>
        <w:rPr>
          <w:rFonts w:ascii="Times New Roman" w:hAnsi="Times New Roman"/>
          <w:sz w:val="24"/>
          <w:szCs w:val="24"/>
        </w:rPr>
        <w:t>газа</w:t>
      </w:r>
      <w:r w:rsidRPr="007E7826">
        <w:rPr>
          <w:rFonts w:ascii="Times New Roman" w:hAnsi="Times New Roman"/>
          <w:sz w:val="24"/>
          <w:szCs w:val="24"/>
        </w:rPr>
        <w:t>.</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Расходы на электроэнергию снижены на </w:t>
      </w:r>
      <w:r>
        <w:rPr>
          <w:rFonts w:ascii="Times New Roman" w:hAnsi="Times New Roman"/>
          <w:sz w:val="24"/>
          <w:szCs w:val="24"/>
        </w:rPr>
        <w:t>54,3 тыс</w:t>
      </w:r>
      <w:proofErr w:type="gramStart"/>
      <w:r>
        <w:rPr>
          <w:rFonts w:ascii="Times New Roman" w:hAnsi="Times New Roman"/>
          <w:sz w:val="24"/>
          <w:szCs w:val="24"/>
        </w:rPr>
        <w:t>.р</w:t>
      </w:r>
      <w:proofErr w:type="gramEnd"/>
      <w:r>
        <w:rPr>
          <w:rFonts w:ascii="Times New Roman" w:hAnsi="Times New Roman"/>
          <w:sz w:val="24"/>
          <w:szCs w:val="24"/>
        </w:rPr>
        <w:t>уб.</w:t>
      </w:r>
      <w:r w:rsidRPr="007E7826">
        <w:rPr>
          <w:rFonts w:ascii="Times New Roman" w:hAnsi="Times New Roman"/>
          <w:sz w:val="24"/>
          <w:szCs w:val="24"/>
        </w:rPr>
        <w:t xml:space="preserve"> </w:t>
      </w:r>
      <w:r>
        <w:rPr>
          <w:rFonts w:ascii="Times New Roman" w:hAnsi="Times New Roman"/>
          <w:sz w:val="24"/>
          <w:szCs w:val="24"/>
        </w:rPr>
        <w:t>за счет корректировки цены</w:t>
      </w:r>
      <w:r w:rsidRPr="007E7826">
        <w:rPr>
          <w:rFonts w:ascii="Times New Roman" w:hAnsi="Times New Roman"/>
          <w:sz w:val="24"/>
          <w:szCs w:val="24"/>
        </w:rPr>
        <w:t>. Цена на электроэнергию принята на основании фактически сложившейся цены за август-октябрь 2015 года и с 01.07.2016 года проиндексирована на 107,5%.</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Затраты на оплату труда </w:t>
      </w:r>
      <w:r>
        <w:rPr>
          <w:rFonts w:ascii="Times New Roman" w:hAnsi="Times New Roman"/>
          <w:sz w:val="24"/>
          <w:szCs w:val="24"/>
        </w:rPr>
        <w:t xml:space="preserve">снижены </w:t>
      </w:r>
      <w:r w:rsidRPr="007E7826">
        <w:rPr>
          <w:rFonts w:ascii="Times New Roman" w:hAnsi="Times New Roman"/>
          <w:sz w:val="24"/>
          <w:szCs w:val="24"/>
        </w:rPr>
        <w:t xml:space="preserve"> на </w:t>
      </w:r>
      <w:r>
        <w:rPr>
          <w:rFonts w:ascii="Times New Roman" w:hAnsi="Times New Roman"/>
          <w:sz w:val="24"/>
          <w:szCs w:val="24"/>
        </w:rPr>
        <w:t>1</w:t>
      </w:r>
      <w:r w:rsidRPr="007E7826">
        <w:rPr>
          <w:rFonts w:ascii="Times New Roman" w:hAnsi="Times New Roman"/>
          <w:sz w:val="24"/>
          <w:szCs w:val="24"/>
        </w:rPr>
        <w:t>1</w:t>
      </w:r>
      <w:r>
        <w:rPr>
          <w:rFonts w:ascii="Times New Roman" w:hAnsi="Times New Roman"/>
          <w:sz w:val="24"/>
          <w:szCs w:val="24"/>
        </w:rPr>
        <w:t>0,4</w:t>
      </w:r>
      <w:r w:rsidRPr="007E7826">
        <w:rPr>
          <w:rFonts w:ascii="Times New Roman" w:hAnsi="Times New Roman"/>
          <w:sz w:val="24"/>
          <w:szCs w:val="24"/>
        </w:rPr>
        <w:t xml:space="preserve"> тыс. руб. </w:t>
      </w:r>
      <w:r>
        <w:rPr>
          <w:rFonts w:ascii="Times New Roman" w:hAnsi="Times New Roman"/>
          <w:sz w:val="24"/>
          <w:szCs w:val="24"/>
        </w:rPr>
        <w:t>на уровне плана 2015 года (в ценах 2 полугодия), с июля 2016года проиндексированы на 106,0%</w:t>
      </w:r>
      <w:r w:rsidRPr="007E7826">
        <w:rPr>
          <w:rFonts w:ascii="Times New Roman" w:hAnsi="Times New Roman"/>
          <w:sz w:val="24"/>
          <w:szCs w:val="24"/>
        </w:rPr>
        <w:t xml:space="preserve"> </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lastRenderedPageBreak/>
        <w:t>Отчисления на социальные нужды с оплаты труда составляют 20,</w:t>
      </w:r>
      <w:r>
        <w:rPr>
          <w:rFonts w:ascii="Times New Roman" w:hAnsi="Times New Roman"/>
          <w:sz w:val="24"/>
          <w:szCs w:val="24"/>
        </w:rPr>
        <w:t>6</w:t>
      </w:r>
      <w:r w:rsidRPr="007E7826">
        <w:rPr>
          <w:rFonts w:ascii="Times New Roman" w:hAnsi="Times New Roman"/>
          <w:sz w:val="24"/>
          <w:szCs w:val="24"/>
        </w:rPr>
        <w:t xml:space="preserve"> % от фонда оплаты труда в соответствии с действующим законодательством и страхованием работников от несчастных случаев.  </w:t>
      </w:r>
    </w:p>
    <w:p w:rsidR="00DA1F20" w:rsidRPr="006517CE"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w:t>
      </w:r>
      <w:r>
        <w:rPr>
          <w:rFonts w:ascii="Times New Roman" w:hAnsi="Times New Roman"/>
          <w:sz w:val="24"/>
          <w:szCs w:val="24"/>
        </w:rPr>
        <w:t>Р</w:t>
      </w:r>
      <w:r w:rsidRPr="007E7826">
        <w:rPr>
          <w:rFonts w:ascii="Times New Roman" w:hAnsi="Times New Roman"/>
          <w:sz w:val="24"/>
          <w:szCs w:val="24"/>
        </w:rPr>
        <w:t xml:space="preserve">асходы, </w:t>
      </w:r>
      <w:r>
        <w:rPr>
          <w:rFonts w:ascii="Times New Roman" w:hAnsi="Times New Roman"/>
          <w:sz w:val="24"/>
          <w:szCs w:val="24"/>
        </w:rPr>
        <w:t xml:space="preserve">на оплату иных работ и услуг, выполняемых по договорам со с сторонними </w:t>
      </w:r>
      <w:r w:rsidRPr="007E7826">
        <w:rPr>
          <w:rFonts w:ascii="Times New Roman" w:hAnsi="Times New Roman"/>
          <w:sz w:val="24"/>
          <w:szCs w:val="24"/>
        </w:rPr>
        <w:t xml:space="preserve"> </w:t>
      </w:r>
      <w:r>
        <w:rPr>
          <w:rFonts w:ascii="Times New Roman" w:hAnsi="Times New Roman"/>
          <w:sz w:val="24"/>
          <w:szCs w:val="24"/>
        </w:rPr>
        <w:t>организациями» - снижены на 17,0 тыс</w:t>
      </w:r>
      <w:proofErr w:type="gramStart"/>
      <w:r>
        <w:rPr>
          <w:rFonts w:ascii="Times New Roman" w:hAnsi="Times New Roman"/>
          <w:sz w:val="24"/>
          <w:szCs w:val="24"/>
        </w:rPr>
        <w:t>.р</w:t>
      </w:r>
      <w:proofErr w:type="gramEnd"/>
      <w:r>
        <w:rPr>
          <w:rFonts w:ascii="Times New Roman" w:hAnsi="Times New Roman"/>
          <w:sz w:val="24"/>
          <w:szCs w:val="24"/>
        </w:rPr>
        <w:t>уб. Исключены расходы по ведению реестра.</w:t>
      </w:r>
    </w:p>
    <w:p w:rsidR="00DA1F20"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Предлагается установить экономически обоснованные тарифы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ЗАО</w:t>
      </w:r>
      <w:r w:rsidRPr="00952197">
        <w:rPr>
          <w:rFonts w:ascii="Times New Roman" w:hAnsi="Times New Roman"/>
          <w:sz w:val="23"/>
          <w:szCs w:val="23"/>
        </w:rPr>
        <w:t xml:space="preserve"> </w:t>
      </w:r>
      <w:r>
        <w:rPr>
          <w:rFonts w:ascii="Times New Roman" w:hAnsi="Times New Roman"/>
          <w:sz w:val="23"/>
          <w:szCs w:val="23"/>
        </w:rPr>
        <w:t>«Лунево»</w:t>
      </w:r>
      <w:r w:rsidRPr="00952197">
        <w:rPr>
          <w:rFonts w:ascii="Times New Roman" w:hAnsi="Times New Roman"/>
          <w:sz w:val="23"/>
          <w:szCs w:val="23"/>
        </w:rPr>
        <w:t xml:space="preserve"> потребителям </w:t>
      </w:r>
      <w:r>
        <w:rPr>
          <w:rFonts w:ascii="Times New Roman" w:hAnsi="Times New Roman"/>
          <w:sz w:val="23"/>
          <w:szCs w:val="23"/>
        </w:rPr>
        <w:t>Чернопенского</w:t>
      </w:r>
      <w:r w:rsidRPr="00952197">
        <w:rPr>
          <w:rFonts w:ascii="Times New Roman" w:hAnsi="Times New Roman"/>
          <w:sz w:val="23"/>
          <w:szCs w:val="23"/>
        </w:rPr>
        <w:t xml:space="preserve"> сельского поселения </w:t>
      </w:r>
      <w:r>
        <w:rPr>
          <w:rFonts w:ascii="Times New Roman" w:hAnsi="Times New Roman"/>
          <w:sz w:val="23"/>
          <w:szCs w:val="23"/>
        </w:rPr>
        <w:t>Костромского</w:t>
      </w:r>
      <w:r w:rsidRPr="00952197">
        <w:rPr>
          <w:rFonts w:ascii="Times New Roman" w:hAnsi="Times New Roman"/>
          <w:sz w:val="23"/>
          <w:szCs w:val="23"/>
        </w:rPr>
        <w:t xml:space="preserve"> муниципального района на 2016-2018 годы</w:t>
      </w:r>
      <w:r>
        <w:rPr>
          <w:rFonts w:ascii="Times New Roman" w:hAnsi="Times New Roman"/>
          <w:sz w:val="23"/>
          <w:szCs w:val="23"/>
        </w:rPr>
        <w:t xml:space="preserve"> (НДС не облагается)</w:t>
      </w:r>
      <w:r>
        <w:rPr>
          <w:rFonts w:ascii="Times New Roman" w:hAnsi="Times New Roman"/>
          <w:sz w:val="24"/>
          <w:szCs w:val="24"/>
        </w:rPr>
        <w:t>:</w:t>
      </w:r>
      <w:r w:rsidRPr="007C1B57">
        <w:rPr>
          <w:rFonts w:ascii="Times New Roman" w:hAnsi="Times New Roman"/>
          <w:sz w:val="24"/>
          <w:szCs w:val="24"/>
        </w:rPr>
        <w:t xml:space="preserve"> </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  с 01.01.2016 г.-30.06.2016 г. – </w:t>
      </w:r>
      <w:r>
        <w:rPr>
          <w:rFonts w:ascii="Times New Roman" w:hAnsi="Times New Roman"/>
          <w:sz w:val="24"/>
          <w:szCs w:val="24"/>
        </w:rPr>
        <w:t>1586,10</w:t>
      </w:r>
      <w:r w:rsidRPr="007C1B57">
        <w:rPr>
          <w:rFonts w:ascii="Times New Roman" w:hAnsi="Times New Roman"/>
          <w:sz w:val="24"/>
          <w:szCs w:val="24"/>
        </w:rPr>
        <w:t xml:space="preserve">  руб./Гкал;</w:t>
      </w:r>
    </w:p>
    <w:p w:rsidR="00DA1F20" w:rsidRPr="007C1B57" w:rsidRDefault="00DA1F20" w:rsidP="00DA1F20">
      <w:pPr>
        <w:pStyle w:val="aa"/>
        <w:ind w:firstLine="709"/>
        <w:rPr>
          <w:snapToGrid/>
          <w:sz w:val="24"/>
          <w:szCs w:val="24"/>
        </w:rPr>
      </w:pPr>
      <w:r w:rsidRPr="007C1B57">
        <w:rPr>
          <w:snapToGrid/>
          <w:sz w:val="24"/>
          <w:szCs w:val="24"/>
        </w:rPr>
        <w:t xml:space="preserve">- с 01.07.2016 г.-31.12.2016 г. – </w:t>
      </w:r>
      <w:r>
        <w:rPr>
          <w:snapToGrid/>
          <w:sz w:val="24"/>
          <w:szCs w:val="24"/>
        </w:rPr>
        <w:t xml:space="preserve">1652,12 </w:t>
      </w:r>
      <w:r w:rsidRPr="007C1B57">
        <w:rPr>
          <w:snapToGrid/>
          <w:sz w:val="24"/>
          <w:szCs w:val="24"/>
        </w:rPr>
        <w:t>руб./Гкал (рост к декабрю 2015 года – 10</w:t>
      </w:r>
      <w:r>
        <w:rPr>
          <w:snapToGrid/>
          <w:sz w:val="24"/>
          <w:szCs w:val="24"/>
        </w:rPr>
        <w:t>4</w:t>
      </w:r>
      <w:r w:rsidRPr="007C1B57">
        <w:rPr>
          <w:snapToGrid/>
          <w:sz w:val="24"/>
          <w:szCs w:val="24"/>
        </w:rPr>
        <w:t>,</w:t>
      </w:r>
      <w:r>
        <w:rPr>
          <w:snapToGrid/>
          <w:sz w:val="24"/>
          <w:szCs w:val="24"/>
        </w:rPr>
        <w:t>2</w:t>
      </w:r>
      <w:r w:rsidRPr="007C1B57">
        <w:rPr>
          <w:snapToGrid/>
          <w:sz w:val="24"/>
          <w:szCs w:val="24"/>
        </w:rPr>
        <w:t>%);</w:t>
      </w:r>
    </w:p>
    <w:p w:rsidR="00DA1F20" w:rsidRPr="007C1B57" w:rsidRDefault="00DA1F20" w:rsidP="00DA1F20">
      <w:pPr>
        <w:pStyle w:val="aa"/>
        <w:ind w:firstLine="709"/>
        <w:rPr>
          <w:snapToGrid/>
          <w:sz w:val="24"/>
          <w:szCs w:val="24"/>
        </w:rPr>
      </w:pPr>
      <w:r w:rsidRPr="007C1B57">
        <w:rPr>
          <w:snapToGrid/>
          <w:sz w:val="24"/>
          <w:szCs w:val="24"/>
        </w:rPr>
        <w:t xml:space="preserve">- с 01.01.2017 г. - 30.06.2017 г. – </w:t>
      </w:r>
      <w:r>
        <w:rPr>
          <w:snapToGrid/>
          <w:sz w:val="24"/>
          <w:szCs w:val="24"/>
        </w:rPr>
        <w:t xml:space="preserve">1652,12 </w:t>
      </w:r>
      <w:r w:rsidRPr="007C1B57">
        <w:rPr>
          <w:snapToGrid/>
          <w:sz w:val="24"/>
          <w:szCs w:val="24"/>
        </w:rPr>
        <w:t xml:space="preserve"> руб./Гкал;</w:t>
      </w:r>
    </w:p>
    <w:p w:rsidR="00DA1F20" w:rsidRPr="007C1B57" w:rsidRDefault="00DA1F20" w:rsidP="00DA1F20">
      <w:pPr>
        <w:pStyle w:val="aa"/>
        <w:ind w:firstLine="709"/>
        <w:rPr>
          <w:snapToGrid/>
          <w:sz w:val="24"/>
          <w:szCs w:val="24"/>
        </w:rPr>
      </w:pPr>
      <w:r w:rsidRPr="007C1B57">
        <w:rPr>
          <w:snapToGrid/>
          <w:sz w:val="24"/>
          <w:szCs w:val="24"/>
        </w:rPr>
        <w:t xml:space="preserve">- с 01.07.2017 г. – 31.12.2017 г. – </w:t>
      </w:r>
      <w:r>
        <w:rPr>
          <w:snapToGrid/>
          <w:sz w:val="24"/>
          <w:szCs w:val="24"/>
        </w:rPr>
        <w:t>1730,04</w:t>
      </w:r>
      <w:r w:rsidRPr="007C1B57">
        <w:rPr>
          <w:snapToGrid/>
          <w:sz w:val="24"/>
          <w:szCs w:val="24"/>
        </w:rPr>
        <w:t xml:space="preserve"> руб./Гкал;</w:t>
      </w:r>
    </w:p>
    <w:p w:rsidR="00DA1F20" w:rsidRPr="007C1B57" w:rsidRDefault="00DA1F20" w:rsidP="00DA1F20">
      <w:pPr>
        <w:pStyle w:val="aa"/>
        <w:ind w:firstLine="709"/>
        <w:rPr>
          <w:snapToGrid/>
          <w:sz w:val="24"/>
          <w:szCs w:val="24"/>
        </w:rPr>
      </w:pPr>
      <w:r w:rsidRPr="007C1B57">
        <w:rPr>
          <w:snapToGrid/>
          <w:sz w:val="24"/>
          <w:szCs w:val="24"/>
        </w:rPr>
        <w:t xml:space="preserve">- с 01.01.2018 г. – 30.06.2018 г. – </w:t>
      </w:r>
      <w:r>
        <w:rPr>
          <w:snapToGrid/>
          <w:sz w:val="24"/>
          <w:szCs w:val="24"/>
        </w:rPr>
        <w:t>1730,04 ру</w:t>
      </w:r>
      <w:r w:rsidRPr="007C1B57">
        <w:rPr>
          <w:snapToGrid/>
          <w:sz w:val="24"/>
          <w:szCs w:val="24"/>
        </w:rPr>
        <w:t>б./Гкал;</w:t>
      </w:r>
    </w:p>
    <w:p w:rsidR="00DA1F20" w:rsidRDefault="00DA1F20" w:rsidP="00DA1F20">
      <w:pPr>
        <w:pStyle w:val="aa"/>
        <w:ind w:firstLine="709"/>
        <w:rPr>
          <w:snapToGrid/>
          <w:sz w:val="24"/>
          <w:szCs w:val="24"/>
        </w:rPr>
      </w:pPr>
      <w:r w:rsidRPr="007C1B57">
        <w:rPr>
          <w:snapToGrid/>
          <w:sz w:val="24"/>
          <w:szCs w:val="24"/>
        </w:rPr>
        <w:t xml:space="preserve">- с 01.07.2018 г. – 31.12.2018 г. – </w:t>
      </w:r>
      <w:r>
        <w:rPr>
          <w:snapToGrid/>
          <w:sz w:val="24"/>
          <w:szCs w:val="24"/>
        </w:rPr>
        <w:t>1796,88 руб./</w:t>
      </w:r>
      <w:r w:rsidRPr="007C1B57">
        <w:rPr>
          <w:snapToGrid/>
          <w:sz w:val="24"/>
          <w:szCs w:val="24"/>
        </w:rPr>
        <w:t>Гкал</w:t>
      </w:r>
    </w:p>
    <w:p w:rsidR="00DA1F20" w:rsidRPr="007C1B57" w:rsidRDefault="00DA1F20" w:rsidP="00DA1F20">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2 </w:t>
      </w:r>
      <w:r w:rsidRPr="007C1B57">
        <w:rPr>
          <w:sz w:val="24"/>
          <w:szCs w:val="24"/>
        </w:rPr>
        <w:t xml:space="preserve">Повестки, предложение уполномоченного по делу </w:t>
      </w:r>
      <w:r>
        <w:rPr>
          <w:sz w:val="24"/>
          <w:szCs w:val="24"/>
        </w:rPr>
        <w:t xml:space="preserve">Г.А.Каменской </w:t>
      </w:r>
      <w:r w:rsidRPr="007C1B57">
        <w:rPr>
          <w:sz w:val="24"/>
          <w:szCs w:val="24"/>
        </w:rPr>
        <w:t>поддержали единогласно.</w:t>
      </w:r>
    </w:p>
    <w:p w:rsidR="00DA1F20" w:rsidRPr="007C1B57" w:rsidRDefault="00DA1F20" w:rsidP="00DA1F20">
      <w:pPr>
        <w:pStyle w:val="aa"/>
        <w:ind w:firstLine="709"/>
        <w:rPr>
          <w:sz w:val="24"/>
          <w:szCs w:val="24"/>
        </w:rPr>
      </w:pPr>
      <w:r w:rsidRPr="007C1B57">
        <w:rPr>
          <w:sz w:val="24"/>
          <w:szCs w:val="24"/>
        </w:rPr>
        <w:t>Солдатова И.Ю. – Принять предложение уполномоченного по делу.</w:t>
      </w:r>
    </w:p>
    <w:p w:rsidR="00DA1F20" w:rsidRPr="007C1B57" w:rsidRDefault="00DA1F20" w:rsidP="00DA1F20">
      <w:pPr>
        <w:autoSpaceDE w:val="0"/>
        <w:autoSpaceDN w:val="0"/>
        <w:adjustRightInd w:val="0"/>
        <w:spacing w:after="0" w:line="240" w:lineRule="auto"/>
        <w:jc w:val="both"/>
        <w:rPr>
          <w:rFonts w:ascii="Times New Roman" w:hAnsi="Times New Roman"/>
          <w:b/>
          <w:bCs/>
          <w:sz w:val="24"/>
          <w:szCs w:val="24"/>
        </w:rPr>
      </w:pPr>
    </w:p>
    <w:p w:rsidR="00DA1F20" w:rsidRPr="007C1B57" w:rsidRDefault="00DA1F20" w:rsidP="00DA1F20">
      <w:pPr>
        <w:autoSpaceDE w:val="0"/>
        <w:autoSpaceDN w:val="0"/>
        <w:adjustRightInd w:val="0"/>
        <w:spacing w:after="0" w:line="240" w:lineRule="auto"/>
        <w:jc w:val="both"/>
        <w:rPr>
          <w:rFonts w:ascii="Times New Roman" w:hAnsi="Times New Roman"/>
          <w:b/>
          <w:bCs/>
          <w:sz w:val="24"/>
          <w:szCs w:val="24"/>
        </w:rPr>
      </w:pPr>
      <w:r w:rsidRPr="007C1B57">
        <w:rPr>
          <w:rFonts w:ascii="Times New Roman" w:hAnsi="Times New Roman"/>
          <w:b/>
          <w:bCs/>
          <w:sz w:val="24"/>
          <w:szCs w:val="24"/>
        </w:rPr>
        <w:t>РЕШИЛИ:</w:t>
      </w:r>
    </w:p>
    <w:p w:rsidR="00DA1F20" w:rsidRPr="006517CE" w:rsidRDefault="00DA1F20" w:rsidP="00DA1F20">
      <w:pPr>
        <w:tabs>
          <w:tab w:val="left" w:pos="567"/>
        </w:tabs>
        <w:spacing w:after="0" w:line="240" w:lineRule="auto"/>
        <w:ind w:firstLine="709"/>
        <w:jc w:val="both"/>
        <w:rPr>
          <w:rFonts w:ascii="Times New Roman" w:hAnsi="Times New Roman"/>
          <w:sz w:val="24"/>
          <w:szCs w:val="24"/>
        </w:rPr>
      </w:pPr>
      <w:r w:rsidRPr="006517CE">
        <w:rPr>
          <w:rFonts w:ascii="Times New Roman" w:hAnsi="Times New Roman"/>
          <w:sz w:val="24"/>
          <w:szCs w:val="24"/>
        </w:rPr>
        <w:t>1. Установить тарифы на тепловую энергию</w:t>
      </w:r>
      <w:r>
        <w:rPr>
          <w:rFonts w:ascii="Times New Roman" w:hAnsi="Times New Roman"/>
          <w:sz w:val="24"/>
          <w:szCs w:val="24"/>
        </w:rPr>
        <w:t>,</w:t>
      </w:r>
      <w:r w:rsidRPr="006517CE">
        <w:rPr>
          <w:rFonts w:ascii="Times New Roman" w:hAnsi="Times New Roman"/>
          <w:sz w:val="24"/>
          <w:szCs w:val="24"/>
        </w:rPr>
        <w:t xml:space="preserve"> </w:t>
      </w:r>
      <w:r>
        <w:rPr>
          <w:rFonts w:ascii="Times New Roman" w:hAnsi="Times New Roman"/>
          <w:sz w:val="24"/>
          <w:szCs w:val="24"/>
        </w:rPr>
        <w:t>поставляемую ЗА</w:t>
      </w:r>
      <w:r w:rsidRPr="00952197">
        <w:rPr>
          <w:rFonts w:ascii="Times New Roman" w:hAnsi="Times New Roman"/>
          <w:sz w:val="23"/>
          <w:szCs w:val="23"/>
        </w:rPr>
        <w:t xml:space="preserve">О </w:t>
      </w:r>
      <w:r>
        <w:rPr>
          <w:rFonts w:ascii="Times New Roman" w:hAnsi="Times New Roman"/>
          <w:sz w:val="23"/>
          <w:szCs w:val="23"/>
        </w:rPr>
        <w:t>«Лунево»</w:t>
      </w:r>
      <w:r w:rsidRPr="00952197">
        <w:rPr>
          <w:rFonts w:ascii="Times New Roman" w:hAnsi="Times New Roman"/>
          <w:sz w:val="23"/>
          <w:szCs w:val="23"/>
        </w:rPr>
        <w:t xml:space="preserve"> потребителям </w:t>
      </w:r>
      <w:r>
        <w:rPr>
          <w:rFonts w:ascii="Times New Roman" w:hAnsi="Times New Roman"/>
          <w:sz w:val="23"/>
          <w:szCs w:val="23"/>
        </w:rPr>
        <w:t xml:space="preserve"> Чернопенского</w:t>
      </w:r>
      <w:r w:rsidRPr="00952197">
        <w:rPr>
          <w:rFonts w:ascii="Times New Roman" w:hAnsi="Times New Roman"/>
          <w:sz w:val="23"/>
          <w:szCs w:val="23"/>
        </w:rPr>
        <w:t xml:space="preserve"> сельского поселения </w:t>
      </w:r>
      <w:r>
        <w:rPr>
          <w:rFonts w:ascii="Times New Roman" w:hAnsi="Times New Roman"/>
          <w:sz w:val="23"/>
          <w:szCs w:val="23"/>
        </w:rPr>
        <w:t>Костромского</w:t>
      </w:r>
      <w:r w:rsidRPr="00952197">
        <w:rPr>
          <w:rFonts w:ascii="Times New Roman" w:hAnsi="Times New Roman"/>
          <w:sz w:val="23"/>
          <w:szCs w:val="23"/>
        </w:rPr>
        <w:t xml:space="preserve"> муниципального района на 2016-2018 годы</w:t>
      </w:r>
      <w:r>
        <w:rPr>
          <w:rFonts w:ascii="Times New Roman" w:hAnsi="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DA1F20" w:rsidRPr="00C5639D" w:rsidTr="00DA1F20">
        <w:trPr>
          <w:trHeight w:val="288"/>
        </w:trPr>
        <w:tc>
          <w:tcPr>
            <w:tcW w:w="3227" w:type="dxa"/>
          </w:tcPr>
          <w:p w:rsidR="00DA1F20" w:rsidRPr="00A84FB5" w:rsidRDefault="00DA1F20" w:rsidP="00DA1F20">
            <w:pPr>
              <w:pStyle w:val="1"/>
              <w:spacing w:before="0" w:line="240" w:lineRule="auto"/>
              <w:jc w:val="center"/>
              <w:rPr>
                <w:rFonts w:ascii="Times New Roman" w:hAnsi="Times New Roman"/>
                <w:b w:val="0"/>
                <w:color w:val="auto"/>
                <w:sz w:val="20"/>
                <w:szCs w:val="20"/>
              </w:rPr>
            </w:pPr>
            <w:r w:rsidRPr="00A84FB5">
              <w:rPr>
                <w:rFonts w:ascii="Times New Roman" w:hAnsi="Times New Roman"/>
                <w:b w:val="0"/>
                <w:color w:val="auto"/>
                <w:sz w:val="20"/>
                <w:szCs w:val="20"/>
              </w:rPr>
              <w:t>Категория потребителей</w:t>
            </w:r>
          </w:p>
        </w:tc>
        <w:tc>
          <w:tcPr>
            <w:tcW w:w="1559" w:type="dxa"/>
          </w:tcPr>
          <w:p w:rsidR="00DA1F20" w:rsidRPr="00A84FB5" w:rsidRDefault="00DA1F20" w:rsidP="00DA1F20">
            <w:pPr>
              <w:pStyle w:val="1"/>
              <w:spacing w:before="0" w:line="240" w:lineRule="auto"/>
              <w:jc w:val="center"/>
              <w:rPr>
                <w:rFonts w:ascii="Times New Roman" w:hAnsi="Times New Roman"/>
                <w:b w:val="0"/>
                <w:color w:val="auto"/>
                <w:sz w:val="20"/>
                <w:szCs w:val="20"/>
              </w:rPr>
            </w:pPr>
            <w:r w:rsidRPr="00A84FB5">
              <w:rPr>
                <w:rFonts w:ascii="Times New Roman" w:hAnsi="Times New Roman"/>
                <w:b w:val="0"/>
                <w:color w:val="auto"/>
                <w:sz w:val="20"/>
                <w:szCs w:val="20"/>
              </w:rPr>
              <w:t>ед. изм.</w:t>
            </w:r>
          </w:p>
        </w:tc>
        <w:tc>
          <w:tcPr>
            <w:tcW w:w="2410" w:type="dxa"/>
          </w:tcPr>
          <w:p w:rsidR="00DA1F20" w:rsidRPr="00A84FB5" w:rsidRDefault="00DA1F20" w:rsidP="00DA1F20">
            <w:pPr>
              <w:pStyle w:val="1"/>
              <w:spacing w:before="0" w:line="240" w:lineRule="auto"/>
              <w:jc w:val="center"/>
              <w:rPr>
                <w:rFonts w:ascii="Times New Roman" w:hAnsi="Times New Roman"/>
                <w:b w:val="0"/>
                <w:color w:val="auto"/>
                <w:sz w:val="20"/>
                <w:szCs w:val="20"/>
              </w:rPr>
            </w:pPr>
            <w:r w:rsidRPr="00A84FB5">
              <w:rPr>
                <w:rFonts w:ascii="Times New Roman" w:hAnsi="Times New Roman"/>
                <w:b w:val="0"/>
                <w:color w:val="auto"/>
                <w:sz w:val="20"/>
                <w:szCs w:val="20"/>
              </w:rPr>
              <w:t>Население (с НДС)*</w:t>
            </w:r>
          </w:p>
        </w:tc>
        <w:tc>
          <w:tcPr>
            <w:tcW w:w="2410" w:type="dxa"/>
          </w:tcPr>
          <w:p w:rsidR="00DA1F20" w:rsidRPr="00A84FB5" w:rsidRDefault="00DA1F20" w:rsidP="00DA1F20">
            <w:pPr>
              <w:pStyle w:val="1"/>
              <w:spacing w:before="0" w:line="240" w:lineRule="auto"/>
              <w:jc w:val="center"/>
              <w:rPr>
                <w:rFonts w:ascii="Times New Roman" w:hAnsi="Times New Roman"/>
                <w:b w:val="0"/>
                <w:color w:val="auto"/>
                <w:sz w:val="20"/>
                <w:szCs w:val="20"/>
              </w:rPr>
            </w:pPr>
            <w:r w:rsidRPr="00A84FB5">
              <w:rPr>
                <w:rFonts w:ascii="Times New Roman" w:hAnsi="Times New Roman"/>
                <w:b w:val="0"/>
                <w:color w:val="auto"/>
                <w:sz w:val="20"/>
                <w:szCs w:val="20"/>
              </w:rPr>
              <w:t>Бюджетные и прочие потребители</w:t>
            </w:r>
          </w:p>
          <w:p w:rsidR="00DA1F20" w:rsidRPr="00A84FB5" w:rsidRDefault="00DA1F20" w:rsidP="00DA1F20">
            <w:pPr>
              <w:pStyle w:val="1"/>
              <w:spacing w:before="0" w:line="240" w:lineRule="auto"/>
              <w:jc w:val="center"/>
              <w:rPr>
                <w:rFonts w:ascii="Times New Roman" w:hAnsi="Times New Roman"/>
                <w:b w:val="0"/>
                <w:color w:val="auto"/>
                <w:sz w:val="20"/>
                <w:szCs w:val="20"/>
              </w:rPr>
            </w:pPr>
            <w:r w:rsidRPr="00A84FB5">
              <w:rPr>
                <w:rFonts w:ascii="Times New Roman" w:hAnsi="Times New Roman"/>
                <w:b w:val="0"/>
                <w:color w:val="auto"/>
                <w:sz w:val="20"/>
                <w:szCs w:val="20"/>
              </w:rPr>
              <w:t>в горячей воде</w:t>
            </w:r>
          </w:p>
        </w:tc>
      </w:tr>
      <w:tr w:rsidR="00DA1F20" w:rsidRPr="00C5639D" w:rsidTr="00DA1F20">
        <w:trPr>
          <w:trHeight w:val="288"/>
        </w:trPr>
        <w:tc>
          <w:tcPr>
            <w:tcW w:w="3227" w:type="dxa"/>
          </w:tcPr>
          <w:p w:rsidR="00DA1F20" w:rsidRPr="00A84FB5" w:rsidRDefault="00DA1F20" w:rsidP="00DA1F20">
            <w:pPr>
              <w:pStyle w:val="1"/>
              <w:spacing w:before="0" w:line="240" w:lineRule="auto"/>
              <w:jc w:val="both"/>
              <w:rPr>
                <w:rFonts w:ascii="Times New Roman" w:hAnsi="Times New Roman"/>
                <w:color w:val="auto"/>
                <w:sz w:val="20"/>
                <w:szCs w:val="20"/>
              </w:rPr>
            </w:pPr>
            <w:r w:rsidRPr="00A84FB5">
              <w:rPr>
                <w:rFonts w:ascii="Times New Roman" w:hAnsi="Times New Roman"/>
                <w:color w:val="auto"/>
                <w:sz w:val="20"/>
                <w:szCs w:val="20"/>
              </w:rPr>
              <w:t>Период</w:t>
            </w:r>
          </w:p>
        </w:tc>
        <w:tc>
          <w:tcPr>
            <w:tcW w:w="1559" w:type="dxa"/>
            <w:vAlign w:val="bottom"/>
          </w:tcPr>
          <w:p w:rsidR="00DA1F20" w:rsidRPr="00C5639D" w:rsidRDefault="00DA1F20" w:rsidP="00DA1F20">
            <w:pPr>
              <w:spacing w:after="0" w:line="240" w:lineRule="auto"/>
              <w:rPr>
                <w:rFonts w:ascii="Times New Roman" w:hAnsi="Times New Roman"/>
                <w:sz w:val="20"/>
                <w:szCs w:val="20"/>
              </w:rPr>
            </w:pPr>
          </w:p>
        </w:tc>
        <w:tc>
          <w:tcPr>
            <w:tcW w:w="2410" w:type="dxa"/>
          </w:tcPr>
          <w:p w:rsidR="00DA1F20" w:rsidRPr="00A84FB5" w:rsidRDefault="00DA1F20" w:rsidP="00DA1F20">
            <w:pPr>
              <w:pStyle w:val="1"/>
              <w:spacing w:before="0" w:line="240" w:lineRule="auto"/>
              <w:rPr>
                <w:rFonts w:ascii="Times New Roman" w:hAnsi="Times New Roman"/>
                <w:color w:val="auto"/>
                <w:sz w:val="20"/>
                <w:szCs w:val="20"/>
              </w:rPr>
            </w:pPr>
          </w:p>
        </w:tc>
        <w:tc>
          <w:tcPr>
            <w:tcW w:w="2410" w:type="dxa"/>
          </w:tcPr>
          <w:p w:rsidR="00DA1F20" w:rsidRPr="00A84FB5" w:rsidRDefault="00DA1F20" w:rsidP="00DA1F20">
            <w:pPr>
              <w:pStyle w:val="1"/>
              <w:spacing w:before="0" w:line="240" w:lineRule="auto"/>
              <w:rPr>
                <w:rFonts w:ascii="Times New Roman" w:hAnsi="Times New Roman"/>
                <w:color w:val="auto"/>
                <w:sz w:val="20"/>
                <w:szCs w:val="20"/>
              </w:rPr>
            </w:pPr>
          </w:p>
        </w:tc>
      </w:tr>
      <w:tr w:rsidR="00DA1F20" w:rsidRPr="00C5639D" w:rsidTr="00DA1F20">
        <w:trPr>
          <w:trHeight w:val="33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01.01.2016- 30.06.2016</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1586,10</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1586,10</w:t>
            </w:r>
          </w:p>
        </w:tc>
      </w:tr>
      <w:tr w:rsidR="00DA1F20" w:rsidRPr="00C5639D" w:rsidTr="00DA1F20">
        <w:trPr>
          <w:trHeight w:val="44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01.07.2016–31.12.2016</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1652,12</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1652,12</w:t>
            </w:r>
          </w:p>
        </w:tc>
      </w:tr>
      <w:tr w:rsidR="00DA1F20" w:rsidRPr="00C5639D" w:rsidTr="00DA1F20">
        <w:trPr>
          <w:trHeight w:val="386"/>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01.01.2017- 30.06.2017</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1652,12</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1652,12</w:t>
            </w:r>
          </w:p>
        </w:tc>
      </w:tr>
      <w:tr w:rsidR="00DA1F20" w:rsidRPr="00C5639D" w:rsidTr="00DA1F20">
        <w:trPr>
          <w:trHeight w:val="351"/>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01.07.2017–31.12.2017</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1730,04</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1730,04</w:t>
            </w:r>
          </w:p>
        </w:tc>
      </w:tr>
      <w:tr w:rsidR="00DA1F20" w:rsidRPr="00C5639D" w:rsidTr="00DA1F20">
        <w:trPr>
          <w:trHeight w:val="31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01.01.2018- 30.06.2018</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1730,04</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1730,04</w:t>
            </w:r>
          </w:p>
        </w:tc>
      </w:tr>
      <w:tr w:rsidR="00DA1F20" w:rsidRPr="00C5639D" w:rsidTr="00DA1F20">
        <w:trPr>
          <w:trHeight w:val="270"/>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01.07.2018–31.12.2018</w:t>
            </w:r>
          </w:p>
        </w:tc>
        <w:tc>
          <w:tcPr>
            <w:tcW w:w="1559" w:type="dxa"/>
            <w:vAlign w:val="center"/>
          </w:tcPr>
          <w:p w:rsidR="00DA1F20" w:rsidRPr="00A84FB5" w:rsidRDefault="00DA1F20" w:rsidP="00DA1F20">
            <w:pPr>
              <w:pStyle w:val="1"/>
              <w:spacing w:before="0" w:line="240" w:lineRule="auto"/>
              <w:jc w:val="center"/>
              <w:rPr>
                <w:rFonts w:ascii="Times New Roman" w:hAnsi="Times New Roman"/>
                <w:color w:val="auto"/>
                <w:sz w:val="20"/>
                <w:szCs w:val="20"/>
              </w:rPr>
            </w:pPr>
            <w:r w:rsidRPr="00A84FB5">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1796,88</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1796,88</w:t>
            </w:r>
          </w:p>
        </w:tc>
      </w:tr>
    </w:tbl>
    <w:p w:rsidR="00DA1F20" w:rsidRPr="006517CE" w:rsidRDefault="00DA1F20" w:rsidP="00DA1F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517CE">
        <w:rPr>
          <w:rFonts w:ascii="Times New Roman" w:hAnsi="Times New Roman"/>
          <w:sz w:val="24"/>
          <w:szCs w:val="24"/>
        </w:rPr>
        <w:t xml:space="preserve">Тарифы на тепловую энергию, </w:t>
      </w:r>
      <w:r w:rsidRPr="007C1B57">
        <w:rPr>
          <w:rFonts w:ascii="Times New Roman" w:hAnsi="Times New Roman"/>
          <w:sz w:val="24"/>
          <w:szCs w:val="24"/>
        </w:rPr>
        <w:t xml:space="preserve">поставляемую </w:t>
      </w:r>
      <w:r>
        <w:rPr>
          <w:rFonts w:ascii="Times New Roman" w:hAnsi="Times New Roman"/>
          <w:sz w:val="24"/>
          <w:szCs w:val="24"/>
        </w:rPr>
        <w:t>ЗАО «Лунево»</w:t>
      </w:r>
      <w:r w:rsidRPr="007C1B57">
        <w:rPr>
          <w:rFonts w:ascii="Times New Roman" w:hAnsi="Times New Roman"/>
          <w:sz w:val="24"/>
          <w:szCs w:val="24"/>
        </w:rPr>
        <w:t xml:space="preserve"> потребителям</w:t>
      </w:r>
      <w:r w:rsidRPr="006517CE">
        <w:rPr>
          <w:rFonts w:ascii="Times New Roman" w:hAnsi="Times New Roman"/>
          <w:sz w:val="24"/>
          <w:szCs w:val="24"/>
        </w:rPr>
        <w:t>, налогом</w:t>
      </w:r>
      <w:r w:rsidRPr="006517CE">
        <w:rPr>
          <w:rFonts w:ascii="Times New Roman" w:hAnsi="Times New Roman"/>
          <w:color w:val="000099"/>
          <w:sz w:val="24"/>
          <w:szCs w:val="24"/>
        </w:rPr>
        <w:t xml:space="preserve"> </w:t>
      </w:r>
      <w:r w:rsidRPr="006517CE">
        <w:rPr>
          <w:rFonts w:ascii="Times New Roman" w:hAnsi="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2. </w:t>
      </w:r>
      <w:r>
        <w:rPr>
          <w:rFonts w:ascii="Times New Roman" w:hAnsi="Times New Roman"/>
          <w:szCs w:val="28"/>
        </w:rPr>
        <w:t>Установить долгосрочные параметры регулирования ЗАО «Лунево»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Показатели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Реализация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Динамика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DA1F20" w:rsidRDefault="00DA1F20" w:rsidP="00DA1F20">
            <w:pPr>
              <w:autoSpaceDE w:val="0"/>
              <w:autoSpaceDN w:val="0"/>
              <w:adjustRightInd w:val="0"/>
              <w:spacing w:after="0" w:line="240" w:lineRule="auto"/>
              <w:jc w:val="both"/>
              <w:rPr>
                <w:rFonts w:ascii="Times New Roman" w:hAnsi="Times New Roman"/>
                <w:sz w:val="20"/>
                <w:szCs w:val="20"/>
              </w:rPr>
            </w:pP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961,9</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bl>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lastRenderedPageBreak/>
        <w:t xml:space="preserve">3. </w:t>
      </w:r>
      <w:r>
        <w:rPr>
          <w:rFonts w:ascii="Times New Roman" w:hAnsi="Times New Roman"/>
          <w:szCs w:val="28"/>
        </w:rPr>
        <w:t>Установить плановые значения показателей надежности и энергетической эффективности для ЗАО «Лунево»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DA1F20" w:rsidTr="00DA1F20">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DA1F20" w:rsidTr="00DA1F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w:t>
            </w:r>
            <w:proofErr w:type="gramStart"/>
            <w:r>
              <w:rPr>
                <w:rFonts w:ascii="Times New Roman" w:hAnsi="Times New Roman"/>
                <w:color w:val="000000"/>
                <w:sz w:val="20"/>
                <w:szCs w:val="20"/>
              </w:rPr>
              <w:t>ед</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Удельный расход топлива на производство единицы тепловой энергии, кг</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173,97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166,35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0,516</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173,97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166,35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0,516</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173,97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166,35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0,516</w:t>
            </w:r>
          </w:p>
        </w:tc>
      </w:tr>
    </w:tbl>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sidRPr="006517CE">
        <w:rPr>
          <w:rFonts w:ascii="Times New Roman" w:hAnsi="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5</w:t>
      </w:r>
      <w:r w:rsidRPr="006517CE">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6</w:t>
      </w:r>
      <w:r w:rsidRPr="006517CE">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DA1F20" w:rsidRPr="00C5639D"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6517CE">
        <w:rPr>
          <w:rFonts w:ascii="Times New Roman" w:hAnsi="Times New Roman"/>
          <w:sz w:val="24"/>
          <w:szCs w:val="24"/>
        </w:rPr>
        <w:t xml:space="preserve">. Направить </w:t>
      </w:r>
      <w:proofErr w:type="gramStart"/>
      <w:r w:rsidRPr="006517CE">
        <w:rPr>
          <w:rFonts w:ascii="Times New Roman" w:hAnsi="Times New Roman"/>
          <w:sz w:val="24"/>
          <w:szCs w:val="24"/>
        </w:rPr>
        <w:t>в Ф</w:t>
      </w:r>
      <w:r>
        <w:rPr>
          <w:rFonts w:ascii="Times New Roman" w:hAnsi="Times New Roman"/>
          <w:sz w:val="24"/>
          <w:szCs w:val="24"/>
        </w:rPr>
        <w:t>АС</w:t>
      </w:r>
      <w:r w:rsidRPr="006517CE">
        <w:rPr>
          <w:rFonts w:ascii="Times New Roman" w:hAnsi="Times New Roman"/>
          <w:sz w:val="24"/>
          <w:szCs w:val="24"/>
        </w:rPr>
        <w:t xml:space="preserve"> России информацию по тарифам для включения в реестр субъектов естественных монополий в соответствии</w:t>
      </w:r>
      <w:proofErr w:type="gramEnd"/>
      <w:r w:rsidRPr="006517CE">
        <w:rPr>
          <w:rFonts w:ascii="Times New Roman" w:hAnsi="Times New Roman"/>
          <w:sz w:val="24"/>
          <w:szCs w:val="24"/>
        </w:rPr>
        <w:t xml:space="preserve"> с требованиями законодательства.</w:t>
      </w:r>
      <w:r w:rsidRPr="00A11CF2">
        <w:rPr>
          <w:rFonts w:ascii="Times New Roman" w:hAnsi="Times New Roman"/>
          <w:sz w:val="24"/>
          <w:szCs w:val="24"/>
        </w:rPr>
        <w:t xml:space="preserve"> </w:t>
      </w:r>
    </w:p>
    <w:p w:rsidR="004326C1" w:rsidRDefault="004326C1"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DA1F20" w:rsidRPr="006517CE" w:rsidRDefault="00DA1F20" w:rsidP="00DA1F20">
      <w:pPr>
        <w:pStyle w:val="ConsNormal"/>
        <w:widowControl/>
        <w:ind w:firstLine="0"/>
        <w:jc w:val="both"/>
        <w:rPr>
          <w:rFonts w:ascii="Times New Roman" w:hAnsi="Times New Roman"/>
          <w:b/>
          <w:sz w:val="24"/>
          <w:szCs w:val="24"/>
        </w:rPr>
      </w:pPr>
      <w:r>
        <w:rPr>
          <w:rFonts w:ascii="Times New Roman" w:hAnsi="Times New Roman"/>
          <w:b/>
          <w:sz w:val="24"/>
          <w:szCs w:val="24"/>
        </w:rPr>
        <w:t>Вопрос 3:</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sidRPr="00952197">
        <w:rPr>
          <w:rFonts w:ascii="Times New Roman" w:hAnsi="Times New Roman"/>
          <w:sz w:val="23"/>
          <w:szCs w:val="23"/>
        </w:rPr>
        <w:t xml:space="preserve">тарифов на тепловую энергию, поставляемую </w:t>
      </w:r>
      <w:r>
        <w:rPr>
          <w:rFonts w:ascii="Times New Roman" w:hAnsi="Times New Roman"/>
          <w:sz w:val="23"/>
          <w:szCs w:val="23"/>
        </w:rPr>
        <w:t xml:space="preserve">                              ОО</w:t>
      </w:r>
      <w:r w:rsidRPr="00952197">
        <w:rPr>
          <w:rFonts w:ascii="Times New Roman" w:hAnsi="Times New Roman"/>
          <w:sz w:val="23"/>
          <w:szCs w:val="23"/>
        </w:rPr>
        <w:t xml:space="preserve">О </w:t>
      </w:r>
      <w:r>
        <w:rPr>
          <w:rFonts w:ascii="Times New Roman" w:hAnsi="Times New Roman"/>
          <w:sz w:val="23"/>
          <w:szCs w:val="23"/>
        </w:rPr>
        <w:t>«Перспектива»</w:t>
      </w:r>
      <w:r w:rsidRPr="00952197">
        <w:rPr>
          <w:rFonts w:ascii="Times New Roman" w:hAnsi="Times New Roman"/>
          <w:sz w:val="23"/>
          <w:szCs w:val="23"/>
        </w:rPr>
        <w:t xml:space="preserve"> потребителям </w:t>
      </w:r>
      <w:r>
        <w:rPr>
          <w:rFonts w:ascii="Times New Roman" w:hAnsi="Times New Roman"/>
          <w:sz w:val="23"/>
          <w:szCs w:val="23"/>
        </w:rPr>
        <w:t xml:space="preserve"> города </w:t>
      </w:r>
      <w:r w:rsidRPr="00952197">
        <w:rPr>
          <w:rFonts w:ascii="Times New Roman" w:hAnsi="Times New Roman"/>
          <w:sz w:val="23"/>
          <w:szCs w:val="23"/>
        </w:rPr>
        <w:t xml:space="preserve"> </w:t>
      </w:r>
      <w:r>
        <w:rPr>
          <w:rFonts w:ascii="Times New Roman" w:hAnsi="Times New Roman"/>
          <w:sz w:val="23"/>
          <w:szCs w:val="23"/>
        </w:rPr>
        <w:t xml:space="preserve">Костромы </w:t>
      </w:r>
      <w:r w:rsidRPr="00952197">
        <w:rPr>
          <w:rFonts w:ascii="Times New Roman" w:hAnsi="Times New Roman"/>
          <w:sz w:val="23"/>
          <w:szCs w:val="23"/>
        </w:rPr>
        <w:t xml:space="preserve"> на 2016-2018 годы</w:t>
      </w:r>
      <w:r>
        <w:rPr>
          <w:rFonts w:ascii="Times New Roman" w:hAnsi="Times New Roman"/>
          <w:sz w:val="23"/>
          <w:szCs w:val="23"/>
        </w:rPr>
        <w:t>»</w:t>
      </w:r>
      <w:r>
        <w:rPr>
          <w:rFonts w:ascii="Times New Roman" w:hAnsi="Times New Roman"/>
          <w:sz w:val="24"/>
          <w:szCs w:val="24"/>
        </w:rPr>
        <w:t>.</w:t>
      </w:r>
    </w:p>
    <w:p w:rsidR="00DA1F20" w:rsidRDefault="00DA1F20" w:rsidP="00DA1F20">
      <w:pPr>
        <w:spacing w:after="0" w:line="240" w:lineRule="auto"/>
        <w:jc w:val="both"/>
        <w:rPr>
          <w:rFonts w:ascii="Times New Roman" w:hAnsi="Times New Roman"/>
          <w:b/>
          <w:sz w:val="24"/>
          <w:szCs w:val="24"/>
        </w:rPr>
      </w:pPr>
    </w:p>
    <w:p w:rsidR="00DA1F20" w:rsidRPr="006517CE" w:rsidRDefault="00DA1F20" w:rsidP="00DA1F20">
      <w:pPr>
        <w:spacing w:after="0" w:line="240" w:lineRule="auto"/>
        <w:jc w:val="both"/>
        <w:rPr>
          <w:rFonts w:ascii="Times New Roman" w:hAnsi="Times New Roman"/>
          <w:b/>
          <w:sz w:val="24"/>
          <w:szCs w:val="24"/>
        </w:rPr>
      </w:pPr>
      <w:r w:rsidRPr="006517CE">
        <w:rPr>
          <w:rFonts w:ascii="Times New Roman" w:hAnsi="Times New Roman"/>
          <w:b/>
          <w:sz w:val="24"/>
          <w:szCs w:val="24"/>
        </w:rPr>
        <w:t>СЛУШАЛИ:</w:t>
      </w:r>
    </w:p>
    <w:p w:rsidR="00DA1F20" w:rsidRPr="007F216D" w:rsidRDefault="00DA1F20" w:rsidP="00DA1F20">
      <w:pPr>
        <w:tabs>
          <w:tab w:val="left" w:pos="567"/>
        </w:tabs>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7F216D">
        <w:rPr>
          <w:rFonts w:ascii="Times New Roman" w:hAnsi="Times New Roman"/>
          <w:sz w:val="24"/>
          <w:szCs w:val="24"/>
        </w:rPr>
        <w:t xml:space="preserve">, сообщившего по рассматриваемому вопросу следующее. </w:t>
      </w:r>
    </w:p>
    <w:p w:rsidR="00DA1F20" w:rsidRPr="007F216D" w:rsidRDefault="00DA1F20" w:rsidP="00DA1F20">
      <w:pPr>
        <w:spacing w:after="0" w:line="240" w:lineRule="auto"/>
        <w:ind w:firstLine="720"/>
        <w:jc w:val="both"/>
        <w:rPr>
          <w:rFonts w:ascii="Times New Roman" w:hAnsi="Times New Roman"/>
          <w:sz w:val="24"/>
          <w:szCs w:val="24"/>
        </w:rPr>
      </w:pPr>
      <w:r w:rsidRPr="00952197">
        <w:rPr>
          <w:rFonts w:ascii="Times New Roman" w:hAnsi="Times New Roman"/>
          <w:sz w:val="23"/>
          <w:szCs w:val="23"/>
        </w:rPr>
        <w:t xml:space="preserve">ООО </w:t>
      </w:r>
      <w:r>
        <w:rPr>
          <w:rFonts w:ascii="Times New Roman" w:hAnsi="Times New Roman"/>
          <w:sz w:val="23"/>
          <w:szCs w:val="23"/>
        </w:rPr>
        <w:t xml:space="preserve">«Перспектива» </w:t>
      </w:r>
      <w:r>
        <w:rPr>
          <w:rFonts w:ascii="Times New Roman" w:hAnsi="Times New Roman"/>
          <w:sz w:val="24"/>
          <w:szCs w:val="24"/>
        </w:rPr>
        <w:t>представило</w:t>
      </w:r>
      <w:r w:rsidRPr="007F216D">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02</w:t>
      </w:r>
      <w:r w:rsidRPr="007F216D">
        <w:rPr>
          <w:rFonts w:ascii="Times New Roman" w:hAnsi="Times New Roman"/>
          <w:sz w:val="24"/>
          <w:szCs w:val="24"/>
        </w:rPr>
        <w:t>.0</w:t>
      </w:r>
      <w:r>
        <w:rPr>
          <w:rFonts w:ascii="Times New Roman" w:hAnsi="Times New Roman"/>
          <w:sz w:val="24"/>
          <w:szCs w:val="24"/>
        </w:rPr>
        <w:t>6</w:t>
      </w:r>
      <w:r w:rsidRPr="007F216D">
        <w:rPr>
          <w:rFonts w:ascii="Times New Roman" w:hAnsi="Times New Roman"/>
          <w:sz w:val="24"/>
          <w:szCs w:val="24"/>
        </w:rPr>
        <w:t>.2015 г. № О-</w:t>
      </w:r>
      <w:r>
        <w:rPr>
          <w:rFonts w:ascii="Times New Roman" w:hAnsi="Times New Roman"/>
          <w:sz w:val="24"/>
          <w:szCs w:val="24"/>
        </w:rPr>
        <w:t xml:space="preserve">1520 </w:t>
      </w:r>
      <w:r w:rsidRPr="007F216D">
        <w:rPr>
          <w:rFonts w:ascii="Times New Roman" w:hAnsi="Times New Roman"/>
          <w:sz w:val="24"/>
          <w:szCs w:val="24"/>
        </w:rPr>
        <w:t xml:space="preserve">и расчетные материалы  на установление тарифа на тепловую энергию на 2016 год в размере </w:t>
      </w:r>
      <w:r>
        <w:rPr>
          <w:rFonts w:ascii="Times New Roman" w:hAnsi="Times New Roman"/>
          <w:sz w:val="24"/>
          <w:szCs w:val="24"/>
        </w:rPr>
        <w:t>169,86</w:t>
      </w:r>
      <w:r w:rsidRPr="007F216D">
        <w:rPr>
          <w:rFonts w:ascii="Times New Roman" w:hAnsi="Times New Roman"/>
          <w:sz w:val="24"/>
          <w:szCs w:val="24"/>
        </w:rPr>
        <w:t xml:space="preserve"> руб./Гкал  (</w:t>
      </w:r>
      <w:r>
        <w:rPr>
          <w:rFonts w:ascii="Times New Roman" w:hAnsi="Times New Roman"/>
          <w:sz w:val="24"/>
          <w:szCs w:val="24"/>
        </w:rPr>
        <w:t>НДС не облагается</w:t>
      </w:r>
      <w:r w:rsidRPr="007F216D">
        <w:rPr>
          <w:rFonts w:ascii="Times New Roman" w:hAnsi="Times New Roman"/>
          <w:sz w:val="24"/>
          <w:szCs w:val="24"/>
        </w:rPr>
        <w:t xml:space="preserve">) и НВВ </w:t>
      </w:r>
      <w:r>
        <w:rPr>
          <w:rFonts w:ascii="Times New Roman" w:hAnsi="Times New Roman"/>
          <w:sz w:val="24"/>
          <w:szCs w:val="24"/>
        </w:rPr>
        <w:t>12474</w:t>
      </w:r>
      <w:r w:rsidRPr="007F216D">
        <w:rPr>
          <w:rFonts w:ascii="Times New Roman" w:hAnsi="Times New Roman"/>
          <w:sz w:val="24"/>
          <w:szCs w:val="24"/>
        </w:rPr>
        <w:t xml:space="preserve"> тыс. руб.</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7F216D">
        <w:rPr>
          <w:rFonts w:ascii="Times New Roman" w:hAnsi="Times New Roman"/>
          <w:sz w:val="24"/>
          <w:szCs w:val="24"/>
        </w:rPr>
        <w:t>КО</w:t>
      </w:r>
      <w:proofErr w:type="gramEnd"/>
      <w:r w:rsidRPr="007F216D">
        <w:rPr>
          <w:rFonts w:ascii="Times New Roman" w:hAnsi="Times New Roman"/>
          <w:sz w:val="24"/>
          <w:szCs w:val="24"/>
        </w:rPr>
        <w:t xml:space="preserve"> принято решение об открытии дела по установлению тариф</w:t>
      </w:r>
      <w:r>
        <w:rPr>
          <w:rFonts w:ascii="Times New Roman" w:hAnsi="Times New Roman"/>
          <w:sz w:val="24"/>
          <w:szCs w:val="24"/>
        </w:rPr>
        <w:t>ов</w:t>
      </w:r>
      <w:r w:rsidRPr="007F216D">
        <w:rPr>
          <w:rFonts w:ascii="Times New Roman" w:hAnsi="Times New Roman"/>
          <w:sz w:val="24"/>
          <w:szCs w:val="24"/>
        </w:rPr>
        <w:t xml:space="preserve"> на тепловую энергию на 2016-2018 годы от </w:t>
      </w:r>
      <w:r>
        <w:rPr>
          <w:rFonts w:ascii="Times New Roman" w:hAnsi="Times New Roman"/>
          <w:sz w:val="24"/>
          <w:szCs w:val="24"/>
        </w:rPr>
        <w:t>08</w:t>
      </w:r>
      <w:r w:rsidRPr="007F216D">
        <w:rPr>
          <w:rFonts w:ascii="Times New Roman" w:hAnsi="Times New Roman"/>
          <w:sz w:val="24"/>
          <w:szCs w:val="24"/>
        </w:rPr>
        <w:t>.0</w:t>
      </w:r>
      <w:r>
        <w:rPr>
          <w:rFonts w:ascii="Times New Roman" w:hAnsi="Times New Roman"/>
          <w:sz w:val="24"/>
          <w:szCs w:val="24"/>
        </w:rPr>
        <w:t>6</w:t>
      </w:r>
      <w:r w:rsidRPr="007F216D">
        <w:rPr>
          <w:rFonts w:ascii="Times New Roman" w:hAnsi="Times New Roman"/>
          <w:sz w:val="24"/>
          <w:szCs w:val="24"/>
        </w:rPr>
        <w:t xml:space="preserve">.2015 г. № </w:t>
      </w:r>
      <w:r>
        <w:rPr>
          <w:rFonts w:ascii="Times New Roman" w:hAnsi="Times New Roman"/>
          <w:sz w:val="24"/>
          <w:szCs w:val="24"/>
        </w:rPr>
        <w:t>284</w:t>
      </w:r>
      <w:r w:rsidRPr="007F216D">
        <w:rPr>
          <w:rFonts w:ascii="Times New Roman" w:hAnsi="Times New Roman"/>
          <w:sz w:val="24"/>
          <w:szCs w:val="24"/>
        </w:rPr>
        <w:t xml:space="preserve">. </w:t>
      </w:r>
    </w:p>
    <w:p w:rsidR="00DA1F20" w:rsidRPr="007F216D" w:rsidRDefault="00DA1F20" w:rsidP="00DA1F20">
      <w:pPr>
        <w:spacing w:after="0" w:line="260" w:lineRule="exact"/>
        <w:ind w:firstLine="709"/>
        <w:jc w:val="both"/>
        <w:rPr>
          <w:rFonts w:ascii="Times New Roman" w:hAnsi="Times New Roman"/>
          <w:sz w:val="24"/>
          <w:szCs w:val="24"/>
        </w:rPr>
      </w:pPr>
      <w:proofErr w:type="gramStart"/>
      <w:r w:rsidRPr="007F216D">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7F216D">
        <w:rPr>
          <w:rFonts w:ascii="Times New Roman" w:hAnsi="Times New Roman"/>
          <w:sz w:val="24"/>
          <w:szCs w:val="24"/>
        </w:rPr>
        <w:t xml:space="preserve"> 07.10.2015 года (далее – Прогноз).</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Основные плановые показатели </w:t>
      </w:r>
      <w:r w:rsidRPr="00952197">
        <w:rPr>
          <w:rFonts w:ascii="Times New Roman" w:hAnsi="Times New Roman"/>
          <w:sz w:val="23"/>
          <w:szCs w:val="23"/>
        </w:rPr>
        <w:t xml:space="preserve">ООО </w:t>
      </w:r>
      <w:r>
        <w:rPr>
          <w:rFonts w:ascii="Times New Roman" w:hAnsi="Times New Roman"/>
          <w:sz w:val="23"/>
          <w:szCs w:val="23"/>
        </w:rPr>
        <w:t>«Перспектива»</w:t>
      </w:r>
      <w:r w:rsidRPr="007F216D">
        <w:rPr>
          <w:rFonts w:ascii="Times New Roman" w:hAnsi="Times New Roman"/>
          <w:sz w:val="24"/>
          <w:szCs w:val="24"/>
        </w:rPr>
        <w:t xml:space="preserve"> на 2016 год (базовый период) по теплоснабжению (по расчету департамента ГРЦТ </w:t>
      </w:r>
      <w:proofErr w:type="gramStart"/>
      <w:r w:rsidRPr="007F216D">
        <w:rPr>
          <w:rFonts w:ascii="Times New Roman" w:hAnsi="Times New Roman"/>
          <w:sz w:val="24"/>
          <w:szCs w:val="24"/>
        </w:rPr>
        <w:t>КО</w:t>
      </w:r>
      <w:proofErr w:type="gramEnd"/>
      <w:r w:rsidRPr="007F216D">
        <w:rPr>
          <w:rFonts w:ascii="Times New Roman" w:hAnsi="Times New Roman"/>
          <w:sz w:val="24"/>
          <w:szCs w:val="24"/>
        </w:rPr>
        <w:t>) составили:</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произведенной тепловой энергии – </w:t>
      </w:r>
      <w:r>
        <w:rPr>
          <w:rFonts w:ascii="Times New Roman" w:hAnsi="Times New Roman"/>
          <w:sz w:val="24"/>
          <w:szCs w:val="24"/>
        </w:rPr>
        <w:t>8215,93</w:t>
      </w:r>
      <w:r w:rsidRPr="007F216D">
        <w:rPr>
          <w:rFonts w:ascii="Times New Roman" w:hAnsi="Times New Roman"/>
          <w:sz w:val="24"/>
          <w:szCs w:val="24"/>
        </w:rPr>
        <w:t xml:space="preserve"> Гкал;</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571,3</w:t>
      </w:r>
      <w:r w:rsidRPr="007F216D">
        <w:rPr>
          <w:rFonts w:ascii="Times New Roman" w:hAnsi="Times New Roman"/>
          <w:sz w:val="24"/>
          <w:szCs w:val="24"/>
        </w:rPr>
        <w:t xml:space="preserve"> Гкал;</w:t>
      </w:r>
    </w:p>
    <w:p w:rsidR="00DA1F20" w:rsidRPr="007F216D"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объем реализации тепловой энергии </w:t>
      </w:r>
      <w:r>
        <w:rPr>
          <w:rFonts w:ascii="Times New Roman" w:hAnsi="Times New Roman"/>
          <w:sz w:val="24"/>
          <w:szCs w:val="24"/>
        </w:rPr>
        <w:t xml:space="preserve">7381,69 , в т.ч. на сторону </w:t>
      </w:r>
      <w:r w:rsidRPr="007F216D">
        <w:rPr>
          <w:rFonts w:ascii="Times New Roman" w:hAnsi="Times New Roman"/>
          <w:sz w:val="24"/>
          <w:szCs w:val="24"/>
        </w:rPr>
        <w:t xml:space="preserve"> – </w:t>
      </w:r>
      <w:r>
        <w:rPr>
          <w:rFonts w:ascii="Times New Roman" w:hAnsi="Times New Roman"/>
          <w:sz w:val="24"/>
          <w:szCs w:val="24"/>
        </w:rPr>
        <w:t>3 810,19</w:t>
      </w:r>
      <w:r w:rsidRPr="007F216D">
        <w:rPr>
          <w:rFonts w:ascii="Times New Roman" w:hAnsi="Times New Roman"/>
          <w:sz w:val="24"/>
          <w:szCs w:val="24"/>
        </w:rPr>
        <w:t xml:space="preserve"> Гкал.</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В соответствии с Методическими указаниями при долгосрочном регулировании методом индексации установленных тарифов, расходы 2016 года были разделены на </w:t>
      </w:r>
      <w:r w:rsidRPr="007C1B57">
        <w:rPr>
          <w:rFonts w:ascii="Times New Roman" w:hAnsi="Times New Roman"/>
          <w:sz w:val="24"/>
          <w:szCs w:val="24"/>
        </w:rPr>
        <w:lastRenderedPageBreak/>
        <w:t>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Объем необходимой валовой выручки </w:t>
      </w:r>
      <w:r>
        <w:rPr>
          <w:rFonts w:ascii="Times New Roman" w:hAnsi="Times New Roman"/>
          <w:sz w:val="24"/>
          <w:szCs w:val="24"/>
        </w:rPr>
        <w:t xml:space="preserve"> (в среднегодовых ценах)</w:t>
      </w:r>
      <w:r w:rsidRPr="007F216D">
        <w:rPr>
          <w:rFonts w:ascii="Times New Roman" w:hAnsi="Times New Roman"/>
          <w:sz w:val="24"/>
          <w:szCs w:val="24"/>
        </w:rPr>
        <w:t xml:space="preserve">– </w:t>
      </w:r>
      <w:r>
        <w:rPr>
          <w:rFonts w:ascii="Times New Roman" w:hAnsi="Times New Roman"/>
          <w:sz w:val="24"/>
          <w:szCs w:val="24"/>
        </w:rPr>
        <w:t>12 474,1</w:t>
      </w:r>
      <w:r w:rsidRPr="007F216D">
        <w:rPr>
          <w:rFonts w:ascii="Times New Roman" w:hAnsi="Times New Roman"/>
          <w:sz w:val="24"/>
          <w:szCs w:val="24"/>
        </w:rPr>
        <w:t xml:space="preserve"> тыс. руб., в том числе:</w:t>
      </w:r>
    </w:p>
    <w:p w:rsidR="00DA1F20" w:rsidRPr="00E9205B" w:rsidRDefault="00DA1F20" w:rsidP="00DA1F20">
      <w:pPr>
        <w:spacing w:after="0" w:line="240" w:lineRule="auto"/>
        <w:ind w:firstLine="720"/>
        <w:jc w:val="both"/>
        <w:rPr>
          <w:rFonts w:ascii="Times New Roman" w:hAnsi="Times New Roman"/>
          <w:b/>
          <w:sz w:val="24"/>
          <w:szCs w:val="24"/>
        </w:rPr>
      </w:pPr>
      <w:r w:rsidRPr="00E9205B">
        <w:rPr>
          <w:rFonts w:ascii="Times New Roman" w:hAnsi="Times New Roman"/>
          <w:b/>
          <w:sz w:val="24"/>
          <w:szCs w:val="24"/>
        </w:rPr>
        <w:t>Операционные (подконтрольные) расходы</w:t>
      </w:r>
      <w:r>
        <w:rPr>
          <w:rFonts w:ascii="Times New Roman" w:hAnsi="Times New Roman"/>
          <w:b/>
          <w:sz w:val="24"/>
          <w:szCs w:val="24"/>
        </w:rPr>
        <w:t xml:space="preserve"> –3 310,8  тыс. руб.</w:t>
      </w:r>
      <w:r w:rsidRPr="00E9205B">
        <w:rPr>
          <w:rFonts w:ascii="Times New Roman" w:hAnsi="Times New Roman"/>
          <w:b/>
          <w:sz w:val="24"/>
          <w:szCs w:val="24"/>
        </w:rPr>
        <w:t>:</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w:t>
      </w:r>
      <w:r>
        <w:rPr>
          <w:rFonts w:ascii="Times New Roman" w:hAnsi="Times New Roman"/>
          <w:sz w:val="24"/>
          <w:szCs w:val="24"/>
        </w:rPr>
        <w:t>расходы на сырье, материалы – 536,1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7F216D">
        <w:rPr>
          <w:rFonts w:ascii="Times New Roman" w:hAnsi="Times New Roman"/>
          <w:sz w:val="24"/>
          <w:szCs w:val="24"/>
        </w:rPr>
        <w:t xml:space="preserve">оплата труда – </w:t>
      </w:r>
      <w:r>
        <w:rPr>
          <w:rFonts w:ascii="Times New Roman" w:hAnsi="Times New Roman"/>
          <w:sz w:val="24"/>
          <w:szCs w:val="24"/>
        </w:rPr>
        <w:t xml:space="preserve">2161,2 </w:t>
      </w:r>
      <w:r w:rsidRPr="007F216D">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выполнение  работ производственного характера – 592,5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другие расходы –5,6 тыс. руб.;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обучение персонала -15,4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Pr="00E9205B" w:rsidRDefault="00DA1F20" w:rsidP="00DA1F20">
      <w:pPr>
        <w:spacing w:after="0" w:line="240" w:lineRule="auto"/>
        <w:ind w:firstLine="720"/>
        <w:jc w:val="both"/>
        <w:rPr>
          <w:rFonts w:ascii="Times New Roman" w:hAnsi="Times New Roman"/>
          <w:b/>
          <w:sz w:val="24"/>
          <w:szCs w:val="24"/>
        </w:rPr>
      </w:pPr>
      <w:r w:rsidRPr="00E9205B">
        <w:rPr>
          <w:rFonts w:ascii="Times New Roman" w:hAnsi="Times New Roman"/>
          <w:b/>
          <w:sz w:val="24"/>
          <w:szCs w:val="24"/>
        </w:rPr>
        <w:t xml:space="preserve">Неподконтрольные  расходы – </w:t>
      </w:r>
      <w:r>
        <w:rPr>
          <w:rFonts w:ascii="Times New Roman" w:hAnsi="Times New Roman"/>
          <w:b/>
          <w:sz w:val="24"/>
          <w:szCs w:val="24"/>
        </w:rPr>
        <w:t xml:space="preserve">690,7 </w:t>
      </w:r>
      <w:r w:rsidRPr="00E9205B">
        <w:rPr>
          <w:rFonts w:ascii="Times New Roman" w:hAnsi="Times New Roman"/>
          <w:b/>
          <w:sz w:val="24"/>
          <w:szCs w:val="24"/>
        </w:rPr>
        <w:t xml:space="preserve"> тыс.</w:t>
      </w:r>
      <w:r>
        <w:rPr>
          <w:rFonts w:ascii="Times New Roman" w:hAnsi="Times New Roman"/>
          <w:b/>
          <w:sz w:val="24"/>
          <w:szCs w:val="24"/>
        </w:rPr>
        <w:t xml:space="preserve"> </w:t>
      </w:r>
      <w:r w:rsidRPr="00E9205B">
        <w:rPr>
          <w:rFonts w:ascii="Times New Roman" w:hAnsi="Times New Roman"/>
          <w:b/>
          <w:sz w:val="24"/>
          <w:szCs w:val="24"/>
        </w:rPr>
        <w:t>руб.</w:t>
      </w:r>
      <w:r>
        <w:rPr>
          <w:rFonts w:ascii="Times New Roman" w:hAnsi="Times New Roman"/>
          <w:b/>
          <w:sz w:val="24"/>
          <w:szCs w:val="24"/>
        </w:rPr>
        <w:t>:</w:t>
      </w:r>
    </w:p>
    <w:p w:rsidR="00DA1F20" w:rsidRDefault="00DA1F20" w:rsidP="00DA1F20">
      <w:pPr>
        <w:spacing w:after="0" w:line="240" w:lineRule="auto"/>
        <w:ind w:firstLine="720"/>
        <w:jc w:val="both"/>
        <w:rPr>
          <w:rFonts w:ascii="Times New Roman" w:hAnsi="Times New Roman"/>
          <w:sz w:val="24"/>
          <w:szCs w:val="24"/>
        </w:rPr>
      </w:pPr>
      <w:r w:rsidRPr="007F216D">
        <w:rPr>
          <w:rFonts w:ascii="Times New Roman" w:hAnsi="Times New Roman"/>
          <w:sz w:val="24"/>
          <w:szCs w:val="24"/>
        </w:rPr>
        <w:t xml:space="preserve">- страховые взносы во внебюджетные фонды – </w:t>
      </w:r>
      <w:r>
        <w:rPr>
          <w:rFonts w:ascii="Times New Roman" w:hAnsi="Times New Roman"/>
          <w:sz w:val="24"/>
          <w:szCs w:val="24"/>
        </w:rPr>
        <w:t xml:space="preserve">648,4 </w:t>
      </w:r>
      <w:r w:rsidRPr="007F216D">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арендная плата– 42,0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плата за выбросы и сбросы загрязняющих веществ – 0,3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Pr="007B0B7F" w:rsidRDefault="00DA1F20" w:rsidP="00DA1F20">
      <w:pPr>
        <w:spacing w:after="0" w:line="240" w:lineRule="auto"/>
        <w:ind w:firstLine="720"/>
        <w:jc w:val="both"/>
        <w:rPr>
          <w:rFonts w:ascii="Times New Roman" w:hAnsi="Times New Roman"/>
          <w:b/>
          <w:sz w:val="24"/>
          <w:szCs w:val="24"/>
        </w:rPr>
      </w:pPr>
      <w:r w:rsidRPr="007B0B7F">
        <w:rPr>
          <w:rFonts w:ascii="Times New Roman" w:hAnsi="Times New Roman"/>
          <w:b/>
          <w:sz w:val="24"/>
          <w:szCs w:val="24"/>
        </w:rPr>
        <w:t xml:space="preserve">Расходы на ресурсы – </w:t>
      </w:r>
      <w:r>
        <w:rPr>
          <w:rFonts w:ascii="Times New Roman" w:hAnsi="Times New Roman"/>
          <w:b/>
          <w:sz w:val="24"/>
          <w:szCs w:val="24"/>
        </w:rPr>
        <w:t>8410,0</w:t>
      </w:r>
      <w:r w:rsidRPr="007B0B7F">
        <w:rPr>
          <w:rFonts w:ascii="Times New Roman" w:hAnsi="Times New Roman"/>
          <w:b/>
          <w:sz w:val="24"/>
          <w:szCs w:val="24"/>
        </w:rPr>
        <w:t xml:space="preserve">  тыс. руб.:</w:t>
      </w:r>
    </w:p>
    <w:p w:rsidR="00DA1F20" w:rsidRPr="007B0B7F"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xml:space="preserve">- расходы на топливо – </w:t>
      </w:r>
      <w:r>
        <w:rPr>
          <w:rFonts w:ascii="Times New Roman" w:hAnsi="Times New Roman"/>
          <w:sz w:val="24"/>
          <w:szCs w:val="24"/>
        </w:rPr>
        <w:t>2427,3</w:t>
      </w:r>
      <w:r w:rsidRPr="007B0B7F">
        <w:rPr>
          <w:rFonts w:ascii="Times New Roman" w:hAnsi="Times New Roman"/>
          <w:sz w:val="24"/>
          <w:szCs w:val="24"/>
        </w:rPr>
        <w:t xml:space="preserve"> тыс. руб.;</w:t>
      </w:r>
    </w:p>
    <w:p w:rsidR="00DA1F20" w:rsidRPr="007B0B7F"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xml:space="preserve">- расходы на покупаемые энергетические ресурсы – </w:t>
      </w:r>
      <w:r>
        <w:rPr>
          <w:rFonts w:ascii="Times New Roman" w:hAnsi="Times New Roman"/>
          <w:sz w:val="24"/>
          <w:szCs w:val="24"/>
        </w:rPr>
        <w:t>5953,3</w:t>
      </w:r>
      <w:r w:rsidRPr="007B0B7F">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sz w:val="24"/>
          <w:szCs w:val="24"/>
        </w:rPr>
        <w:t xml:space="preserve">- расходы на холодную воду на технологические цели – </w:t>
      </w:r>
      <w:r>
        <w:rPr>
          <w:rFonts w:ascii="Times New Roman" w:hAnsi="Times New Roman"/>
          <w:sz w:val="24"/>
          <w:szCs w:val="24"/>
        </w:rPr>
        <w:t>29,4</w:t>
      </w:r>
      <w:r w:rsidRPr="007B0B7F">
        <w:rPr>
          <w:rFonts w:ascii="Times New Roman" w:hAnsi="Times New Roman"/>
          <w:sz w:val="24"/>
          <w:szCs w:val="24"/>
        </w:rPr>
        <w:t xml:space="preserve"> тыс. руб.</w:t>
      </w:r>
    </w:p>
    <w:p w:rsidR="00DA1F20" w:rsidRDefault="00DA1F20" w:rsidP="00DA1F20">
      <w:pPr>
        <w:spacing w:after="0" w:line="240" w:lineRule="auto"/>
        <w:ind w:firstLine="720"/>
        <w:jc w:val="both"/>
        <w:rPr>
          <w:rFonts w:ascii="Times New Roman" w:hAnsi="Times New Roman"/>
          <w:sz w:val="24"/>
          <w:szCs w:val="24"/>
        </w:rPr>
      </w:pPr>
      <w:r w:rsidRPr="007B0B7F">
        <w:rPr>
          <w:rFonts w:ascii="Times New Roman" w:hAnsi="Times New Roman"/>
          <w:b/>
          <w:sz w:val="24"/>
          <w:szCs w:val="24"/>
        </w:rPr>
        <w:t xml:space="preserve">Налоги – </w:t>
      </w:r>
      <w:r>
        <w:rPr>
          <w:rFonts w:ascii="Times New Roman" w:hAnsi="Times New Roman"/>
          <w:b/>
          <w:sz w:val="24"/>
          <w:szCs w:val="24"/>
        </w:rPr>
        <w:t>62,6</w:t>
      </w:r>
      <w:r w:rsidRPr="007B0B7F">
        <w:rPr>
          <w:rFonts w:ascii="Times New Roman" w:hAnsi="Times New Roman"/>
          <w:b/>
          <w:sz w:val="24"/>
          <w:szCs w:val="24"/>
        </w:rPr>
        <w:t xml:space="preserve"> тыс</w:t>
      </w:r>
      <w:proofErr w:type="gramStart"/>
      <w:r w:rsidRPr="007B0B7F">
        <w:rPr>
          <w:rFonts w:ascii="Times New Roman" w:hAnsi="Times New Roman"/>
          <w:b/>
          <w:sz w:val="24"/>
          <w:szCs w:val="24"/>
        </w:rPr>
        <w:t>.р</w:t>
      </w:r>
      <w:proofErr w:type="gramEnd"/>
      <w:r w:rsidRPr="007B0B7F">
        <w:rPr>
          <w:rFonts w:ascii="Times New Roman" w:hAnsi="Times New Roman"/>
          <w:b/>
          <w:sz w:val="24"/>
          <w:szCs w:val="24"/>
        </w:rPr>
        <w:t>уб</w:t>
      </w:r>
      <w:r>
        <w:rPr>
          <w:rFonts w:ascii="Times New Roman" w:hAnsi="Times New Roman"/>
          <w:sz w:val="24"/>
          <w:szCs w:val="24"/>
        </w:rPr>
        <w:t>.</w:t>
      </w:r>
    </w:p>
    <w:p w:rsidR="00DA1F20" w:rsidRPr="0061472F"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 налог на прибыль – 62,6 тыс</w:t>
      </w:r>
      <w:proofErr w:type="gramStart"/>
      <w:r>
        <w:rPr>
          <w:rFonts w:ascii="Times New Roman" w:hAnsi="Times New Roman"/>
          <w:sz w:val="24"/>
          <w:szCs w:val="24"/>
        </w:rPr>
        <w:t>.р</w:t>
      </w:r>
      <w:proofErr w:type="gramEnd"/>
      <w:r>
        <w:rPr>
          <w:rFonts w:ascii="Times New Roman" w:hAnsi="Times New Roman"/>
          <w:sz w:val="24"/>
          <w:szCs w:val="24"/>
        </w:rPr>
        <w:t>уб.</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Нормативный уровень прибыли – 0,5% на 2016 год не принят.</w:t>
      </w:r>
    </w:p>
    <w:p w:rsidR="00DA1F20" w:rsidRDefault="00DA1F20" w:rsidP="00DA1F20">
      <w:pPr>
        <w:spacing w:after="0" w:line="240" w:lineRule="auto"/>
        <w:ind w:firstLine="720"/>
        <w:jc w:val="both"/>
        <w:rPr>
          <w:rFonts w:ascii="Times New Roman" w:hAnsi="Times New Roman"/>
          <w:sz w:val="24"/>
          <w:szCs w:val="24"/>
        </w:rPr>
      </w:pPr>
      <w:r w:rsidRPr="006517CE">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sz w:val="24"/>
          <w:szCs w:val="24"/>
        </w:rPr>
        <w:t>.</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сырье, материалы снижены на 584,0 тыс</w:t>
      </w:r>
      <w:proofErr w:type="gramStart"/>
      <w:r>
        <w:rPr>
          <w:rFonts w:ascii="Times New Roman" w:hAnsi="Times New Roman"/>
          <w:sz w:val="24"/>
          <w:szCs w:val="24"/>
        </w:rPr>
        <w:t>.р</w:t>
      </w:r>
      <w:proofErr w:type="gramEnd"/>
      <w:r>
        <w:rPr>
          <w:rFonts w:ascii="Times New Roman" w:hAnsi="Times New Roman"/>
          <w:sz w:val="24"/>
          <w:szCs w:val="24"/>
        </w:rPr>
        <w:t>уб. (не представлены обосновывающие материалы).</w:t>
      </w:r>
    </w:p>
    <w:p w:rsidR="00DA1F20"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Затраты на топливо </w:t>
      </w:r>
      <w:r>
        <w:rPr>
          <w:rFonts w:ascii="Times New Roman" w:hAnsi="Times New Roman"/>
          <w:sz w:val="24"/>
          <w:szCs w:val="24"/>
        </w:rPr>
        <w:t xml:space="preserve">снижены </w:t>
      </w:r>
      <w:r w:rsidRPr="007E7826">
        <w:rPr>
          <w:rFonts w:ascii="Times New Roman" w:hAnsi="Times New Roman"/>
          <w:sz w:val="24"/>
          <w:szCs w:val="24"/>
        </w:rPr>
        <w:t xml:space="preserve">на </w:t>
      </w:r>
      <w:r>
        <w:rPr>
          <w:rFonts w:ascii="Times New Roman" w:hAnsi="Times New Roman"/>
          <w:sz w:val="24"/>
          <w:szCs w:val="24"/>
        </w:rPr>
        <w:t>47,3 тыс. руб., за счет корректировки цены на торф.</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Расходы на электроэнергию снижены на </w:t>
      </w:r>
      <w:r>
        <w:rPr>
          <w:rFonts w:ascii="Times New Roman" w:hAnsi="Times New Roman"/>
          <w:sz w:val="24"/>
          <w:szCs w:val="24"/>
        </w:rPr>
        <w:t>104,3 тыс. руб.</w:t>
      </w:r>
      <w:r w:rsidRPr="007E7826">
        <w:rPr>
          <w:rFonts w:ascii="Times New Roman" w:hAnsi="Times New Roman"/>
          <w:sz w:val="24"/>
          <w:szCs w:val="24"/>
        </w:rPr>
        <w:t xml:space="preserve"> </w:t>
      </w:r>
      <w:r>
        <w:rPr>
          <w:rFonts w:ascii="Times New Roman" w:hAnsi="Times New Roman"/>
          <w:sz w:val="24"/>
          <w:szCs w:val="24"/>
        </w:rPr>
        <w:t>за счет корректировки объемов</w:t>
      </w:r>
      <w:r w:rsidRPr="007E7826">
        <w:rPr>
          <w:rFonts w:ascii="Times New Roman" w:hAnsi="Times New Roman"/>
          <w:sz w:val="24"/>
          <w:szCs w:val="24"/>
        </w:rPr>
        <w:t>. Цена на электроэнергию принята на основании фактически сложившейся цены за август-октябрь 2015 года и с 01.07.2016 года проиндексирована на 107,5%.</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Затраты на оплату труда </w:t>
      </w:r>
      <w:r>
        <w:rPr>
          <w:rFonts w:ascii="Times New Roman" w:hAnsi="Times New Roman"/>
          <w:sz w:val="24"/>
          <w:szCs w:val="24"/>
        </w:rPr>
        <w:t xml:space="preserve">снижены </w:t>
      </w:r>
      <w:r w:rsidRPr="007E7826">
        <w:rPr>
          <w:rFonts w:ascii="Times New Roman" w:hAnsi="Times New Roman"/>
          <w:sz w:val="24"/>
          <w:szCs w:val="24"/>
        </w:rPr>
        <w:t xml:space="preserve"> на </w:t>
      </w:r>
      <w:r>
        <w:rPr>
          <w:rFonts w:ascii="Times New Roman" w:hAnsi="Times New Roman"/>
          <w:sz w:val="24"/>
          <w:szCs w:val="24"/>
        </w:rPr>
        <w:t xml:space="preserve">173,9 </w:t>
      </w:r>
      <w:r w:rsidRPr="007E7826">
        <w:rPr>
          <w:rFonts w:ascii="Times New Roman" w:hAnsi="Times New Roman"/>
          <w:sz w:val="24"/>
          <w:szCs w:val="24"/>
        </w:rPr>
        <w:t xml:space="preserve">тыс. руб. </w:t>
      </w:r>
      <w:r>
        <w:rPr>
          <w:rFonts w:ascii="Times New Roman" w:hAnsi="Times New Roman"/>
          <w:sz w:val="24"/>
          <w:szCs w:val="24"/>
        </w:rPr>
        <w:t>на уровне плана 2015 года (в ценах 2 полугодия), с июля 2016года проиндексированы на 103,6%</w:t>
      </w:r>
      <w:r w:rsidRPr="007E7826">
        <w:rPr>
          <w:rFonts w:ascii="Times New Roman" w:hAnsi="Times New Roman"/>
          <w:sz w:val="24"/>
          <w:szCs w:val="24"/>
        </w:rPr>
        <w:t xml:space="preserve"> </w:t>
      </w:r>
    </w:p>
    <w:p w:rsidR="00DA1F20" w:rsidRPr="007E7826" w:rsidRDefault="00DA1F20" w:rsidP="00DA1F20">
      <w:pPr>
        <w:spacing w:after="0" w:line="240" w:lineRule="auto"/>
        <w:ind w:firstLine="720"/>
        <w:jc w:val="both"/>
        <w:rPr>
          <w:rFonts w:ascii="Times New Roman" w:hAnsi="Times New Roman"/>
          <w:sz w:val="24"/>
          <w:szCs w:val="24"/>
        </w:rPr>
      </w:pPr>
      <w:r w:rsidRPr="007E7826">
        <w:rPr>
          <w:rFonts w:ascii="Times New Roman" w:hAnsi="Times New Roman"/>
          <w:sz w:val="24"/>
          <w:szCs w:val="24"/>
        </w:rPr>
        <w:t xml:space="preserve">Отчисления на социальные нужды с оплаты труда составляют </w:t>
      </w:r>
      <w:r>
        <w:rPr>
          <w:rFonts w:ascii="Times New Roman" w:hAnsi="Times New Roman"/>
          <w:sz w:val="24"/>
          <w:szCs w:val="24"/>
        </w:rPr>
        <w:t>30,0</w:t>
      </w:r>
      <w:r w:rsidRPr="007E7826">
        <w:rPr>
          <w:rFonts w:ascii="Times New Roman" w:hAnsi="Times New Roman"/>
          <w:sz w:val="24"/>
          <w:szCs w:val="24"/>
        </w:rPr>
        <w:t xml:space="preserve"> % от фонда оплаты труда в соответствии с действующим законодательством и страхованием работников от несчастных случаев.  </w:t>
      </w:r>
    </w:p>
    <w:p w:rsidR="00DA1F20"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Предлагается установить экономически обоснованные тарифы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ООО</w:t>
      </w:r>
      <w:r w:rsidRPr="00952197">
        <w:rPr>
          <w:rFonts w:ascii="Times New Roman" w:hAnsi="Times New Roman"/>
          <w:sz w:val="23"/>
          <w:szCs w:val="23"/>
        </w:rPr>
        <w:t xml:space="preserve"> </w:t>
      </w:r>
      <w:r>
        <w:rPr>
          <w:rFonts w:ascii="Times New Roman" w:hAnsi="Times New Roman"/>
          <w:sz w:val="23"/>
          <w:szCs w:val="23"/>
        </w:rPr>
        <w:t>«Перспектива»</w:t>
      </w:r>
      <w:r w:rsidRPr="00952197">
        <w:rPr>
          <w:rFonts w:ascii="Times New Roman" w:hAnsi="Times New Roman"/>
          <w:sz w:val="23"/>
          <w:szCs w:val="23"/>
        </w:rPr>
        <w:t xml:space="preserve"> потребителям </w:t>
      </w:r>
      <w:r>
        <w:rPr>
          <w:rFonts w:ascii="Times New Roman" w:hAnsi="Times New Roman"/>
          <w:sz w:val="23"/>
          <w:szCs w:val="23"/>
        </w:rPr>
        <w:t xml:space="preserve">города Костромы </w:t>
      </w:r>
      <w:r w:rsidRPr="00952197">
        <w:rPr>
          <w:rFonts w:ascii="Times New Roman" w:hAnsi="Times New Roman"/>
          <w:sz w:val="23"/>
          <w:szCs w:val="23"/>
        </w:rPr>
        <w:t xml:space="preserve"> на 2016-2018 годы</w:t>
      </w:r>
      <w:r>
        <w:rPr>
          <w:rFonts w:ascii="Times New Roman" w:hAnsi="Times New Roman"/>
          <w:sz w:val="23"/>
          <w:szCs w:val="23"/>
        </w:rPr>
        <w:t xml:space="preserve"> (НДС не облагается)</w:t>
      </w:r>
      <w:r>
        <w:rPr>
          <w:rFonts w:ascii="Times New Roman" w:hAnsi="Times New Roman"/>
          <w:sz w:val="24"/>
          <w:szCs w:val="24"/>
        </w:rPr>
        <w:t>:</w:t>
      </w:r>
      <w:r w:rsidRPr="007C1B57">
        <w:rPr>
          <w:rFonts w:ascii="Times New Roman" w:hAnsi="Times New Roman"/>
          <w:sz w:val="24"/>
          <w:szCs w:val="24"/>
        </w:rPr>
        <w:t xml:space="preserve"> </w:t>
      </w:r>
    </w:p>
    <w:p w:rsidR="00DA1F20" w:rsidRPr="007C1B57" w:rsidRDefault="00DA1F20" w:rsidP="00DA1F20">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  с 01.01.2016 г.-30.06.2016 г. – </w:t>
      </w:r>
      <w:r>
        <w:rPr>
          <w:rFonts w:ascii="Times New Roman" w:hAnsi="Times New Roman"/>
          <w:sz w:val="24"/>
          <w:szCs w:val="24"/>
        </w:rPr>
        <w:t>1660,60</w:t>
      </w:r>
      <w:r w:rsidRPr="007C1B57">
        <w:rPr>
          <w:rFonts w:ascii="Times New Roman" w:hAnsi="Times New Roman"/>
          <w:sz w:val="24"/>
          <w:szCs w:val="24"/>
        </w:rPr>
        <w:t xml:space="preserve">  руб./Гкал;</w:t>
      </w:r>
    </w:p>
    <w:p w:rsidR="00DA1F20" w:rsidRPr="007C1B57" w:rsidRDefault="00DA1F20" w:rsidP="00DA1F20">
      <w:pPr>
        <w:pStyle w:val="aa"/>
        <w:ind w:firstLine="709"/>
        <w:rPr>
          <w:snapToGrid/>
          <w:sz w:val="24"/>
          <w:szCs w:val="24"/>
        </w:rPr>
      </w:pPr>
      <w:r w:rsidRPr="007C1B57">
        <w:rPr>
          <w:snapToGrid/>
          <w:sz w:val="24"/>
          <w:szCs w:val="24"/>
        </w:rPr>
        <w:t xml:space="preserve">- с 01.07.2016 г.-31.12.2016 г. – </w:t>
      </w:r>
      <w:r>
        <w:rPr>
          <w:snapToGrid/>
          <w:sz w:val="24"/>
          <w:szCs w:val="24"/>
        </w:rPr>
        <w:t xml:space="preserve">1730,29 </w:t>
      </w:r>
      <w:r w:rsidRPr="007C1B57">
        <w:rPr>
          <w:snapToGrid/>
          <w:sz w:val="24"/>
          <w:szCs w:val="24"/>
        </w:rPr>
        <w:t>руб./Гкал (рост к декабрю 2015 года – 10</w:t>
      </w:r>
      <w:r>
        <w:rPr>
          <w:snapToGrid/>
          <w:sz w:val="24"/>
          <w:szCs w:val="24"/>
        </w:rPr>
        <w:t>4</w:t>
      </w:r>
      <w:r w:rsidRPr="007C1B57">
        <w:rPr>
          <w:snapToGrid/>
          <w:sz w:val="24"/>
          <w:szCs w:val="24"/>
        </w:rPr>
        <w:t>,</w:t>
      </w:r>
      <w:r>
        <w:rPr>
          <w:snapToGrid/>
          <w:sz w:val="24"/>
          <w:szCs w:val="24"/>
        </w:rPr>
        <w:t>2</w:t>
      </w:r>
      <w:r w:rsidRPr="007C1B57">
        <w:rPr>
          <w:snapToGrid/>
          <w:sz w:val="24"/>
          <w:szCs w:val="24"/>
        </w:rPr>
        <w:t>%);</w:t>
      </w:r>
    </w:p>
    <w:p w:rsidR="00DA1F20" w:rsidRPr="007C1B57" w:rsidRDefault="00DA1F20" w:rsidP="00DA1F20">
      <w:pPr>
        <w:pStyle w:val="aa"/>
        <w:ind w:firstLine="709"/>
        <w:rPr>
          <w:snapToGrid/>
          <w:sz w:val="24"/>
          <w:szCs w:val="24"/>
        </w:rPr>
      </w:pPr>
      <w:r w:rsidRPr="007C1B57">
        <w:rPr>
          <w:snapToGrid/>
          <w:sz w:val="24"/>
          <w:szCs w:val="24"/>
        </w:rPr>
        <w:t xml:space="preserve">- с 01.01.2017 г. - -30.06.2017 г. – </w:t>
      </w:r>
      <w:r>
        <w:rPr>
          <w:snapToGrid/>
          <w:sz w:val="24"/>
          <w:szCs w:val="24"/>
        </w:rPr>
        <w:t xml:space="preserve">1730,29 </w:t>
      </w:r>
      <w:r w:rsidRPr="007C1B57">
        <w:rPr>
          <w:snapToGrid/>
          <w:sz w:val="24"/>
          <w:szCs w:val="24"/>
        </w:rPr>
        <w:t xml:space="preserve"> руб./Гкал;</w:t>
      </w:r>
    </w:p>
    <w:p w:rsidR="00DA1F20" w:rsidRPr="007C1B57" w:rsidRDefault="00DA1F20" w:rsidP="00DA1F20">
      <w:pPr>
        <w:pStyle w:val="aa"/>
        <w:ind w:firstLine="709"/>
        <w:rPr>
          <w:snapToGrid/>
          <w:sz w:val="24"/>
          <w:szCs w:val="24"/>
        </w:rPr>
      </w:pPr>
      <w:r w:rsidRPr="007C1B57">
        <w:rPr>
          <w:snapToGrid/>
          <w:sz w:val="24"/>
          <w:szCs w:val="24"/>
        </w:rPr>
        <w:t xml:space="preserve">- с 01.07.2017 г. – 31.12.2017 г. – </w:t>
      </w:r>
      <w:r>
        <w:rPr>
          <w:snapToGrid/>
          <w:sz w:val="24"/>
          <w:szCs w:val="24"/>
        </w:rPr>
        <w:t>1850,04</w:t>
      </w:r>
      <w:r w:rsidRPr="007C1B57">
        <w:rPr>
          <w:snapToGrid/>
          <w:sz w:val="24"/>
          <w:szCs w:val="24"/>
        </w:rPr>
        <w:t>руб./Гкал;</w:t>
      </w:r>
    </w:p>
    <w:p w:rsidR="00DA1F20" w:rsidRPr="007C1B57" w:rsidRDefault="00DA1F20" w:rsidP="00DA1F20">
      <w:pPr>
        <w:pStyle w:val="aa"/>
        <w:ind w:firstLine="709"/>
        <w:rPr>
          <w:snapToGrid/>
          <w:sz w:val="24"/>
          <w:szCs w:val="24"/>
        </w:rPr>
      </w:pPr>
      <w:r w:rsidRPr="007C1B57">
        <w:rPr>
          <w:snapToGrid/>
          <w:sz w:val="24"/>
          <w:szCs w:val="24"/>
        </w:rPr>
        <w:t xml:space="preserve">- с 01.01.2018 г. – 30.06.2018 г. – </w:t>
      </w:r>
      <w:r>
        <w:rPr>
          <w:snapToGrid/>
          <w:sz w:val="24"/>
          <w:szCs w:val="24"/>
        </w:rPr>
        <w:t>1850,04 ру</w:t>
      </w:r>
      <w:r w:rsidRPr="007C1B57">
        <w:rPr>
          <w:snapToGrid/>
          <w:sz w:val="24"/>
          <w:szCs w:val="24"/>
        </w:rPr>
        <w:t>б./Гкал;</w:t>
      </w:r>
    </w:p>
    <w:p w:rsidR="00DA1F20" w:rsidRDefault="00DA1F20" w:rsidP="00DA1F20">
      <w:pPr>
        <w:pStyle w:val="aa"/>
        <w:ind w:firstLine="709"/>
        <w:rPr>
          <w:snapToGrid/>
          <w:sz w:val="24"/>
          <w:szCs w:val="24"/>
        </w:rPr>
      </w:pPr>
      <w:r w:rsidRPr="007C1B57">
        <w:rPr>
          <w:snapToGrid/>
          <w:sz w:val="24"/>
          <w:szCs w:val="24"/>
        </w:rPr>
        <w:t xml:space="preserve">- с 01.07.2018 г. – 31.12.2018 г. – </w:t>
      </w:r>
      <w:r>
        <w:rPr>
          <w:snapToGrid/>
          <w:sz w:val="24"/>
          <w:szCs w:val="24"/>
        </w:rPr>
        <w:t>1952,87 руб./</w:t>
      </w:r>
      <w:r w:rsidRPr="007C1B57">
        <w:rPr>
          <w:snapToGrid/>
          <w:sz w:val="24"/>
          <w:szCs w:val="24"/>
        </w:rPr>
        <w:t>Гкал</w:t>
      </w:r>
      <w:r>
        <w:rPr>
          <w:snapToGrid/>
          <w:sz w:val="24"/>
          <w:szCs w:val="24"/>
        </w:rPr>
        <w:t>.</w:t>
      </w:r>
    </w:p>
    <w:p w:rsidR="00DA1F20" w:rsidRPr="007C1B57" w:rsidRDefault="00DA1F20" w:rsidP="00DA1F20">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 3 </w:t>
      </w:r>
      <w:r w:rsidRPr="007C1B57">
        <w:rPr>
          <w:sz w:val="24"/>
          <w:szCs w:val="24"/>
        </w:rPr>
        <w:t xml:space="preserve">Повестки, предложение уполномоченного по делу </w:t>
      </w:r>
      <w:r>
        <w:rPr>
          <w:sz w:val="24"/>
          <w:szCs w:val="24"/>
        </w:rPr>
        <w:t xml:space="preserve">Г.А.Каменской </w:t>
      </w:r>
      <w:r w:rsidRPr="007C1B57">
        <w:rPr>
          <w:sz w:val="24"/>
          <w:szCs w:val="24"/>
        </w:rPr>
        <w:t>поддержали единогласно.</w:t>
      </w:r>
    </w:p>
    <w:p w:rsidR="00DA1F20" w:rsidRPr="007C1B57" w:rsidRDefault="00DA1F20" w:rsidP="00DA1F20">
      <w:pPr>
        <w:pStyle w:val="aa"/>
        <w:ind w:firstLine="709"/>
        <w:rPr>
          <w:sz w:val="24"/>
          <w:szCs w:val="24"/>
        </w:rPr>
      </w:pPr>
      <w:r w:rsidRPr="007C1B57">
        <w:rPr>
          <w:sz w:val="24"/>
          <w:szCs w:val="24"/>
        </w:rPr>
        <w:t>Солдатова И.Ю. – Принять предложение уполномоченного по делу.</w:t>
      </w:r>
    </w:p>
    <w:p w:rsidR="00DA1F20" w:rsidRPr="007C1B57" w:rsidRDefault="00DA1F20" w:rsidP="00DA1F20">
      <w:pPr>
        <w:autoSpaceDE w:val="0"/>
        <w:autoSpaceDN w:val="0"/>
        <w:adjustRightInd w:val="0"/>
        <w:spacing w:after="0" w:line="240" w:lineRule="auto"/>
        <w:jc w:val="both"/>
        <w:rPr>
          <w:rFonts w:ascii="Times New Roman" w:hAnsi="Times New Roman"/>
          <w:b/>
          <w:bCs/>
          <w:sz w:val="24"/>
          <w:szCs w:val="24"/>
        </w:rPr>
      </w:pPr>
    </w:p>
    <w:p w:rsidR="00DA1F20" w:rsidRPr="007C1B57" w:rsidRDefault="00DA1F20" w:rsidP="00DA1F20">
      <w:pPr>
        <w:autoSpaceDE w:val="0"/>
        <w:autoSpaceDN w:val="0"/>
        <w:adjustRightInd w:val="0"/>
        <w:spacing w:after="0" w:line="240" w:lineRule="auto"/>
        <w:jc w:val="both"/>
        <w:rPr>
          <w:rFonts w:ascii="Times New Roman" w:hAnsi="Times New Roman"/>
          <w:b/>
          <w:bCs/>
          <w:sz w:val="24"/>
          <w:szCs w:val="24"/>
        </w:rPr>
      </w:pPr>
      <w:r w:rsidRPr="007C1B57">
        <w:rPr>
          <w:rFonts w:ascii="Times New Roman" w:hAnsi="Times New Roman"/>
          <w:b/>
          <w:bCs/>
          <w:sz w:val="24"/>
          <w:szCs w:val="24"/>
        </w:rPr>
        <w:t>РЕШИЛИ:</w:t>
      </w:r>
    </w:p>
    <w:p w:rsidR="00DA1F20" w:rsidRPr="006517CE" w:rsidRDefault="00DA1F20" w:rsidP="00DA1F20">
      <w:pPr>
        <w:tabs>
          <w:tab w:val="left" w:pos="567"/>
        </w:tabs>
        <w:spacing w:after="0" w:line="240" w:lineRule="auto"/>
        <w:ind w:firstLine="709"/>
        <w:jc w:val="both"/>
        <w:rPr>
          <w:rFonts w:ascii="Times New Roman" w:hAnsi="Times New Roman"/>
          <w:sz w:val="24"/>
          <w:szCs w:val="24"/>
        </w:rPr>
      </w:pPr>
      <w:r w:rsidRPr="006517CE">
        <w:rPr>
          <w:rFonts w:ascii="Times New Roman" w:hAnsi="Times New Roman"/>
          <w:sz w:val="24"/>
          <w:szCs w:val="24"/>
        </w:rPr>
        <w:lastRenderedPageBreak/>
        <w:t>1. Установить тарифы на тепловую энергию</w:t>
      </w:r>
      <w:r>
        <w:rPr>
          <w:rFonts w:ascii="Times New Roman" w:hAnsi="Times New Roman"/>
          <w:sz w:val="24"/>
          <w:szCs w:val="24"/>
        </w:rPr>
        <w:t>,</w:t>
      </w:r>
      <w:r w:rsidRPr="006517CE">
        <w:rPr>
          <w:rFonts w:ascii="Times New Roman" w:hAnsi="Times New Roman"/>
          <w:sz w:val="24"/>
          <w:szCs w:val="24"/>
        </w:rPr>
        <w:t xml:space="preserve"> </w:t>
      </w:r>
      <w:r>
        <w:rPr>
          <w:rFonts w:ascii="Times New Roman" w:hAnsi="Times New Roman"/>
          <w:sz w:val="24"/>
          <w:szCs w:val="24"/>
        </w:rPr>
        <w:t>поставляемую ОО</w:t>
      </w:r>
      <w:r w:rsidRPr="00952197">
        <w:rPr>
          <w:rFonts w:ascii="Times New Roman" w:hAnsi="Times New Roman"/>
          <w:sz w:val="23"/>
          <w:szCs w:val="23"/>
        </w:rPr>
        <w:t xml:space="preserve">О </w:t>
      </w:r>
      <w:r>
        <w:rPr>
          <w:rFonts w:ascii="Times New Roman" w:hAnsi="Times New Roman"/>
          <w:sz w:val="23"/>
          <w:szCs w:val="23"/>
        </w:rPr>
        <w:t>«Перспектива»</w:t>
      </w:r>
      <w:r w:rsidRPr="00952197">
        <w:rPr>
          <w:rFonts w:ascii="Times New Roman" w:hAnsi="Times New Roman"/>
          <w:sz w:val="23"/>
          <w:szCs w:val="23"/>
        </w:rPr>
        <w:t xml:space="preserve"> потребителям </w:t>
      </w:r>
      <w:r>
        <w:rPr>
          <w:rFonts w:ascii="Times New Roman" w:hAnsi="Times New Roman"/>
          <w:sz w:val="23"/>
          <w:szCs w:val="23"/>
        </w:rPr>
        <w:t xml:space="preserve"> города Костромы </w:t>
      </w:r>
      <w:r w:rsidRPr="00952197">
        <w:rPr>
          <w:rFonts w:ascii="Times New Roman" w:hAnsi="Times New Roman"/>
          <w:sz w:val="23"/>
          <w:szCs w:val="23"/>
        </w:rPr>
        <w:t xml:space="preserve"> на 2016-2018 годы</w:t>
      </w:r>
      <w:r>
        <w:rPr>
          <w:rFonts w:ascii="Times New Roman" w:hAnsi="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DA1F20" w:rsidRPr="00C5639D" w:rsidTr="00DA1F20">
        <w:trPr>
          <w:trHeight w:val="288"/>
        </w:trPr>
        <w:tc>
          <w:tcPr>
            <w:tcW w:w="3227" w:type="dxa"/>
          </w:tcPr>
          <w:p w:rsidR="00DA1F20" w:rsidRPr="00E10C2A" w:rsidRDefault="00DA1F20" w:rsidP="00DA1F20">
            <w:pPr>
              <w:pStyle w:val="1"/>
              <w:spacing w:before="0" w:line="240" w:lineRule="auto"/>
              <w:jc w:val="center"/>
              <w:rPr>
                <w:rFonts w:ascii="Times New Roman" w:hAnsi="Times New Roman"/>
                <w:b w:val="0"/>
                <w:color w:val="auto"/>
                <w:sz w:val="20"/>
                <w:szCs w:val="20"/>
              </w:rPr>
            </w:pPr>
            <w:r w:rsidRPr="00E10C2A">
              <w:rPr>
                <w:rFonts w:ascii="Times New Roman" w:hAnsi="Times New Roman"/>
                <w:b w:val="0"/>
                <w:color w:val="auto"/>
                <w:sz w:val="20"/>
                <w:szCs w:val="20"/>
              </w:rPr>
              <w:t>Категория потребителей</w:t>
            </w:r>
          </w:p>
        </w:tc>
        <w:tc>
          <w:tcPr>
            <w:tcW w:w="1559" w:type="dxa"/>
          </w:tcPr>
          <w:p w:rsidR="00DA1F20" w:rsidRPr="00E10C2A" w:rsidRDefault="00DA1F20" w:rsidP="00DA1F20">
            <w:pPr>
              <w:pStyle w:val="1"/>
              <w:spacing w:before="0" w:line="240" w:lineRule="auto"/>
              <w:jc w:val="center"/>
              <w:rPr>
                <w:rFonts w:ascii="Times New Roman" w:hAnsi="Times New Roman"/>
                <w:b w:val="0"/>
                <w:color w:val="auto"/>
                <w:sz w:val="20"/>
                <w:szCs w:val="20"/>
              </w:rPr>
            </w:pPr>
            <w:r w:rsidRPr="00E10C2A">
              <w:rPr>
                <w:rFonts w:ascii="Times New Roman" w:hAnsi="Times New Roman"/>
                <w:b w:val="0"/>
                <w:color w:val="auto"/>
                <w:sz w:val="20"/>
                <w:szCs w:val="20"/>
              </w:rPr>
              <w:t>ед. изм.</w:t>
            </w:r>
          </w:p>
        </w:tc>
        <w:tc>
          <w:tcPr>
            <w:tcW w:w="2410" w:type="dxa"/>
          </w:tcPr>
          <w:p w:rsidR="00DA1F20" w:rsidRPr="00E10C2A" w:rsidRDefault="00DA1F20" w:rsidP="00DA1F20">
            <w:pPr>
              <w:pStyle w:val="1"/>
              <w:spacing w:before="0" w:line="240" w:lineRule="auto"/>
              <w:jc w:val="center"/>
              <w:rPr>
                <w:rFonts w:ascii="Times New Roman" w:hAnsi="Times New Roman"/>
                <w:b w:val="0"/>
                <w:color w:val="auto"/>
                <w:sz w:val="20"/>
                <w:szCs w:val="20"/>
              </w:rPr>
            </w:pPr>
            <w:r w:rsidRPr="00E10C2A">
              <w:rPr>
                <w:rFonts w:ascii="Times New Roman" w:hAnsi="Times New Roman"/>
                <w:b w:val="0"/>
                <w:color w:val="auto"/>
                <w:sz w:val="20"/>
                <w:szCs w:val="20"/>
              </w:rPr>
              <w:t>Население (с НДС)*</w:t>
            </w:r>
          </w:p>
        </w:tc>
        <w:tc>
          <w:tcPr>
            <w:tcW w:w="2410" w:type="dxa"/>
          </w:tcPr>
          <w:p w:rsidR="00DA1F20" w:rsidRPr="00E10C2A" w:rsidRDefault="00DA1F20" w:rsidP="00DA1F20">
            <w:pPr>
              <w:pStyle w:val="1"/>
              <w:spacing w:before="0" w:line="240" w:lineRule="auto"/>
              <w:jc w:val="center"/>
              <w:rPr>
                <w:rFonts w:ascii="Times New Roman" w:hAnsi="Times New Roman"/>
                <w:b w:val="0"/>
                <w:color w:val="auto"/>
                <w:sz w:val="20"/>
                <w:szCs w:val="20"/>
              </w:rPr>
            </w:pPr>
            <w:r w:rsidRPr="00E10C2A">
              <w:rPr>
                <w:rFonts w:ascii="Times New Roman" w:hAnsi="Times New Roman"/>
                <w:b w:val="0"/>
                <w:color w:val="auto"/>
                <w:sz w:val="20"/>
                <w:szCs w:val="20"/>
              </w:rPr>
              <w:t>Бюджетные и прочие потребители</w:t>
            </w:r>
          </w:p>
          <w:p w:rsidR="00DA1F20" w:rsidRPr="00E10C2A" w:rsidRDefault="00DA1F20" w:rsidP="00DA1F20">
            <w:pPr>
              <w:pStyle w:val="1"/>
              <w:spacing w:before="0" w:line="240" w:lineRule="auto"/>
              <w:jc w:val="center"/>
              <w:rPr>
                <w:rFonts w:ascii="Times New Roman" w:hAnsi="Times New Roman"/>
                <w:b w:val="0"/>
                <w:color w:val="auto"/>
                <w:sz w:val="20"/>
                <w:szCs w:val="20"/>
              </w:rPr>
            </w:pPr>
            <w:r w:rsidRPr="00E10C2A">
              <w:rPr>
                <w:rFonts w:ascii="Times New Roman" w:hAnsi="Times New Roman"/>
                <w:b w:val="0"/>
                <w:color w:val="auto"/>
                <w:sz w:val="20"/>
                <w:szCs w:val="20"/>
              </w:rPr>
              <w:t>в горячей воде</w:t>
            </w:r>
          </w:p>
        </w:tc>
      </w:tr>
      <w:tr w:rsidR="00DA1F20" w:rsidRPr="00C5639D" w:rsidTr="00DA1F20">
        <w:trPr>
          <w:trHeight w:val="288"/>
        </w:trPr>
        <w:tc>
          <w:tcPr>
            <w:tcW w:w="3227" w:type="dxa"/>
          </w:tcPr>
          <w:p w:rsidR="00DA1F20" w:rsidRPr="00E10C2A" w:rsidRDefault="00DA1F20" w:rsidP="00DA1F20">
            <w:pPr>
              <w:pStyle w:val="1"/>
              <w:spacing w:before="0" w:line="240" w:lineRule="auto"/>
              <w:jc w:val="both"/>
              <w:rPr>
                <w:rFonts w:ascii="Times New Roman" w:hAnsi="Times New Roman"/>
                <w:color w:val="auto"/>
                <w:sz w:val="20"/>
                <w:szCs w:val="20"/>
              </w:rPr>
            </w:pPr>
            <w:r w:rsidRPr="00E10C2A">
              <w:rPr>
                <w:rFonts w:ascii="Times New Roman" w:hAnsi="Times New Roman"/>
                <w:color w:val="auto"/>
                <w:sz w:val="20"/>
                <w:szCs w:val="20"/>
              </w:rPr>
              <w:t>Период</w:t>
            </w:r>
          </w:p>
        </w:tc>
        <w:tc>
          <w:tcPr>
            <w:tcW w:w="1559" w:type="dxa"/>
            <w:vAlign w:val="bottom"/>
          </w:tcPr>
          <w:p w:rsidR="00DA1F20" w:rsidRPr="00C5639D" w:rsidRDefault="00DA1F20" w:rsidP="00DA1F20">
            <w:pPr>
              <w:spacing w:after="0" w:line="240" w:lineRule="auto"/>
              <w:rPr>
                <w:rFonts w:ascii="Times New Roman" w:hAnsi="Times New Roman"/>
                <w:sz w:val="20"/>
                <w:szCs w:val="20"/>
              </w:rPr>
            </w:pPr>
          </w:p>
        </w:tc>
        <w:tc>
          <w:tcPr>
            <w:tcW w:w="2410" w:type="dxa"/>
          </w:tcPr>
          <w:p w:rsidR="00DA1F20" w:rsidRPr="00E10C2A" w:rsidRDefault="00DA1F20" w:rsidP="00DA1F20">
            <w:pPr>
              <w:pStyle w:val="1"/>
              <w:spacing w:before="0" w:line="240" w:lineRule="auto"/>
              <w:rPr>
                <w:rFonts w:ascii="Times New Roman" w:hAnsi="Times New Roman"/>
                <w:color w:val="auto"/>
                <w:sz w:val="20"/>
                <w:szCs w:val="20"/>
              </w:rPr>
            </w:pPr>
          </w:p>
        </w:tc>
        <w:tc>
          <w:tcPr>
            <w:tcW w:w="2410" w:type="dxa"/>
          </w:tcPr>
          <w:p w:rsidR="00DA1F20" w:rsidRPr="00E10C2A" w:rsidRDefault="00DA1F20" w:rsidP="00DA1F20">
            <w:pPr>
              <w:pStyle w:val="1"/>
              <w:spacing w:before="0" w:line="240" w:lineRule="auto"/>
              <w:rPr>
                <w:rFonts w:ascii="Times New Roman" w:hAnsi="Times New Roman"/>
                <w:color w:val="auto"/>
                <w:sz w:val="20"/>
                <w:szCs w:val="20"/>
              </w:rPr>
            </w:pPr>
          </w:p>
        </w:tc>
      </w:tr>
      <w:tr w:rsidR="00DA1F20" w:rsidRPr="00C5639D" w:rsidTr="00DA1F20">
        <w:trPr>
          <w:trHeight w:val="33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01.01.2016- 30.06.2016</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1660,60</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1660,60</w:t>
            </w:r>
          </w:p>
        </w:tc>
      </w:tr>
      <w:tr w:rsidR="00DA1F20" w:rsidRPr="00C5639D" w:rsidTr="00DA1F20">
        <w:trPr>
          <w:trHeight w:val="44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01.07.2016–31.12.2016</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1730,29</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1730,29</w:t>
            </w:r>
          </w:p>
        </w:tc>
      </w:tr>
      <w:tr w:rsidR="00DA1F20" w:rsidRPr="00C5639D" w:rsidTr="00DA1F20">
        <w:trPr>
          <w:trHeight w:val="386"/>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01.01.2017- 30.06.2017</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1730,29</w:t>
            </w:r>
          </w:p>
        </w:tc>
        <w:tc>
          <w:tcPr>
            <w:tcW w:w="2410" w:type="dxa"/>
            <w:vAlign w:val="center"/>
          </w:tcPr>
          <w:p w:rsidR="00DA1F20" w:rsidRPr="0009790A"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1730,29</w:t>
            </w:r>
          </w:p>
        </w:tc>
      </w:tr>
      <w:tr w:rsidR="00DA1F20" w:rsidRPr="00C5639D" w:rsidTr="00DA1F20">
        <w:trPr>
          <w:trHeight w:val="351"/>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01.07.2017–31.12.2017</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1850,04</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1850,04</w:t>
            </w:r>
          </w:p>
        </w:tc>
      </w:tr>
      <w:tr w:rsidR="00DA1F20" w:rsidRPr="00C5639D" w:rsidTr="00DA1F20">
        <w:trPr>
          <w:trHeight w:val="317"/>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01.01.2018- 30.06.2018</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1850,04</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1850,04</w:t>
            </w:r>
          </w:p>
        </w:tc>
      </w:tr>
      <w:tr w:rsidR="00DA1F20" w:rsidRPr="00C5639D" w:rsidTr="00DA1F20">
        <w:trPr>
          <w:trHeight w:val="270"/>
        </w:trPr>
        <w:tc>
          <w:tcPr>
            <w:tcW w:w="3227" w:type="dxa"/>
          </w:tcPr>
          <w:p w:rsidR="00DA1F20" w:rsidRPr="00C5639D" w:rsidRDefault="00DA1F20" w:rsidP="00DA1F20">
            <w:pPr>
              <w:autoSpaceDE w:val="0"/>
              <w:autoSpaceDN w:val="0"/>
              <w:adjustRightInd w:val="0"/>
              <w:spacing w:after="0" w:line="240" w:lineRule="auto"/>
              <w:rPr>
                <w:rFonts w:ascii="Times New Roman" w:hAnsi="Times New Roman"/>
                <w:sz w:val="20"/>
                <w:szCs w:val="20"/>
              </w:rPr>
            </w:pPr>
            <w:r w:rsidRPr="00C5639D">
              <w:rPr>
                <w:rFonts w:ascii="Times New Roman" w:hAnsi="Times New Roman"/>
                <w:sz w:val="20"/>
                <w:szCs w:val="20"/>
              </w:rPr>
              <w:t>с 01.07.2018–31.12.2018</w:t>
            </w:r>
          </w:p>
        </w:tc>
        <w:tc>
          <w:tcPr>
            <w:tcW w:w="1559" w:type="dxa"/>
            <w:vAlign w:val="center"/>
          </w:tcPr>
          <w:p w:rsidR="00DA1F20" w:rsidRPr="00E10C2A" w:rsidRDefault="00DA1F20" w:rsidP="00DA1F20">
            <w:pPr>
              <w:pStyle w:val="1"/>
              <w:spacing w:before="0" w:line="240" w:lineRule="auto"/>
              <w:jc w:val="center"/>
              <w:rPr>
                <w:rFonts w:ascii="Times New Roman" w:hAnsi="Times New Roman"/>
                <w:color w:val="auto"/>
                <w:sz w:val="20"/>
                <w:szCs w:val="20"/>
              </w:rPr>
            </w:pPr>
            <w:r w:rsidRPr="00E10C2A">
              <w:rPr>
                <w:rFonts w:ascii="Times New Roman" w:hAnsi="Times New Roman"/>
                <w:color w:val="auto"/>
                <w:sz w:val="20"/>
                <w:szCs w:val="20"/>
              </w:rPr>
              <w:t>руб. /Гкал</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1952,87</w:t>
            </w:r>
          </w:p>
        </w:tc>
        <w:tc>
          <w:tcPr>
            <w:tcW w:w="2410" w:type="dxa"/>
            <w:vAlign w:val="center"/>
          </w:tcPr>
          <w:p w:rsidR="00DA1F20" w:rsidRPr="00453303" w:rsidRDefault="00DA1F20" w:rsidP="00DA1F2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1952,87</w:t>
            </w:r>
          </w:p>
        </w:tc>
      </w:tr>
    </w:tbl>
    <w:p w:rsidR="00DA1F20" w:rsidRPr="006517CE" w:rsidRDefault="00DA1F20" w:rsidP="00DA1F2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6517CE">
        <w:rPr>
          <w:rFonts w:ascii="Times New Roman" w:hAnsi="Times New Roman"/>
          <w:sz w:val="24"/>
          <w:szCs w:val="24"/>
        </w:rPr>
        <w:t xml:space="preserve">Тарифы на тепловую энергию, </w:t>
      </w:r>
      <w:r w:rsidRPr="007C1B57">
        <w:rPr>
          <w:rFonts w:ascii="Times New Roman" w:hAnsi="Times New Roman"/>
          <w:sz w:val="24"/>
          <w:szCs w:val="24"/>
        </w:rPr>
        <w:t xml:space="preserve">поставляемую </w:t>
      </w:r>
      <w:r w:rsidRPr="00952197">
        <w:rPr>
          <w:rFonts w:ascii="Times New Roman" w:hAnsi="Times New Roman"/>
          <w:sz w:val="23"/>
          <w:szCs w:val="23"/>
        </w:rPr>
        <w:t xml:space="preserve">ООО </w:t>
      </w:r>
      <w:r>
        <w:rPr>
          <w:rFonts w:ascii="Times New Roman" w:hAnsi="Times New Roman"/>
          <w:sz w:val="23"/>
          <w:szCs w:val="23"/>
        </w:rPr>
        <w:t>«Перспектива»</w:t>
      </w:r>
      <w:r w:rsidRPr="007C1B57">
        <w:rPr>
          <w:rFonts w:ascii="Times New Roman" w:hAnsi="Times New Roman"/>
          <w:sz w:val="24"/>
          <w:szCs w:val="24"/>
        </w:rPr>
        <w:t xml:space="preserve"> потребителям</w:t>
      </w:r>
      <w:r w:rsidRPr="006517CE">
        <w:rPr>
          <w:rFonts w:ascii="Times New Roman" w:hAnsi="Times New Roman"/>
          <w:sz w:val="24"/>
          <w:szCs w:val="24"/>
        </w:rPr>
        <w:t>, налогом</w:t>
      </w:r>
      <w:r w:rsidRPr="006517CE">
        <w:rPr>
          <w:rFonts w:ascii="Times New Roman" w:hAnsi="Times New Roman"/>
          <w:color w:val="000099"/>
          <w:sz w:val="24"/>
          <w:szCs w:val="24"/>
        </w:rPr>
        <w:t xml:space="preserve"> </w:t>
      </w:r>
      <w:r w:rsidRPr="006517CE">
        <w:rPr>
          <w:rFonts w:ascii="Times New Roman" w:hAnsi="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2. </w:t>
      </w:r>
      <w:r>
        <w:rPr>
          <w:rFonts w:ascii="Times New Roman" w:hAnsi="Times New Roman"/>
          <w:szCs w:val="28"/>
        </w:rPr>
        <w:t>Установить долгосрочные параметры регулирования ООО «Перспектива»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Показатели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Реализация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Динамика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DA1F20" w:rsidRDefault="00DA1F20" w:rsidP="00DA1F20">
            <w:pPr>
              <w:autoSpaceDE w:val="0"/>
              <w:autoSpaceDN w:val="0"/>
              <w:adjustRightInd w:val="0"/>
              <w:spacing w:after="0" w:line="240" w:lineRule="auto"/>
              <w:jc w:val="both"/>
              <w:rPr>
                <w:rFonts w:ascii="Times New Roman" w:hAnsi="Times New Roman"/>
                <w:sz w:val="20"/>
                <w:szCs w:val="20"/>
              </w:rPr>
            </w:pP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3394,9</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bl>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Установить плановые значения показателей надежности и энергетической эффективности для ООО «Перспектива»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DA1F20" w:rsidTr="00DA1F20">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DA1F20" w:rsidTr="00DA1F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w:t>
            </w:r>
            <w:proofErr w:type="gramStart"/>
            <w:r>
              <w:rPr>
                <w:rFonts w:ascii="Times New Roman" w:hAnsi="Times New Roman"/>
                <w:color w:val="000000"/>
                <w:sz w:val="20"/>
                <w:szCs w:val="20"/>
              </w:rPr>
              <w:t>ед</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Удельный расход топлива на производство единицы тепловой энергии, кг</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182,45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571,33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182,45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571,33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182,45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571,33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bl>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sidRPr="006517CE">
        <w:rPr>
          <w:rFonts w:ascii="Times New Roman" w:hAnsi="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5</w:t>
      </w:r>
      <w:r w:rsidRPr="006517CE">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A1F20" w:rsidRPr="006517CE" w:rsidRDefault="00DA1F20" w:rsidP="00DA1F20">
      <w:pPr>
        <w:spacing w:after="0" w:line="240" w:lineRule="auto"/>
        <w:ind w:right="-1" w:firstLine="709"/>
        <w:jc w:val="both"/>
        <w:rPr>
          <w:rFonts w:ascii="Times New Roman" w:hAnsi="Times New Roman"/>
          <w:sz w:val="24"/>
          <w:szCs w:val="24"/>
        </w:rPr>
      </w:pPr>
      <w:r>
        <w:rPr>
          <w:rFonts w:ascii="Times New Roman" w:hAnsi="Times New Roman"/>
          <w:sz w:val="24"/>
          <w:szCs w:val="24"/>
        </w:rPr>
        <w:t>6</w:t>
      </w:r>
      <w:r w:rsidRPr="006517CE">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DA1F20" w:rsidRDefault="00DA1F20" w:rsidP="00DA1F20">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6517CE">
        <w:rPr>
          <w:rFonts w:ascii="Times New Roman" w:hAnsi="Times New Roman"/>
          <w:sz w:val="24"/>
          <w:szCs w:val="24"/>
        </w:rPr>
        <w:t xml:space="preserve">. Направить </w:t>
      </w:r>
      <w:proofErr w:type="gramStart"/>
      <w:r w:rsidRPr="006517CE">
        <w:rPr>
          <w:rFonts w:ascii="Times New Roman" w:hAnsi="Times New Roman"/>
          <w:sz w:val="24"/>
          <w:szCs w:val="24"/>
        </w:rPr>
        <w:t>в Ф</w:t>
      </w:r>
      <w:r>
        <w:rPr>
          <w:rFonts w:ascii="Times New Roman" w:hAnsi="Times New Roman"/>
          <w:sz w:val="24"/>
          <w:szCs w:val="24"/>
        </w:rPr>
        <w:t>АС</w:t>
      </w:r>
      <w:r w:rsidRPr="006517CE">
        <w:rPr>
          <w:rFonts w:ascii="Times New Roman" w:hAnsi="Times New Roman"/>
          <w:sz w:val="24"/>
          <w:szCs w:val="24"/>
        </w:rPr>
        <w:t xml:space="preserve"> России информацию по тарифам для включения в реестр субъектов естественных монополий в соответствии</w:t>
      </w:r>
      <w:proofErr w:type="gramEnd"/>
      <w:r w:rsidRPr="006517CE">
        <w:rPr>
          <w:rFonts w:ascii="Times New Roman" w:hAnsi="Times New Roman"/>
          <w:sz w:val="24"/>
          <w:szCs w:val="24"/>
        </w:rPr>
        <w:t xml:space="preserve"> с требованиями законодательства.</w:t>
      </w:r>
      <w:r w:rsidRPr="00A11CF2">
        <w:rPr>
          <w:rFonts w:ascii="Times New Roman" w:hAnsi="Times New Roman"/>
          <w:sz w:val="24"/>
          <w:szCs w:val="24"/>
        </w:rPr>
        <w:t xml:space="preserve"> </w:t>
      </w:r>
    </w:p>
    <w:p w:rsidR="004326C1" w:rsidRDefault="004326C1"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DA1F20" w:rsidRPr="00DA1F20" w:rsidRDefault="00DA1F20" w:rsidP="00DA1F20">
      <w:pPr>
        <w:pStyle w:val="ConsNormal"/>
        <w:widowControl/>
        <w:ind w:firstLine="0"/>
        <w:jc w:val="both"/>
        <w:rPr>
          <w:rFonts w:ascii="Times New Roman" w:hAnsi="Times New Roman"/>
          <w:b/>
          <w:sz w:val="24"/>
          <w:szCs w:val="24"/>
        </w:rPr>
      </w:pPr>
      <w:r w:rsidRPr="00DA1F20">
        <w:rPr>
          <w:rFonts w:ascii="Times New Roman" w:hAnsi="Times New Roman"/>
          <w:b/>
          <w:sz w:val="24"/>
          <w:szCs w:val="24"/>
        </w:rPr>
        <w:lastRenderedPageBreak/>
        <w:t>Вопрос 4:</w:t>
      </w:r>
      <w:r w:rsidRPr="00DA1F20">
        <w:rPr>
          <w:rFonts w:ascii="Times New Roman" w:hAnsi="Times New Roman"/>
          <w:sz w:val="24"/>
          <w:szCs w:val="24"/>
        </w:rPr>
        <w:t xml:space="preserve"> Об установлении тарифов на тепловую энергию, поставляемую МУП «Коммунальщик»  потребителям Парфеньевского муниципального района на 2016-2018 годы</w:t>
      </w:r>
      <w:r w:rsidRPr="00DA1F20">
        <w:rPr>
          <w:rFonts w:ascii="Times New Roman" w:hAnsi="Times New Roman"/>
          <w:b/>
          <w:sz w:val="24"/>
          <w:szCs w:val="24"/>
        </w:rPr>
        <w:t xml:space="preserve"> СЛУШАЛИ:</w:t>
      </w:r>
    </w:p>
    <w:p w:rsidR="00DA1F20" w:rsidRPr="00DA1F20" w:rsidRDefault="00DA1F20" w:rsidP="00DA1F20">
      <w:pPr>
        <w:tabs>
          <w:tab w:val="left" w:pos="567"/>
        </w:tabs>
        <w:spacing w:after="0" w:line="240" w:lineRule="auto"/>
        <w:ind w:firstLine="720"/>
        <w:jc w:val="both"/>
        <w:rPr>
          <w:rFonts w:ascii="Times New Roman" w:hAnsi="Times New Roman" w:cs="Times New Roman"/>
          <w:sz w:val="24"/>
          <w:szCs w:val="24"/>
        </w:rPr>
      </w:pPr>
      <w:r w:rsidRPr="00DA1F20">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МУП «Коммунальщик»</w:t>
      </w:r>
      <w:r w:rsidRPr="006517CE">
        <w:rPr>
          <w:rFonts w:ascii="Times New Roman" w:hAnsi="Times New Roman" w:cs="Times New Roman"/>
          <w:sz w:val="24"/>
          <w:szCs w:val="24"/>
        </w:rPr>
        <w:t xml:space="preserve">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27.04</w:t>
      </w:r>
      <w:r w:rsidRPr="006517CE">
        <w:rPr>
          <w:rFonts w:ascii="Times New Roman" w:hAnsi="Times New Roman" w:cs="Times New Roman"/>
          <w:sz w:val="24"/>
          <w:szCs w:val="24"/>
        </w:rPr>
        <w:t xml:space="preserve">.2015 г. </w:t>
      </w:r>
      <w:r>
        <w:rPr>
          <w:rFonts w:ascii="Times New Roman" w:hAnsi="Times New Roman" w:cs="Times New Roman"/>
          <w:sz w:val="24"/>
          <w:szCs w:val="24"/>
        </w:rPr>
        <w:t xml:space="preserve">              № О-930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3 388,68</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 и НВВ 21 543,77</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xml:space="preserve">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2016-2018 годы от 30.04.2015 г. № 85.</w:t>
      </w:r>
    </w:p>
    <w:p w:rsidR="00DA1F20" w:rsidRPr="006517CE" w:rsidRDefault="00DA1F20" w:rsidP="00DA1F20">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 xml:space="preserve">показатели МУП «Коммунальщик» </w:t>
      </w:r>
      <w:r w:rsidRPr="006517CE">
        <w:rPr>
          <w:rFonts w:ascii="Times New Roman" w:hAnsi="Times New Roman" w:cs="Times New Roman"/>
          <w:sz w:val="24"/>
          <w:szCs w:val="24"/>
        </w:rPr>
        <w:t xml:space="preserve">на 2016 год (базовый период) по теплоснабжению (по расчету департамента 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составили:</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 xml:space="preserve">денной тепловой энергии – 6 523,29 </w:t>
      </w:r>
      <w:r w:rsidRPr="006517CE">
        <w:rPr>
          <w:rFonts w:ascii="Times New Roman" w:hAnsi="Times New Roman" w:cs="Times New Roman"/>
          <w:sz w:val="24"/>
          <w:szCs w:val="24"/>
        </w:rPr>
        <w:t>Гкал;</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160,87 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вой энергии в теплосетях – 961,56</w:t>
      </w:r>
      <w:r w:rsidRPr="006517CE">
        <w:rPr>
          <w:rFonts w:ascii="Times New Roman" w:hAnsi="Times New Roman" w:cs="Times New Roman"/>
          <w:sz w:val="24"/>
          <w:szCs w:val="24"/>
        </w:rPr>
        <w:t xml:space="preserve"> 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5 357,19</w:t>
      </w:r>
      <w:r w:rsidRPr="006517CE">
        <w:rPr>
          <w:rFonts w:ascii="Times New Roman" w:hAnsi="Times New Roman" w:cs="Times New Roman"/>
          <w:sz w:val="24"/>
          <w:szCs w:val="24"/>
        </w:rPr>
        <w:t xml:space="preserve"> 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17 377,66</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159,27</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4 760,25</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2 284,23</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38,64</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526,52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6 400,84</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1 933,05</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 335,39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оплату работ и услуг производственного характера – 215,30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132,61</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224,42</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w:t>
      </w:r>
      <w:r>
        <w:rPr>
          <w:rFonts w:ascii="Times New Roman" w:hAnsi="Times New Roman" w:cs="Times New Roman"/>
          <w:sz w:val="24"/>
          <w:szCs w:val="24"/>
        </w:rPr>
        <w:t>расходы, не учитываемые в целях налогообложения – 280,70</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w:t>
      </w:r>
      <w:r>
        <w:rPr>
          <w:rFonts w:ascii="Times New Roman" w:hAnsi="Times New Roman" w:cs="Times New Roman"/>
          <w:sz w:val="24"/>
          <w:szCs w:val="24"/>
        </w:rPr>
        <w:t>- налог на прибыль –75,83</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сырье и материалы» - затраты скорректированы на 7,67 тыс. руб. в сторону увеличения;</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 xml:space="preserve">траты скорректированы в сторону снижения на 3 168,83 </w:t>
      </w:r>
      <w:r w:rsidRPr="006517CE">
        <w:rPr>
          <w:rFonts w:ascii="Times New Roman" w:hAnsi="Times New Roman" w:cs="Times New Roman"/>
          <w:sz w:val="24"/>
          <w:szCs w:val="24"/>
        </w:rPr>
        <w:t>тыс. руб. за счет корректировки о</w:t>
      </w:r>
      <w:r>
        <w:rPr>
          <w:rFonts w:ascii="Times New Roman" w:hAnsi="Times New Roman" w:cs="Times New Roman"/>
          <w:sz w:val="24"/>
          <w:szCs w:val="24"/>
        </w:rPr>
        <w:t>бъема натурального топлива угля на 173,32 тонны, дров на  511,36 м3 и цены  угля на 128,12 руб./тонну, дров на 421,96 руб./1м3.</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увеличения на 72,48</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Объем электроэнергии принят на уровне предложения предприятия, цена – средняя за период июль-октябрь 2015 года;</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5,97 тыс. руб. за счет корректировки объема воды на 0,12 тыс. м3 и цены на 1,19 руб./1м3.</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затраты скорректированы на  9,08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360,46</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цехового персонала на 1,62 единицы.</w:t>
      </w:r>
      <w:r w:rsidRPr="006517CE">
        <w:rPr>
          <w:rFonts w:ascii="Times New Roman" w:hAnsi="Times New Roman" w:cs="Times New Roman"/>
          <w:sz w:val="24"/>
          <w:szCs w:val="24"/>
        </w:rPr>
        <w:t xml:space="preserve"> </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lastRenderedPageBreak/>
        <w:t>- «страховые взносы во внебюджетные фо</w:t>
      </w:r>
      <w:r>
        <w:rPr>
          <w:rFonts w:ascii="Times New Roman" w:hAnsi="Times New Roman" w:cs="Times New Roman"/>
          <w:sz w:val="24"/>
          <w:szCs w:val="24"/>
        </w:rPr>
        <w:t>нды» - скорректированы на 176,47 тыс. руб. и составили 1 933,05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ремонт основных средств, выполняемый подрядным способом» - затраты скорректированы в среднем за год на 430,61 тыс. руб. Затраты отнесены на 1 полугодие 2016 года в размере 588,40 тыс. руб., в соответствии с представленными сметами на ремонт.</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 затраты составили 215,30 тыс. руб. В данную статью затрат вошли расходы стороннего автотранспорта;</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на 59,39</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услуг связи, информационно-консультационных услуг и аудиторских услуг</w:t>
      </w:r>
      <w:r w:rsidRPr="006517CE">
        <w:rPr>
          <w:rFonts w:ascii="Times New Roman" w:hAnsi="Times New Roman" w:cs="Times New Roman"/>
          <w:sz w:val="24"/>
          <w:szCs w:val="24"/>
        </w:rPr>
        <w:t>;</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223,88</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расходов по охране труда и технике безопасности,  других расходов, прочих затрат;</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не учитываемые в целях налогообложения» (расходы на капитальные вложения (инвестиции)) затраты отнесены на 2 полугодие 2016 года (согласно инвестиционной программе);</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«необходимая прибыль» - </w:t>
      </w:r>
      <w:r>
        <w:rPr>
          <w:rFonts w:ascii="Times New Roman" w:hAnsi="Times New Roman" w:cs="Times New Roman"/>
          <w:sz w:val="24"/>
          <w:szCs w:val="24"/>
        </w:rPr>
        <w:t>оставила 75,83</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w:t>
      </w:r>
      <w:r>
        <w:rPr>
          <w:rFonts w:ascii="Times New Roman" w:hAnsi="Times New Roman" w:cs="Times New Roman"/>
          <w:sz w:val="24"/>
          <w:szCs w:val="24"/>
        </w:rPr>
        <w:t>ития составит в 2017 году –106,</w:t>
      </w:r>
      <w:r w:rsidRPr="006517CE">
        <w:rPr>
          <w:rFonts w:ascii="Times New Roman" w:hAnsi="Times New Roman" w:cs="Times New Roman"/>
          <w:sz w:val="24"/>
          <w:szCs w:val="24"/>
        </w:rPr>
        <w:t xml:space="preserve">0%, в 2018 году – 105,00%. </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Нормативный уровень прибыли с 01.07.2017 г, с 01.07.2018 г.</w:t>
      </w:r>
      <w:r>
        <w:rPr>
          <w:rFonts w:ascii="Times New Roman" w:hAnsi="Times New Roman" w:cs="Times New Roman"/>
          <w:sz w:val="24"/>
          <w:szCs w:val="24"/>
        </w:rPr>
        <w:t xml:space="preserve"> </w:t>
      </w:r>
      <w:r w:rsidRPr="006517CE">
        <w:rPr>
          <w:rFonts w:ascii="Times New Roman" w:hAnsi="Times New Roman" w:cs="Times New Roman"/>
          <w:sz w:val="24"/>
          <w:szCs w:val="24"/>
        </w:rPr>
        <w:t>составил 0,5%.</w:t>
      </w:r>
    </w:p>
    <w:p w:rsidR="00DA1F20"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 xml:space="preserve">тепловую энергию, отпускаемую МУП «Коммунальщик»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Парфеньевского </w:t>
      </w:r>
      <w:r w:rsidRPr="006517CE">
        <w:rPr>
          <w:rFonts w:ascii="Times New Roman" w:hAnsi="Times New Roman" w:cs="Times New Roman"/>
          <w:sz w:val="24"/>
          <w:szCs w:val="24"/>
        </w:rPr>
        <w:t>муниципального района Костромской области:</w:t>
      </w:r>
    </w:p>
    <w:p w:rsidR="00DA1F20" w:rsidRPr="006517CE" w:rsidRDefault="00DA1F20" w:rsidP="00DA1F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3199,15</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3302,99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3302,99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3500,98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3500,98 </w:t>
      </w:r>
      <w:r w:rsidRPr="006517CE">
        <w:rPr>
          <w:rFonts w:ascii="Times New Roman" w:hAnsi="Times New Roman" w:cs="Times New Roman"/>
          <w:sz w:val="24"/>
          <w:szCs w:val="24"/>
        </w:rPr>
        <w:t>руб./Гкал (НДС не облагается);</w:t>
      </w:r>
    </w:p>
    <w:p w:rsidR="00DA1F20"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3554,47 руб./Гкал (НДС не облагается);</w:t>
      </w:r>
    </w:p>
    <w:p w:rsidR="00DA1F20" w:rsidRPr="006517CE" w:rsidRDefault="00DA1F20" w:rsidP="00DA1F20">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 xml:space="preserve">4 </w:t>
      </w:r>
      <w:r w:rsidRPr="006517CE">
        <w:rPr>
          <w:sz w:val="24"/>
          <w:szCs w:val="24"/>
        </w:rPr>
        <w:t>Повестки, предложение уполномоченного по делу Д.А. Колышевой поддержали единогласно.</w:t>
      </w:r>
    </w:p>
    <w:p w:rsidR="00DA1F20" w:rsidRPr="006517CE" w:rsidRDefault="00DA1F20" w:rsidP="00DA1F20">
      <w:pPr>
        <w:pStyle w:val="aa"/>
        <w:ind w:firstLine="709"/>
        <w:rPr>
          <w:sz w:val="24"/>
          <w:szCs w:val="24"/>
        </w:rPr>
      </w:pPr>
      <w:r w:rsidRPr="006517CE">
        <w:rPr>
          <w:sz w:val="24"/>
          <w:szCs w:val="24"/>
        </w:rPr>
        <w:t>Солдатова И.Ю. – Принять предложение уполномоченного по делу.</w:t>
      </w:r>
    </w:p>
    <w:p w:rsidR="00DA1F20" w:rsidRPr="006517CE" w:rsidRDefault="00DA1F20" w:rsidP="00DA1F20">
      <w:pPr>
        <w:autoSpaceDE w:val="0"/>
        <w:autoSpaceDN w:val="0"/>
        <w:adjustRightInd w:val="0"/>
        <w:spacing w:after="0" w:line="240" w:lineRule="auto"/>
        <w:jc w:val="both"/>
        <w:rPr>
          <w:rFonts w:ascii="Times New Roman" w:hAnsi="Times New Roman" w:cs="Times New Roman"/>
          <w:b/>
          <w:bCs/>
          <w:sz w:val="24"/>
          <w:szCs w:val="24"/>
        </w:rPr>
      </w:pPr>
    </w:p>
    <w:p w:rsidR="00DA1F20" w:rsidRPr="006517CE" w:rsidRDefault="00DA1F20" w:rsidP="00DA1F20">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DA1F20" w:rsidRPr="006517CE" w:rsidRDefault="00DA1F20" w:rsidP="00DA1F20">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МУП «Коммунальщик» потребителям Парфеньевского</w:t>
      </w:r>
      <w:r w:rsidRPr="006517CE">
        <w:rPr>
          <w:rFonts w:ascii="Times New Roman" w:hAnsi="Times New Roman" w:cs="Times New Roman"/>
          <w:sz w:val="24"/>
          <w:szCs w:val="24"/>
        </w:rPr>
        <w:t xml:space="preserve"> муниципального района в горячей воде в размере: </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1550"/>
        <w:gridCol w:w="2436"/>
        <w:gridCol w:w="2181"/>
      </w:tblGrid>
      <w:tr w:rsidR="008B7AFE" w:rsidRPr="006517CE" w:rsidTr="008B7AFE">
        <w:trPr>
          <w:trHeight w:val="1058"/>
        </w:trPr>
        <w:tc>
          <w:tcPr>
            <w:tcW w:w="3244" w:type="dxa"/>
          </w:tcPr>
          <w:p w:rsidR="008B7AFE" w:rsidRPr="006517CE" w:rsidRDefault="008B7AFE" w:rsidP="00DA1F2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Категория потребителей</w:t>
            </w:r>
          </w:p>
        </w:tc>
        <w:tc>
          <w:tcPr>
            <w:tcW w:w="1550" w:type="dxa"/>
          </w:tcPr>
          <w:p w:rsidR="008B7AFE" w:rsidRDefault="008B7AFE" w:rsidP="00DA1F20">
            <w:pPr>
              <w:pStyle w:val="1"/>
              <w:spacing w:before="0" w:line="240" w:lineRule="auto"/>
              <w:jc w:val="center"/>
              <w:rPr>
                <w:rFonts w:ascii="Times New Roman" w:hAnsi="Times New Roman"/>
                <w:b w:val="0"/>
                <w:sz w:val="24"/>
                <w:szCs w:val="24"/>
              </w:rPr>
            </w:pPr>
          </w:p>
          <w:p w:rsidR="008B7AFE" w:rsidRDefault="008B7AFE" w:rsidP="00DA1F20">
            <w:pPr>
              <w:pStyle w:val="1"/>
              <w:spacing w:before="0" w:line="240" w:lineRule="auto"/>
              <w:jc w:val="center"/>
              <w:rPr>
                <w:rFonts w:ascii="Times New Roman" w:hAnsi="Times New Roman"/>
                <w:b w:val="0"/>
                <w:sz w:val="24"/>
                <w:szCs w:val="24"/>
              </w:rPr>
            </w:pPr>
          </w:p>
          <w:p w:rsidR="008B7AFE" w:rsidRPr="006517CE" w:rsidRDefault="008B7AFE" w:rsidP="00DA1F2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ед. изм.</w:t>
            </w:r>
          </w:p>
        </w:tc>
        <w:tc>
          <w:tcPr>
            <w:tcW w:w="2436" w:type="dxa"/>
          </w:tcPr>
          <w:p w:rsidR="008B7AFE" w:rsidRPr="006517CE" w:rsidRDefault="008B7AFE" w:rsidP="00DA1F2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Население</w:t>
            </w:r>
          </w:p>
        </w:tc>
        <w:tc>
          <w:tcPr>
            <w:tcW w:w="2181" w:type="dxa"/>
          </w:tcPr>
          <w:p w:rsidR="008B7AFE" w:rsidRPr="006517CE" w:rsidRDefault="008B7AFE" w:rsidP="00DA1F2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Бюджетные и прочие потребители</w:t>
            </w:r>
            <w:r>
              <w:rPr>
                <w:rFonts w:ascii="Times New Roman" w:hAnsi="Times New Roman"/>
                <w:b w:val="0"/>
                <w:sz w:val="24"/>
                <w:szCs w:val="24"/>
              </w:rPr>
              <w:t xml:space="preserve"> </w:t>
            </w:r>
            <w:r w:rsidRPr="006517CE">
              <w:rPr>
                <w:rFonts w:ascii="Times New Roman" w:hAnsi="Times New Roman"/>
                <w:b w:val="0"/>
                <w:sz w:val="24"/>
                <w:szCs w:val="24"/>
              </w:rPr>
              <w:t>в горячей воде</w:t>
            </w:r>
          </w:p>
        </w:tc>
      </w:tr>
      <w:tr w:rsidR="00DA1F20" w:rsidRPr="006517CE" w:rsidTr="00DA1F20">
        <w:trPr>
          <w:trHeight w:val="297"/>
        </w:trPr>
        <w:tc>
          <w:tcPr>
            <w:tcW w:w="3244" w:type="dxa"/>
          </w:tcPr>
          <w:p w:rsidR="00DA1F20" w:rsidRPr="006517CE" w:rsidRDefault="00DA1F20" w:rsidP="00DA1F20">
            <w:pPr>
              <w:pStyle w:val="1"/>
              <w:spacing w:before="0" w:line="240" w:lineRule="auto"/>
              <w:jc w:val="both"/>
              <w:rPr>
                <w:rFonts w:ascii="Times New Roman" w:hAnsi="Times New Roman"/>
                <w:sz w:val="24"/>
                <w:szCs w:val="24"/>
              </w:rPr>
            </w:pPr>
            <w:r w:rsidRPr="006517CE">
              <w:rPr>
                <w:rFonts w:ascii="Times New Roman" w:hAnsi="Times New Roman"/>
                <w:sz w:val="24"/>
                <w:szCs w:val="24"/>
              </w:rPr>
              <w:t>Период</w:t>
            </w:r>
          </w:p>
        </w:tc>
        <w:tc>
          <w:tcPr>
            <w:tcW w:w="1550" w:type="dxa"/>
            <w:vAlign w:val="bottom"/>
          </w:tcPr>
          <w:p w:rsidR="00DA1F20" w:rsidRPr="006517CE" w:rsidRDefault="00DA1F20" w:rsidP="00DA1F20">
            <w:pPr>
              <w:spacing w:after="0" w:line="240" w:lineRule="auto"/>
              <w:rPr>
                <w:rFonts w:ascii="Times New Roman" w:hAnsi="Times New Roman" w:cs="Times New Roman"/>
                <w:sz w:val="24"/>
                <w:szCs w:val="24"/>
              </w:rPr>
            </w:pPr>
          </w:p>
        </w:tc>
        <w:tc>
          <w:tcPr>
            <w:tcW w:w="2436" w:type="dxa"/>
          </w:tcPr>
          <w:p w:rsidR="00DA1F20" w:rsidRPr="006517CE" w:rsidRDefault="00DA1F20" w:rsidP="00DA1F20">
            <w:pPr>
              <w:pStyle w:val="1"/>
              <w:spacing w:before="0" w:line="240" w:lineRule="auto"/>
              <w:rPr>
                <w:rFonts w:ascii="Times New Roman" w:hAnsi="Times New Roman"/>
                <w:sz w:val="24"/>
                <w:szCs w:val="24"/>
              </w:rPr>
            </w:pPr>
          </w:p>
        </w:tc>
        <w:tc>
          <w:tcPr>
            <w:tcW w:w="2181" w:type="dxa"/>
          </w:tcPr>
          <w:p w:rsidR="00DA1F20" w:rsidRPr="006517CE" w:rsidRDefault="00DA1F20" w:rsidP="00DA1F20">
            <w:pPr>
              <w:pStyle w:val="1"/>
              <w:spacing w:before="0" w:line="240" w:lineRule="auto"/>
              <w:rPr>
                <w:rFonts w:ascii="Times New Roman" w:hAnsi="Times New Roman"/>
                <w:sz w:val="24"/>
                <w:szCs w:val="24"/>
              </w:rPr>
            </w:pPr>
          </w:p>
        </w:tc>
      </w:tr>
      <w:tr w:rsidR="00DA1F20" w:rsidRPr="006517CE" w:rsidTr="00DA1F20">
        <w:trPr>
          <w:trHeight w:val="348"/>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01.01.2016- 30.06.2016</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3199,15</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3199,15</w:t>
            </w:r>
          </w:p>
        </w:tc>
      </w:tr>
      <w:tr w:rsidR="00DA1F20" w:rsidRPr="006517CE" w:rsidTr="00DA1F20">
        <w:trPr>
          <w:trHeight w:val="433"/>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lastRenderedPageBreak/>
              <w:t>с 01.07.2016–31.12.2016</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3302,99</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3302,99</w:t>
            </w:r>
          </w:p>
        </w:tc>
      </w:tr>
      <w:tr w:rsidR="00DA1F20" w:rsidRPr="006517CE" w:rsidTr="00DA1F20">
        <w:trPr>
          <w:trHeight w:val="397"/>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01.01.2017- 30.06.2017</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3302,99</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3302,99</w:t>
            </w:r>
          </w:p>
        </w:tc>
      </w:tr>
      <w:tr w:rsidR="00DA1F20" w:rsidRPr="006517CE" w:rsidTr="00DA1F20">
        <w:trPr>
          <w:trHeight w:val="362"/>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01.07.2017–31.12.2017</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3500,98</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3500,98</w:t>
            </w:r>
          </w:p>
        </w:tc>
      </w:tr>
      <w:tr w:rsidR="00DA1F20" w:rsidRPr="006517CE" w:rsidTr="00DA1F20">
        <w:trPr>
          <w:trHeight w:val="326"/>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01.01.2018- 30.06.2018</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3500,98</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3500,98</w:t>
            </w:r>
          </w:p>
        </w:tc>
      </w:tr>
      <w:tr w:rsidR="00DA1F20" w:rsidRPr="006517CE" w:rsidTr="00DA1F20">
        <w:trPr>
          <w:trHeight w:val="278"/>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01.07.2018–31.12.2018</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3554,47</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3554,47</w:t>
            </w:r>
          </w:p>
        </w:tc>
      </w:tr>
    </w:tbl>
    <w:p w:rsidR="00DA1F20" w:rsidRPr="006517CE" w:rsidRDefault="00DA1F20" w:rsidP="00DA1F20">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тепловую энергию, отпускаемую МУП</w:t>
      </w:r>
      <w:r w:rsidRPr="006517CE">
        <w:rPr>
          <w:rFonts w:ascii="Times New Roman" w:hAnsi="Times New Roman" w:cs="Times New Roman"/>
          <w:sz w:val="24"/>
          <w:szCs w:val="24"/>
        </w:rPr>
        <w:t xml:space="preserve"> «</w:t>
      </w:r>
      <w:r>
        <w:rPr>
          <w:rFonts w:ascii="Times New Roman" w:hAnsi="Times New Roman" w:cs="Times New Roman"/>
          <w:sz w:val="24"/>
          <w:szCs w:val="24"/>
        </w:rPr>
        <w:t>Коммунальщик</w:t>
      </w:r>
      <w:r w:rsidRPr="006517CE">
        <w:rPr>
          <w:rFonts w:ascii="Times New Roman" w:hAnsi="Times New Roman" w:cs="Times New Roman"/>
          <w:sz w:val="24"/>
          <w:szCs w:val="24"/>
        </w:rPr>
        <w:t>»</w:t>
      </w: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Парфеньевского </w:t>
      </w:r>
      <w:r w:rsidRPr="006517CE">
        <w:rPr>
          <w:rFonts w:ascii="Times New Roman" w:hAnsi="Times New Roman" w:cs="Times New Roman"/>
          <w:sz w:val="24"/>
          <w:szCs w:val="24"/>
        </w:rPr>
        <w:t>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2. </w:t>
      </w:r>
      <w:r>
        <w:rPr>
          <w:rFonts w:ascii="Times New Roman" w:hAnsi="Times New Roman"/>
          <w:szCs w:val="28"/>
        </w:rPr>
        <w:t>Установить долгосрочные параметры регулирования МУП «Коммунальщик»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Показатели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Реализация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Динамика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DA1F20" w:rsidRDefault="00DA1F20" w:rsidP="00DA1F20">
            <w:pPr>
              <w:autoSpaceDE w:val="0"/>
              <w:autoSpaceDN w:val="0"/>
              <w:adjustRightInd w:val="0"/>
              <w:spacing w:after="0" w:line="240" w:lineRule="auto"/>
              <w:jc w:val="both"/>
              <w:rPr>
                <w:rFonts w:ascii="Times New Roman" w:hAnsi="Times New Roman"/>
                <w:sz w:val="20"/>
                <w:szCs w:val="20"/>
              </w:rPr>
            </w:pP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7291,30</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bl>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Установить плановые значения показателей надежности и энергетической эффективности для МУП  «Коммунальщик»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DA1F20" w:rsidTr="00DA1F20">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DA1F20" w:rsidTr="00DA1F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Pr>
                <w:rFonts w:ascii="Times New Roman" w:hAnsi="Times New Roman"/>
                <w:color w:val="000000"/>
                <w:sz w:val="20"/>
                <w:szCs w:val="20"/>
              </w:rPr>
              <w:t>ед</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Удельный расход топлива на производство единицы тепловой энергии, кг</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221,0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1109,57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2,57</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221,0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1109,57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2,57</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221,0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1109,57</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2,57</w:t>
            </w:r>
          </w:p>
        </w:tc>
      </w:tr>
    </w:tbl>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Направить в УФАС</w:t>
      </w:r>
      <w:r w:rsidRPr="006517CE">
        <w:rPr>
          <w:rFonts w:ascii="Times New Roman" w:hAnsi="Times New Roman" w:cs="Times New Roman"/>
          <w:sz w:val="24"/>
          <w:szCs w:val="24"/>
        </w:rPr>
        <w:t xml:space="preserve">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p>
    <w:p w:rsidR="00DA1F20" w:rsidRDefault="00DA1F20"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DA1F20" w:rsidRPr="00DA1F20" w:rsidRDefault="00DA1F20" w:rsidP="00DA1F20">
      <w:pPr>
        <w:pStyle w:val="ConsNormal"/>
        <w:widowControl/>
        <w:ind w:firstLine="0"/>
        <w:jc w:val="both"/>
        <w:rPr>
          <w:rFonts w:ascii="Times New Roman" w:hAnsi="Times New Roman"/>
          <w:b/>
          <w:sz w:val="24"/>
          <w:szCs w:val="24"/>
        </w:rPr>
      </w:pPr>
      <w:r w:rsidRPr="00DA1F20">
        <w:rPr>
          <w:rFonts w:ascii="Times New Roman" w:hAnsi="Times New Roman"/>
          <w:b/>
          <w:sz w:val="24"/>
          <w:szCs w:val="24"/>
        </w:rPr>
        <w:t>Вопрос 5:</w:t>
      </w:r>
      <w:r w:rsidRPr="00DA1F20">
        <w:rPr>
          <w:rFonts w:ascii="Times New Roman" w:hAnsi="Times New Roman"/>
          <w:sz w:val="24"/>
          <w:szCs w:val="24"/>
        </w:rPr>
        <w:t xml:space="preserve"> Об установлении тарифов на тепловую энергию, поставляемую МУП «Ресурс» потребителям Островского муниципального района на 2016-2018 годы</w:t>
      </w:r>
      <w:r w:rsidRPr="00DA1F20">
        <w:rPr>
          <w:rFonts w:ascii="Times New Roman" w:hAnsi="Times New Roman"/>
          <w:b/>
          <w:sz w:val="24"/>
          <w:szCs w:val="24"/>
        </w:rPr>
        <w:t xml:space="preserve"> </w:t>
      </w:r>
    </w:p>
    <w:p w:rsidR="00DA1F20" w:rsidRPr="00DA1F20" w:rsidRDefault="00DA1F20" w:rsidP="00DA1F20">
      <w:pPr>
        <w:pStyle w:val="ConsNormal"/>
        <w:widowControl/>
        <w:ind w:firstLine="0"/>
        <w:jc w:val="both"/>
        <w:rPr>
          <w:rFonts w:ascii="Times New Roman" w:hAnsi="Times New Roman"/>
          <w:b/>
          <w:sz w:val="24"/>
          <w:szCs w:val="24"/>
        </w:rPr>
      </w:pPr>
      <w:r w:rsidRPr="00DA1F20">
        <w:rPr>
          <w:rFonts w:ascii="Times New Roman" w:hAnsi="Times New Roman"/>
          <w:b/>
          <w:sz w:val="24"/>
          <w:szCs w:val="24"/>
        </w:rPr>
        <w:t>СЛУШАЛИ:</w:t>
      </w:r>
    </w:p>
    <w:p w:rsidR="00DA1F20" w:rsidRPr="006517CE" w:rsidRDefault="00DA1F20" w:rsidP="00DA1F20">
      <w:pPr>
        <w:tabs>
          <w:tab w:val="left" w:pos="567"/>
        </w:tabs>
        <w:spacing w:after="0" w:line="240" w:lineRule="auto"/>
        <w:ind w:firstLine="720"/>
        <w:jc w:val="both"/>
        <w:rPr>
          <w:rFonts w:ascii="Times New Roman" w:hAnsi="Times New Roman" w:cs="Times New Roman"/>
          <w:sz w:val="24"/>
          <w:szCs w:val="24"/>
        </w:rPr>
      </w:pPr>
      <w:r w:rsidRPr="00DA1F20">
        <w:rPr>
          <w:rFonts w:ascii="Times New Roman" w:hAnsi="Times New Roman" w:cs="Times New Roman"/>
          <w:sz w:val="24"/>
          <w:szCs w:val="24"/>
        </w:rPr>
        <w:t>Уполномоченного по делу Колышеву Д.А.,</w:t>
      </w:r>
      <w:r w:rsidRPr="006517CE">
        <w:rPr>
          <w:rFonts w:ascii="Times New Roman" w:hAnsi="Times New Roman" w:cs="Times New Roman"/>
          <w:sz w:val="24"/>
          <w:szCs w:val="24"/>
        </w:rPr>
        <w:t xml:space="preserve"> сообщившего по рассматриваемому вопросу следующее. </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МУП «Ресурс»</w:t>
      </w:r>
      <w:r w:rsidRPr="006517CE">
        <w:rPr>
          <w:rFonts w:ascii="Times New Roman" w:hAnsi="Times New Roman" w:cs="Times New Roman"/>
          <w:sz w:val="24"/>
          <w:szCs w:val="24"/>
        </w:rPr>
        <w:t xml:space="preserve">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30.04</w:t>
      </w:r>
      <w:r w:rsidRPr="006517CE">
        <w:rPr>
          <w:rFonts w:ascii="Times New Roman" w:hAnsi="Times New Roman" w:cs="Times New Roman"/>
          <w:sz w:val="24"/>
          <w:szCs w:val="24"/>
        </w:rPr>
        <w:t>.2015 г.</w:t>
      </w:r>
      <w:r>
        <w:rPr>
          <w:rFonts w:ascii="Times New Roman" w:hAnsi="Times New Roman" w:cs="Times New Roman"/>
          <w:sz w:val="24"/>
          <w:szCs w:val="24"/>
        </w:rPr>
        <w:t xml:space="preserve"> № О-1194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3 222,03</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 xml:space="preserve">(НДС не облагается) и НВВ 6 193,43 </w:t>
      </w:r>
      <w:r w:rsidRPr="006517CE">
        <w:rPr>
          <w:rFonts w:ascii="Times New Roman" w:hAnsi="Times New Roman" w:cs="Times New Roman"/>
          <w:sz w:val="24"/>
          <w:szCs w:val="24"/>
        </w:rPr>
        <w:t>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xml:space="preserve">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2016-2018 годы от 7.05.2015 г. № 164.</w:t>
      </w:r>
    </w:p>
    <w:p w:rsidR="00DA1F20" w:rsidRPr="006517CE" w:rsidRDefault="00DA1F20" w:rsidP="00DA1F20">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 xml:space="preserve">показатели МУП «Ресурс» </w:t>
      </w:r>
      <w:r w:rsidRPr="006517CE">
        <w:rPr>
          <w:rFonts w:ascii="Times New Roman" w:hAnsi="Times New Roman" w:cs="Times New Roman"/>
          <w:sz w:val="24"/>
          <w:szCs w:val="24"/>
        </w:rPr>
        <w:t xml:space="preserve">на 2016 год (базовый период) по теплоснабжению (по расчету департамента 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составили:</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 xml:space="preserve">денной тепловой энергии – 2 238,13 </w:t>
      </w:r>
      <w:r w:rsidRPr="006517CE">
        <w:rPr>
          <w:rFonts w:ascii="Times New Roman" w:hAnsi="Times New Roman" w:cs="Times New Roman"/>
          <w:sz w:val="24"/>
          <w:szCs w:val="24"/>
        </w:rPr>
        <w:t>Гкал;</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106,12 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 xml:space="preserve">вой энергии в теплосетях – 279,22 </w:t>
      </w:r>
      <w:r w:rsidRPr="006517CE">
        <w:rPr>
          <w:rFonts w:ascii="Times New Roman" w:hAnsi="Times New Roman" w:cs="Times New Roman"/>
          <w:sz w:val="24"/>
          <w:szCs w:val="24"/>
        </w:rPr>
        <w:t>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1 841,13</w:t>
      </w:r>
      <w:r w:rsidRPr="006517CE">
        <w:rPr>
          <w:rFonts w:ascii="Times New Roman" w:hAnsi="Times New Roman" w:cs="Times New Roman"/>
          <w:sz w:val="24"/>
          <w:szCs w:val="24"/>
        </w:rPr>
        <w:t xml:space="preserve"> Гкал.</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5 908,69</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56,22</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1 244,15</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616,52</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19,89</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2 744,01</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828,69</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1,38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 64,21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162,13</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-плата за выбросы и сбросы загрязняющих веществ в атмосферу – 5,65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-арендная плата – 56,85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76,57</w:t>
      </w:r>
      <w:r w:rsidRPr="006517CE">
        <w:rPr>
          <w:rFonts w:ascii="Times New Roman" w:hAnsi="Times New Roman" w:cs="Times New Roman"/>
          <w:sz w:val="24"/>
          <w:szCs w:val="24"/>
        </w:rPr>
        <w:t xml:space="preserve">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налог на прибыль –32,43</w:t>
      </w:r>
      <w:r w:rsidRPr="006517CE">
        <w:rPr>
          <w:rFonts w:ascii="Times New Roman" w:hAnsi="Times New Roman" w:cs="Times New Roman"/>
          <w:sz w:val="24"/>
          <w:szCs w:val="24"/>
        </w:rPr>
        <w:t xml:space="preserve"> тыс. руб.</w:t>
      </w:r>
    </w:p>
    <w:p w:rsidR="00DA1F20" w:rsidRDefault="00DA1F20" w:rsidP="00DA1F20">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 xml:space="preserve">траты скорректированы в сторону снижения на 90,71 </w:t>
      </w:r>
      <w:r w:rsidRPr="006517CE">
        <w:rPr>
          <w:rFonts w:ascii="Times New Roman" w:hAnsi="Times New Roman" w:cs="Times New Roman"/>
          <w:sz w:val="24"/>
          <w:szCs w:val="24"/>
        </w:rPr>
        <w:t>тыс. руб. за счет корректировки о</w:t>
      </w:r>
      <w:r>
        <w:rPr>
          <w:rFonts w:ascii="Times New Roman" w:hAnsi="Times New Roman" w:cs="Times New Roman"/>
          <w:sz w:val="24"/>
          <w:szCs w:val="24"/>
        </w:rPr>
        <w:t>бъема натурального топлива угля на 1,82  тонны, дров на  28,09 м3,опилок на 77,24 м3 и цены  угля на 65,97 руб./тонну, дров на 54,34 руб./1м3 и опилок  на 3,24 руб./1м3.</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снижения  на 38,68</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цены на 0,49 руб./1кВт.ч.;</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0,94 тыс. руб. за счет корректировки цены на 2,06 руб./1м3.</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 затраты составили 1,38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39,23</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численности цехового персонала на 0,64 единицы и административно-управленческого персонала на 0,32 единицы.</w:t>
      </w:r>
      <w:r w:rsidRPr="006517CE">
        <w:rPr>
          <w:rFonts w:ascii="Times New Roman" w:hAnsi="Times New Roman" w:cs="Times New Roman"/>
          <w:sz w:val="24"/>
          <w:szCs w:val="24"/>
        </w:rPr>
        <w:t xml:space="preserve"> </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скорректированы на 11,85 тыс. руб. и составили 828,25 тыс. руб.;</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 затраты скорректированы на 140,76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в сторону увеличения на 120,04</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«плата за выбросы  и сбросы загрязняющих веществ в окружающую среду» приняты на уровне предложения предприятия  в размере 5,65 тыс. руб.;</w:t>
      </w:r>
    </w:p>
    <w:p w:rsidR="00DA1F20"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-«арендная плата» - аренда производственного оборудования принята на уровне 2015 года  в размере амортизационных отчислений  и составила 56,85 тыс. руб.;</w:t>
      </w:r>
    </w:p>
    <w:p w:rsidR="00DA1F20"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176,85</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расходов на ГСМ, почтовых расходов, прочих налогов, других и прочих расходов;</w:t>
      </w:r>
    </w:p>
    <w:p w:rsidR="00DA1F20" w:rsidRPr="006517CE" w:rsidRDefault="00DA1F20" w:rsidP="00DA1F2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«необходимая прибыль» - </w:t>
      </w:r>
      <w:r>
        <w:rPr>
          <w:rFonts w:ascii="Times New Roman" w:hAnsi="Times New Roman" w:cs="Times New Roman"/>
          <w:sz w:val="24"/>
          <w:szCs w:val="24"/>
        </w:rPr>
        <w:t>составила 32,43</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w:t>
      </w:r>
      <w:r>
        <w:rPr>
          <w:rFonts w:ascii="Times New Roman" w:hAnsi="Times New Roman" w:cs="Times New Roman"/>
          <w:sz w:val="24"/>
          <w:szCs w:val="24"/>
        </w:rPr>
        <w:t>ития составит в 2017 году –106,</w:t>
      </w:r>
      <w:r w:rsidRPr="006517CE">
        <w:rPr>
          <w:rFonts w:ascii="Times New Roman" w:hAnsi="Times New Roman" w:cs="Times New Roman"/>
          <w:sz w:val="24"/>
          <w:szCs w:val="24"/>
        </w:rPr>
        <w:t xml:space="preserve">0%, в 2018 году – 105,00%. </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Нормативный уровень прибыли с 01.07.2017 г, с 01.07.2018 г.</w:t>
      </w:r>
      <w:r>
        <w:rPr>
          <w:rFonts w:ascii="Times New Roman" w:hAnsi="Times New Roman" w:cs="Times New Roman"/>
          <w:sz w:val="24"/>
          <w:szCs w:val="24"/>
        </w:rPr>
        <w:t xml:space="preserve"> </w:t>
      </w:r>
      <w:r w:rsidRPr="006517CE">
        <w:rPr>
          <w:rFonts w:ascii="Times New Roman" w:hAnsi="Times New Roman" w:cs="Times New Roman"/>
          <w:sz w:val="24"/>
          <w:szCs w:val="24"/>
        </w:rPr>
        <w:t>составил 0,5%.</w:t>
      </w:r>
    </w:p>
    <w:p w:rsidR="00DA1F20"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 xml:space="preserve">тепловую энергию, отпускаемую МУП «Ресурс»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Островского </w:t>
      </w:r>
      <w:r w:rsidRPr="006517CE">
        <w:rPr>
          <w:rFonts w:ascii="Times New Roman" w:hAnsi="Times New Roman" w:cs="Times New Roman"/>
          <w:sz w:val="24"/>
          <w:szCs w:val="24"/>
        </w:rPr>
        <w:t>муниципального района Костромской области:</w:t>
      </w:r>
    </w:p>
    <w:p w:rsidR="00DA1F20" w:rsidRPr="006517CE" w:rsidRDefault="00DA1F20" w:rsidP="00DA1F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3 162,61</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3 271,14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3 271,14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3 484,73 руб./Гкал (НДС не облагается);</w:t>
      </w:r>
    </w:p>
    <w:p w:rsidR="00DA1F20" w:rsidRPr="006517CE"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3 484,73 </w:t>
      </w:r>
      <w:r w:rsidRPr="006517CE">
        <w:rPr>
          <w:rFonts w:ascii="Times New Roman" w:hAnsi="Times New Roman" w:cs="Times New Roman"/>
          <w:sz w:val="24"/>
          <w:szCs w:val="24"/>
        </w:rPr>
        <w:t>руб./Гкал (НДС не облагается);</w:t>
      </w:r>
    </w:p>
    <w:p w:rsidR="00DA1F20" w:rsidRDefault="00DA1F20" w:rsidP="00DA1F2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3 662,42 руб./Гкал (НДС не облагается);</w:t>
      </w:r>
    </w:p>
    <w:p w:rsidR="00DA1F20" w:rsidRPr="006517CE" w:rsidRDefault="00DA1F20" w:rsidP="00DA1F20">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 xml:space="preserve">5 </w:t>
      </w:r>
      <w:r w:rsidRPr="006517CE">
        <w:rPr>
          <w:sz w:val="24"/>
          <w:szCs w:val="24"/>
        </w:rPr>
        <w:t>Повестки, предложение уполномоченного по делу Д.А. Колышевой поддержали единогласно.</w:t>
      </w:r>
    </w:p>
    <w:p w:rsidR="00DA1F20" w:rsidRPr="006517CE" w:rsidRDefault="00DA1F20" w:rsidP="00DA1F20">
      <w:pPr>
        <w:pStyle w:val="aa"/>
        <w:ind w:firstLine="709"/>
        <w:rPr>
          <w:sz w:val="24"/>
          <w:szCs w:val="24"/>
        </w:rPr>
      </w:pPr>
      <w:r w:rsidRPr="006517CE">
        <w:rPr>
          <w:sz w:val="24"/>
          <w:szCs w:val="24"/>
        </w:rPr>
        <w:t>Солдатова И.Ю. – Принять предложение уполномоченного по делу.</w:t>
      </w:r>
    </w:p>
    <w:p w:rsidR="00DA1F20" w:rsidRPr="006517CE" w:rsidRDefault="00DA1F20" w:rsidP="00DA1F20">
      <w:pPr>
        <w:autoSpaceDE w:val="0"/>
        <w:autoSpaceDN w:val="0"/>
        <w:adjustRightInd w:val="0"/>
        <w:spacing w:after="0" w:line="240" w:lineRule="auto"/>
        <w:jc w:val="both"/>
        <w:rPr>
          <w:rFonts w:ascii="Times New Roman" w:hAnsi="Times New Roman" w:cs="Times New Roman"/>
          <w:b/>
          <w:bCs/>
          <w:sz w:val="24"/>
          <w:szCs w:val="24"/>
        </w:rPr>
      </w:pPr>
    </w:p>
    <w:p w:rsidR="00DA1F20" w:rsidRPr="006517CE" w:rsidRDefault="00DA1F20" w:rsidP="00DA1F20">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DA1F20" w:rsidRPr="006517CE" w:rsidRDefault="00DA1F20" w:rsidP="00DA1F20">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МУП «Ресурс» потребителям Островского</w:t>
      </w:r>
      <w:r w:rsidRPr="006517CE">
        <w:rPr>
          <w:rFonts w:ascii="Times New Roman" w:hAnsi="Times New Roman" w:cs="Times New Roman"/>
          <w:sz w:val="24"/>
          <w:szCs w:val="24"/>
        </w:rPr>
        <w:t xml:space="preserve"> муниципального района в горячей воде в размере: </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1550"/>
        <w:gridCol w:w="2436"/>
        <w:gridCol w:w="2181"/>
      </w:tblGrid>
      <w:tr w:rsidR="00DA1F20" w:rsidRPr="006517CE" w:rsidTr="00DA1F20">
        <w:trPr>
          <w:trHeight w:val="369"/>
        </w:trPr>
        <w:tc>
          <w:tcPr>
            <w:tcW w:w="3244" w:type="dxa"/>
            <w:vMerge w:val="restart"/>
          </w:tcPr>
          <w:p w:rsidR="00DA1F20" w:rsidRPr="006517CE" w:rsidRDefault="00DA1F20" w:rsidP="00DA1F2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Категория потребителей</w:t>
            </w:r>
          </w:p>
        </w:tc>
        <w:tc>
          <w:tcPr>
            <w:tcW w:w="1550" w:type="dxa"/>
            <w:vMerge w:val="restart"/>
          </w:tcPr>
          <w:p w:rsidR="00DA1F20" w:rsidRDefault="00DA1F20" w:rsidP="00DA1F20">
            <w:pPr>
              <w:pStyle w:val="1"/>
              <w:spacing w:before="0" w:line="240" w:lineRule="auto"/>
              <w:jc w:val="center"/>
              <w:rPr>
                <w:rFonts w:ascii="Times New Roman" w:hAnsi="Times New Roman"/>
                <w:b w:val="0"/>
                <w:sz w:val="24"/>
                <w:szCs w:val="24"/>
              </w:rPr>
            </w:pPr>
          </w:p>
          <w:p w:rsidR="00DA1F20" w:rsidRDefault="00DA1F20" w:rsidP="00DA1F20">
            <w:pPr>
              <w:pStyle w:val="1"/>
              <w:spacing w:before="0" w:line="240" w:lineRule="auto"/>
              <w:jc w:val="center"/>
              <w:rPr>
                <w:rFonts w:ascii="Times New Roman" w:hAnsi="Times New Roman"/>
                <w:b w:val="0"/>
                <w:sz w:val="24"/>
                <w:szCs w:val="24"/>
              </w:rPr>
            </w:pPr>
          </w:p>
          <w:p w:rsidR="00DA1F20" w:rsidRPr="006517CE" w:rsidRDefault="00DA1F20" w:rsidP="00DA1F2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ед. изм.</w:t>
            </w:r>
          </w:p>
        </w:tc>
        <w:tc>
          <w:tcPr>
            <w:tcW w:w="2436" w:type="dxa"/>
            <w:tcBorders>
              <w:bottom w:val="nil"/>
            </w:tcBorders>
          </w:tcPr>
          <w:p w:rsidR="00DA1F20" w:rsidRPr="006517CE" w:rsidRDefault="00DA1F20" w:rsidP="00DA1F20">
            <w:pPr>
              <w:pStyle w:val="1"/>
              <w:spacing w:before="0" w:line="240" w:lineRule="auto"/>
              <w:jc w:val="center"/>
              <w:rPr>
                <w:rFonts w:ascii="Times New Roman" w:hAnsi="Times New Roman"/>
                <w:b w:val="0"/>
                <w:sz w:val="24"/>
                <w:szCs w:val="24"/>
              </w:rPr>
            </w:pPr>
          </w:p>
        </w:tc>
        <w:tc>
          <w:tcPr>
            <w:tcW w:w="2181" w:type="dxa"/>
            <w:tcBorders>
              <w:bottom w:val="nil"/>
            </w:tcBorders>
          </w:tcPr>
          <w:p w:rsidR="00DA1F20" w:rsidRPr="006517CE" w:rsidRDefault="00DA1F20" w:rsidP="00DA1F20">
            <w:pPr>
              <w:pStyle w:val="1"/>
              <w:spacing w:before="0" w:line="240" w:lineRule="auto"/>
              <w:jc w:val="center"/>
              <w:rPr>
                <w:rFonts w:ascii="Times New Roman" w:hAnsi="Times New Roman"/>
                <w:b w:val="0"/>
                <w:sz w:val="24"/>
                <w:szCs w:val="24"/>
              </w:rPr>
            </w:pPr>
          </w:p>
        </w:tc>
      </w:tr>
      <w:tr w:rsidR="00DA1F20" w:rsidRPr="006517CE" w:rsidTr="00DA1F20">
        <w:trPr>
          <w:trHeight w:val="457"/>
        </w:trPr>
        <w:tc>
          <w:tcPr>
            <w:tcW w:w="3244" w:type="dxa"/>
            <w:vMerge/>
          </w:tcPr>
          <w:p w:rsidR="00DA1F20" w:rsidRPr="006517CE" w:rsidRDefault="00DA1F20" w:rsidP="00DA1F20">
            <w:pPr>
              <w:pStyle w:val="1"/>
              <w:spacing w:before="0" w:line="240" w:lineRule="auto"/>
              <w:jc w:val="center"/>
              <w:rPr>
                <w:rFonts w:ascii="Times New Roman" w:hAnsi="Times New Roman"/>
                <w:b w:val="0"/>
                <w:sz w:val="24"/>
                <w:szCs w:val="24"/>
              </w:rPr>
            </w:pPr>
          </w:p>
        </w:tc>
        <w:tc>
          <w:tcPr>
            <w:tcW w:w="1550" w:type="dxa"/>
            <w:vMerge/>
          </w:tcPr>
          <w:p w:rsidR="00DA1F20" w:rsidRPr="006517CE" w:rsidRDefault="00DA1F20" w:rsidP="00DA1F20">
            <w:pPr>
              <w:pStyle w:val="1"/>
              <w:spacing w:line="240" w:lineRule="auto"/>
              <w:jc w:val="center"/>
              <w:rPr>
                <w:rFonts w:ascii="Times New Roman" w:hAnsi="Times New Roman"/>
                <w:b w:val="0"/>
                <w:sz w:val="24"/>
                <w:szCs w:val="24"/>
              </w:rPr>
            </w:pPr>
          </w:p>
        </w:tc>
        <w:tc>
          <w:tcPr>
            <w:tcW w:w="2436" w:type="dxa"/>
            <w:tcBorders>
              <w:top w:val="nil"/>
            </w:tcBorders>
          </w:tcPr>
          <w:p w:rsidR="00DA1F20" w:rsidRPr="006517CE" w:rsidRDefault="00DA1F20" w:rsidP="00DA1F2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Население</w:t>
            </w:r>
          </w:p>
        </w:tc>
        <w:tc>
          <w:tcPr>
            <w:tcW w:w="2181" w:type="dxa"/>
            <w:tcBorders>
              <w:top w:val="nil"/>
            </w:tcBorders>
          </w:tcPr>
          <w:p w:rsidR="00DA1F20" w:rsidRPr="006517CE" w:rsidRDefault="00DA1F20" w:rsidP="00DA1F2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Бюджетные и прочие потребители</w:t>
            </w:r>
            <w:r>
              <w:rPr>
                <w:rFonts w:ascii="Times New Roman" w:hAnsi="Times New Roman"/>
                <w:b w:val="0"/>
                <w:sz w:val="24"/>
                <w:szCs w:val="24"/>
              </w:rPr>
              <w:t xml:space="preserve"> </w:t>
            </w:r>
            <w:r w:rsidRPr="006517CE">
              <w:rPr>
                <w:rFonts w:ascii="Times New Roman" w:hAnsi="Times New Roman"/>
                <w:b w:val="0"/>
                <w:sz w:val="24"/>
                <w:szCs w:val="24"/>
              </w:rPr>
              <w:t>в горячей воде</w:t>
            </w:r>
          </w:p>
        </w:tc>
      </w:tr>
      <w:tr w:rsidR="00DA1F20" w:rsidRPr="006517CE" w:rsidTr="00DA1F20">
        <w:trPr>
          <w:trHeight w:val="297"/>
        </w:trPr>
        <w:tc>
          <w:tcPr>
            <w:tcW w:w="3244" w:type="dxa"/>
          </w:tcPr>
          <w:p w:rsidR="00DA1F20" w:rsidRPr="006517CE" w:rsidRDefault="00DA1F20" w:rsidP="00DA1F20">
            <w:pPr>
              <w:pStyle w:val="1"/>
              <w:spacing w:before="0" w:line="240" w:lineRule="auto"/>
              <w:jc w:val="both"/>
              <w:rPr>
                <w:rFonts w:ascii="Times New Roman" w:hAnsi="Times New Roman"/>
                <w:sz w:val="24"/>
                <w:szCs w:val="24"/>
              </w:rPr>
            </w:pPr>
            <w:r w:rsidRPr="006517CE">
              <w:rPr>
                <w:rFonts w:ascii="Times New Roman" w:hAnsi="Times New Roman"/>
                <w:sz w:val="24"/>
                <w:szCs w:val="24"/>
              </w:rPr>
              <w:t>Период</w:t>
            </w:r>
          </w:p>
        </w:tc>
        <w:tc>
          <w:tcPr>
            <w:tcW w:w="1550" w:type="dxa"/>
            <w:vAlign w:val="bottom"/>
          </w:tcPr>
          <w:p w:rsidR="00DA1F20" w:rsidRPr="006517CE" w:rsidRDefault="00DA1F20" w:rsidP="00DA1F20">
            <w:pPr>
              <w:spacing w:after="0" w:line="240" w:lineRule="auto"/>
              <w:rPr>
                <w:rFonts w:ascii="Times New Roman" w:hAnsi="Times New Roman" w:cs="Times New Roman"/>
                <w:sz w:val="24"/>
                <w:szCs w:val="24"/>
              </w:rPr>
            </w:pPr>
          </w:p>
        </w:tc>
        <w:tc>
          <w:tcPr>
            <w:tcW w:w="2436" w:type="dxa"/>
          </w:tcPr>
          <w:p w:rsidR="00DA1F20" w:rsidRPr="006517CE" w:rsidRDefault="00DA1F20" w:rsidP="00DA1F20">
            <w:pPr>
              <w:pStyle w:val="1"/>
              <w:spacing w:before="0" w:line="240" w:lineRule="auto"/>
              <w:rPr>
                <w:rFonts w:ascii="Times New Roman" w:hAnsi="Times New Roman"/>
                <w:sz w:val="24"/>
                <w:szCs w:val="24"/>
              </w:rPr>
            </w:pPr>
          </w:p>
        </w:tc>
        <w:tc>
          <w:tcPr>
            <w:tcW w:w="2181" w:type="dxa"/>
          </w:tcPr>
          <w:p w:rsidR="00DA1F20" w:rsidRPr="006517CE" w:rsidRDefault="00DA1F20" w:rsidP="00DA1F20">
            <w:pPr>
              <w:pStyle w:val="1"/>
              <w:spacing w:before="0" w:line="240" w:lineRule="auto"/>
              <w:rPr>
                <w:rFonts w:ascii="Times New Roman" w:hAnsi="Times New Roman"/>
                <w:sz w:val="24"/>
                <w:szCs w:val="24"/>
              </w:rPr>
            </w:pPr>
          </w:p>
        </w:tc>
      </w:tr>
      <w:tr w:rsidR="00DA1F20" w:rsidRPr="006517CE" w:rsidTr="00DA1F20">
        <w:trPr>
          <w:trHeight w:val="348"/>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01.01.2016- 30.06.2016</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3162,61</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3162,61</w:t>
            </w:r>
          </w:p>
        </w:tc>
      </w:tr>
      <w:tr w:rsidR="00DA1F20" w:rsidRPr="006517CE" w:rsidTr="00DA1F20">
        <w:trPr>
          <w:trHeight w:val="433"/>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01.07.2016–31.12.2016</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3271,14</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3271,14</w:t>
            </w:r>
          </w:p>
        </w:tc>
      </w:tr>
      <w:tr w:rsidR="00DA1F20" w:rsidRPr="006517CE" w:rsidTr="00DA1F20">
        <w:trPr>
          <w:trHeight w:val="397"/>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01.01.2017- 30.06.2017</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3271,14</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3271,14</w:t>
            </w:r>
          </w:p>
        </w:tc>
      </w:tr>
      <w:tr w:rsidR="00DA1F20" w:rsidRPr="006517CE" w:rsidTr="00DA1F20">
        <w:trPr>
          <w:trHeight w:val="362"/>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01.07.2017–31.12.2017</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3484,73</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3484,73</w:t>
            </w:r>
          </w:p>
        </w:tc>
      </w:tr>
      <w:tr w:rsidR="00DA1F20" w:rsidRPr="006517CE" w:rsidTr="00DA1F20">
        <w:trPr>
          <w:trHeight w:val="326"/>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01.01.2018- 30.06.2018</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3484,73</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3484,73</w:t>
            </w:r>
          </w:p>
        </w:tc>
      </w:tr>
      <w:tr w:rsidR="00DA1F20" w:rsidRPr="006517CE" w:rsidTr="00DA1F20">
        <w:trPr>
          <w:trHeight w:val="278"/>
        </w:trPr>
        <w:tc>
          <w:tcPr>
            <w:tcW w:w="3244" w:type="dxa"/>
          </w:tcPr>
          <w:p w:rsidR="00DA1F20" w:rsidRPr="006517CE" w:rsidRDefault="00DA1F20" w:rsidP="00DA1F2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01.07.2018–31.12.2018</w:t>
            </w:r>
          </w:p>
        </w:tc>
        <w:tc>
          <w:tcPr>
            <w:tcW w:w="1550" w:type="dxa"/>
            <w:vAlign w:val="center"/>
          </w:tcPr>
          <w:p w:rsidR="00DA1F20" w:rsidRPr="006517CE" w:rsidRDefault="00DA1F20" w:rsidP="00DA1F2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3662,42</w:t>
            </w:r>
          </w:p>
        </w:tc>
        <w:tc>
          <w:tcPr>
            <w:tcW w:w="2181" w:type="dxa"/>
          </w:tcPr>
          <w:p w:rsidR="00DA1F20" w:rsidRPr="006517CE" w:rsidRDefault="00DA1F20" w:rsidP="00DA1F2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3662,42</w:t>
            </w:r>
          </w:p>
        </w:tc>
      </w:tr>
    </w:tbl>
    <w:p w:rsidR="00DA1F20" w:rsidRPr="006517CE" w:rsidRDefault="00DA1F20" w:rsidP="00DA1F20">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тепловую энергию, отпускаемую МУП</w:t>
      </w:r>
      <w:r w:rsidRPr="006517CE">
        <w:rPr>
          <w:rFonts w:ascii="Times New Roman" w:hAnsi="Times New Roman" w:cs="Times New Roman"/>
          <w:sz w:val="24"/>
          <w:szCs w:val="24"/>
        </w:rPr>
        <w:t xml:space="preserve"> «</w:t>
      </w:r>
      <w:r>
        <w:rPr>
          <w:rFonts w:ascii="Times New Roman" w:hAnsi="Times New Roman" w:cs="Times New Roman"/>
          <w:sz w:val="24"/>
          <w:szCs w:val="24"/>
        </w:rPr>
        <w:t>Ресурс</w:t>
      </w:r>
      <w:r w:rsidRPr="006517CE">
        <w:rPr>
          <w:rFonts w:ascii="Times New Roman" w:hAnsi="Times New Roman" w:cs="Times New Roman"/>
          <w:sz w:val="24"/>
          <w:szCs w:val="24"/>
        </w:rPr>
        <w:t>»</w:t>
      </w: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Островского </w:t>
      </w:r>
      <w:r w:rsidRPr="006517CE">
        <w:rPr>
          <w:rFonts w:ascii="Times New Roman" w:hAnsi="Times New Roman" w:cs="Times New Roman"/>
          <w:sz w:val="24"/>
          <w:szCs w:val="24"/>
        </w:rPr>
        <w:t>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lastRenderedPageBreak/>
        <w:t xml:space="preserve">2. </w:t>
      </w:r>
      <w:r>
        <w:rPr>
          <w:rFonts w:ascii="Times New Roman" w:hAnsi="Times New Roman"/>
          <w:szCs w:val="28"/>
        </w:rPr>
        <w:t>Установить долгосрочные параметры регулирования МУП «Ресурс»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Показатели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Реализация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DA1F20" w:rsidRDefault="00DA1F20" w:rsidP="00DA1F2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Динамика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DA1F20" w:rsidRDefault="00DA1F20" w:rsidP="00DA1F2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DA1F20" w:rsidRDefault="00DA1F20" w:rsidP="00DA1F20">
            <w:pPr>
              <w:autoSpaceDE w:val="0"/>
              <w:autoSpaceDN w:val="0"/>
              <w:adjustRightInd w:val="0"/>
              <w:spacing w:after="0" w:line="240" w:lineRule="auto"/>
              <w:jc w:val="both"/>
              <w:rPr>
                <w:rFonts w:ascii="Times New Roman" w:hAnsi="Times New Roman"/>
                <w:sz w:val="20"/>
                <w:szCs w:val="20"/>
              </w:rPr>
            </w:pP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3186,31</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r w:rsidR="00DA1F20" w:rsidTr="00DA1F20">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r>
    </w:tbl>
    <w:p w:rsidR="00DA1F20" w:rsidRDefault="00DA1F20" w:rsidP="00DA1F20">
      <w:pPr>
        <w:spacing w:after="0" w:line="240" w:lineRule="auto"/>
        <w:ind w:firstLine="720"/>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Установить плановые значения показателей надежности и энергетической эффективности для МУП «Ресурс»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DA1F20" w:rsidTr="00DA1F20">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DA1F20" w:rsidTr="00DA1F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Pr>
                <w:rFonts w:ascii="Times New Roman" w:hAnsi="Times New Roman"/>
                <w:color w:val="000000"/>
                <w:sz w:val="20"/>
                <w:szCs w:val="20"/>
              </w:rPr>
              <w:t>ед</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Удельный расход топлива на производство единицы тепловой энергии, кг</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191,13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290,88</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5,65</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191,13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290,88</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5,65</w:t>
            </w:r>
          </w:p>
        </w:tc>
      </w:tr>
      <w:tr w:rsidR="00DA1F20" w:rsidTr="00DA1F20">
        <w:tc>
          <w:tcPr>
            <w:tcW w:w="1419" w:type="dxa"/>
            <w:tcBorders>
              <w:top w:val="single" w:sz="4" w:space="0" w:color="000000"/>
              <w:left w:val="single" w:sz="4" w:space="0" w:color="000000"/>
              <w:bottom w:val="single" w:sz="4" w:space="0" w:color="000000"/>
              <w:right w:val="single" w:sz="4" w:space="0" w:color="000000"/>
            </w:tcBorders>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191,13</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290,88</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DA1F20" w:rsidRDefault="00DA1F20" w:rsidP="00DA1F20">
            <w:pPr>
              <w:spacing w:after="0" w:line="240" w:lineRule="auto"/>
              <w:jc w:val="center"/>
              <w:rPr>
                <w:rFonts w:ascii="Times New Roman" w:hAnsi="Times New Roman"/>
                <w:sz w:val="20"/>
                <w:szCs w:val="20"/>
              </w:rPr>
            </w:pPr>
            <w:r>
              <w:rPr>
                <w:rFonts w:ascii="Times New Roman" w:hAnsi="Times New Roman"/>
                <w:sz w:val="20"/>
                <w:szCs w:val="20"/>
              </w:rPr>
              <w:t>5,65</w:t>
            </w:r>
          </w:p>
        </w:tc>
      </w:tr>
    </w:tbl>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A1F20" w:rsidRPr="006517CE" w:rsidRDefault="00DA1F20" w:rsidP="00DA1F2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DA1F20" w:rsidRPr="006517CE" w:rsidRDefault="00DA1F20" w:rsidP="00DA1F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Направить в УФАС</w:t>
      </w:r>
      <w:r w:rsidRPr="006517CE">
        <w:rPr>
          <w:rFonts w:ascii="Times New Roman" w:hAnsi="Times New Roman" w:cs="Times New Roman"/>
          <w:sz w:val="24"/>
          <w:szCs w:val="24"/>
        </w:rPr>
        <w:t xml:space="preserve">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p>
    <w:p w:rsidR="00DA1F20" w:rsidRDefault="00DA1F20"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6B6CC0" w:rsidRPr="006B6CC0" w:rsidRDefault="006B6CC0" w:rsidP="006B6CC0">
      <w:pPr>
        <w:pStyle w:val="ConsNormal"/>
        <w:widowControl/>
        <w:ind w:firstLine="0"/>
        <w:jc w:val="both"/>
        <w:rPr>
          <w:rFonts w:ascii="Times New Roman" w:hAnsi="Times New Roman"/>
          <w:b/>
          <w:sz w:val="24"/>
          <w:szCs w:val="24"/>
        </w:rPr>
      </w:pPr>
      <w:r w:rsidRPr="006B6CC0">
        <w:rPr>
          <w:rFonts w:ascii="Times New Roman" w:hAnsi="Times New Roman"/>
          <w:b/>
          <w:sz w:val="24"/>
          <w:szCs w:val="24"/>
        </w:rPr>
        <w:t>Вопрос 6:</w:t>
      </w:r>
      <w:r w:rsidRPr="006B6CC0">
        <w:rPr>
          <w:rFonts w:ascii="Times New Roman" w:hAnsi="Times New Roman"/>
          <w:sz w:val="24"/>
          <w:szCs w:val="24"/>
        </w:rPr>
        <w:t xml:space="preserve"> Об установлении тарифов на тепловую энергию, поставляемую ООО «Тепловодснаб» потребителям Мантуровского муниципального района на 2016 год</w:t>
      </w:r>
    </w:p>
    <w:p w:rsidR="006B6CC0" w:rsidRPr="006B6CC0" w:rsidRDefault="006B6CC0" w:rsidP="006B6CC0">
      <w:pPr>
        <w:pStyle w:val="ConsNormal"/>
        <w:widowControl/>
        <w:ind w:firstLine="0"/>
        <w:jc w:val="both"/>
        <w:rPr>
          <w:rFonts w:ascii="Times New Roman" w:hAnsi="Times New Roman"/>
          <w:b/>
          <w:sz w:val="24"/>
          <w:szCs w:val="24"/>
        </w:rPr>
      </w:pPr>
      <w:r w:rsidRPr="006B6CC0">
        <w:rPr>
          <w:rFonts w:ascii="Times New Roman" w:hAnsi="Times New Roman"/>
          <w:b/>
          <w:sz w:val="24"/>
          <w:szCs w:val="24"/>
        </w:rPr>
        <w:t>СЛУШАЛИ:</w:t>
      </w:r>
    </w:p>
    <w:p w:rsidR="006B6CC0" w:rsidRPr="006B6CC0" w:rsidRDefault="006B6CC0" w:rsidP="006B6CC0">
      <w:pPr>
        <w:tabs>
          <w:tab w:val="left" w:pos="567"/>
        </w:tabs>
        <w:spacing w:after="0" w:line="240" w:lineRule="auto"/>
        <w:ind w:firstLine="720"/>
        <w:jc w:val="both"/>
        <w:rPr>
          <w:rFonts w:ascii="Times New Roman" w:hAnsi="Times New Roman" w:cs="Times New Roman"/>
          <w:sz w:val="24"/>
          <w:szCs w:val="24"/>
        </w:rPr>
      </w:pPr>
      <w:r w:rsidRPr="006B6CC0">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6B6CC0" w:rsidRPr="006B6CC0" w:rsidRDefault="006B6CC0" w:rsidP="006B6CC0">
      <w:pPr>
        <w:spacing w:after="0" w:line="240" w:lineRule="auto"/>
        <w:ind w:firstLine="720"/>
        <w:jc w:val="both"/>
        <w:rPr>
          <w:rFonts w:ascii="Times New Roman" w:hAnsi="Times New Roman" w:cs="Times New Roman"/>
          <w:sz w:val="24"/>
          <w:szCs w:val="24"/>
        </w:rPr>
      </w:pPr>
      <w:r w:rsidRPr="006B6CC0">
        <w:rPr>
          <w:rFonts w:ascii="Times New Roman" w:hAnsi="Times New Roman" w:cs="Times New Roman"/>
          <w:sz w:val="24"/>
          <w:szCs w:val="24"/>
        </w:rPr>
        <w:t>ООО «Тепловодснаб» представило в департамент государственного регулирования цен и тарифов Костромской области заявление вх. от 29.04.2015 г. № О-1036 и расчетные материалы на установление тарифов на тепловую энергию на 2016 год в размере 6 891,01 руб./Гкал  (НДС не облагается) и НВВ 11 421,79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B6CC0">
        <w:rPr>
          <w:rFonts w:ascii="Times New Roman" w:hAnsi="Times New Roman" w:cs="Times New Roman"/>
          <w:sz w:val="24"/>
          <w:szCs w:val="24"/>
        </w:rPr>
        <w:t>В рамках полномочий, возложенных</w:t>
      </w:r>
      <w:r w:rsidRPr="006517CE">
        <w:rPr>
          <w:rFonts w:ascii="Times New Roman" w:hAnsi="Times New Roman" w:cs="Times New Roman"/>
          <w:sz w:val="24"/>
          <w:szCs w:val="24"/>
        </w:rPr>
        <w:t xml:space="preserve">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xml:space="preserve">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 год от 7.05.2015 г. № 170.</w:t>
      </w:r>
    </w:p>
    <w:p w:rsidR="006B6CC0" w:rsidRPr="006517CE" w:rsidRDefault="006B6CC0" w:rsidP="006B6CC0">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w:t>
      </w:r>
      <w:r w:rsidRPr="006517CE">
        <w:rPr>
          <w:rFonts w:ascii="Times New Roman" w:hAnsi="Times New Roman" w:cs="Times New Roman"/>
          <w:sz w:val="24"/>
          <w:szCs w:val="24"/>
        </w:rPr>
        <w:lastRenderedPageBreak/>
        <w:t>ценообразования в сфере теплоснабжения, утвержденных постановлением Правительства РФ от 22.10.2012 г. № 1075 «О ценообразовании в сфере теплоснабжения».</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 xml:space="preserve">показатели ООО «Тепловодснаб» </w:t>
      </w:r>
      <w:r w:rsidRPr="006517CE">
        <w:rPr>
          <w:rFonts w:ascii="Times New Roman" w:hAnsi="Times New Roman" w:cs="Times New Roman"/>
          <w:sz w:val="24"/>
          <w:szCs w:val="24"/>
        </w:rPr>
        <w:t xml:space="preserve">на 2016 год по теплоснабжению (по расчету департамента 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составили:</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 xml:space="preserve">денной тепловой энергии – 2 868,76 </w:t>
      </w:r>
      <w:r w:rsidRPr="006517CE">
        <w:rPr>
          <w:rFonts w:ascii="Times New Roman" w:hAnsi="Times New Roman" w:cs="Times New Roman"/>
          <w:sz w:val="24"/>
          <w:szCs w:val="24"/>
        </w:rPr>
        <w:t>Гкал;</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68,85 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 xml:space="preserve">вой энергии в теплосетях – 465,91 </w:t>
      </w:r>
      <w:r w:rsidRPr="006517CE">
        <w:rPr>
          <w:rFonts w:ascii="Times New Roman" w:hAnsi="Times New Roman" w:cs="Times New Roman"/>
          <w:sz w:val="24"/>
          <w:szCs w:val="24"/>
        </w:rPr>
        <w:t>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2 319,91</w:t>
      </w:r>
      <w:r w:rsidRPr="006517CE">
        <w:rPr>
          <w:rFonts w:ascii="Times New Roman" w:hAnsi="Times New Roman" w:cs="Times New Roman"/>
          <w:sz w:val="24"/>
          <w:szCs w:val="24"/>
        </w:rPr>
        <w:t xml:space="preserve"> 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7 436,00</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30,77</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2 792,11</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1 197,53</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6,01</w:t>
      </w:r>
      <w:r w:rsidRPr="006517CE">
        <w:rPr>
          <w:rFonts w:ascii="Times New Roman" w:hAnsi="Times New Roman" w:cs="Times New Roman"/>
          <w:sz w:val="24"/>
          <w:szCs w:val="24"/>
        </w:rPr>
        <w:t xml:space="preserve">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оплата труда – 2 523,23 </w:t>
      </w:r>
      <w:r w:rsidRPr="006517CE">
        <w:rPr>
          <w:rFonts w:ascii="Times New Roman" w:hAnsi="Times New Roman" w:cs="Times New Roman"/>
          <w:sz w:val="24"/>
          <w:szCs w:val="24"/>
        </w:rPr>
        <w:t>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762,02</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69,03</w:t>
      </w:r>
      <w:r w:rsidRPr="006517CE">
        <w:rPr>
          <w:rFonts w:ascii="Times New Roman" w:hAnsi="Times New Roman" w:cs="Times New Roman"/>
          <w:sz w:val="24"/>
          <w:szCs w:val="24"/>
        </w:rPr>
        <w:t xml:space="preserve">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55,30 тыс. руб.</w:t>
      </w:r>
    </w:p>
    <w:p w:rsidR="006B6CC0" w:rsidRDefault="006B6CC0" w:rsidP="006B6CC0">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сырье и материалы» - затраты скорректированы на 37,23 тыс. руб. в связи с отсутствием подтверждающих документов;</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 xml:space="preserve">траты скорректированы в сторону снижения на 2 068,13 </w:t>
      </w:r>
      <w:r w:rsidRPr="006517CE">
        <w:rPr>
          <w:rFonts w:ascii="Times New Roman" w:hAnsi="Times New Roman" w:cs="Times New Roman"/>
          <w:sz w:val="24"/>
          <w:szCs w:val="24"/>
        </w:rPr>
        <w:t>тыс. руб. за счет корректировки о</w:t>
      </w:r>
      <w:r>
        <w:rPr>
          <w:rFonts w:ascii="Times New Roman" w:hAnsi="Times New Roman" w:cs="Times New Roman"/>
          <w:sz w:val="24"/>
          <w:szCs w:val="24"/>
        </w:rPr>
        <w:t>бъема натурального топлива: угля на 230,14 тонны, дров на 13,5 м3 и цены угля на 513,91 руб./тонну, дров на 45,32 руб./1м3;</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снижения  на 247,19</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объема электроэнергии на 11,34 тыс. кВт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и  цены на 0,79 руб./1кВт.ч.;</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на 58,99 тыс. руб. за счет корректировки  объема воды на 0,71 тыс. м3 и цены на 11,71 руб./1м3.</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903,97</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численности  ремонтного персонала на 1 единицу, цехового персонала на 0,5 единиц и административно-управленческого персонала на 1,87 единиц.</w:t>
      </w:r>
      <w:r w:rsidRPr="006517CE">
        <w:rPr>
          <w:rFonts w:ascii="Times New Roman" w:hAnsi="Times New Roman" w:cs="Times New Roman"/>
          <w:sz w:val="24"/>
          <w:szCs w:val="24"/>
        </w:rPr>
        <w:t xml:space="preserve"> </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скорректированы на 273,0 тыс. руб. и составили 762,02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в сторону снижения на 157,77</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информационно-консультационных услуг;</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239,52</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расходов на канцелярские товары, ГСМ, почтовые расходы и другие расходы.</w:t>
      </w:r>
    </w:p>
    <w:p w:rsidR="006B6CC0"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Предлагается установить экономически обоснованные тарифы на </w:t>
      </w:r>
      <w:r>
        <w:rPr>
          <w:rFonts w:ascii="Times New Roman" w:hAnsi="Times New Roman" w:cs="Times New Roman"/>
          <w:sz w:val="24"/>
          <w:szCs w:val="24"/>
        </w:rPr>
        <w:t xml:space="preserve">тепловую энергию, отпускаемую ООО «Тепловодснаб»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Мантуровского </w:t>
      </w:r>
      <w:r w:rsidRPr="006517CE">
        <w:rPr>
          <w:rFonts w:ascii="Times New Roman" w:hAnsi="Times New Roman" w:cs="Times New Roman"/>
          <w:sz w:val="24"/>
          <w:szCs w:val="24"/>
        </w:rPr>
        <w:t>муниципального района Костромской области:</w:t>
      </w:r>
    </w:p>
    <w:p w:rsidR="006B6CC0" w:rsidRPr="006517CE" w:rsidRDefault="006B6CC0" w:rsidP="006B6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3 149,92</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3 278,70 руб./Гкал (НДС не облагается).</w:t>
      </w:r>
    </w:p>
    <w:p w:rsidR="006B6CC0" w:rsidRPr="006517CE" w:rsidRDefault="006B6CC0" w:rsidP="006B6CC0">
      <w:pPr>
        <w:pStyle w:val="aa"/>
        <w:ind w:firstLine="709"/>
        <w:rPr>
          <w:sz w:val="24"/>
          <w:szCs w:val="24"/>
        </w:rPr>
      </w:pPr>
      <w:r w:rsidRPr="006517CE">
        <w:rPr>
          <w:sz w:val="24"/>
          <w:szCs w:val="24"/>
        </w:rPr>
        <w:t>Все члены Правления, принимавшие у</w:t>
      </w:r>
      <w:r>
        <w:rPr>
          <w:sz w:val="24"/>
          <w:szCs w:val="24"/>
        </w:rPr>
        <w:t xml:space="preserve">частие в рассмотрении вопроса № 6 </w:t>
      </w:r>
      <w:r w:rsidRPr="006517CE">
        <w:rPr>
          <w:sz w:val="24"/>
          <w:szCs w:val="24"/>
        </w:rPr>
        <w:t>Повестки, предложение уполномоченного по делу Д.А. Колышевой поддержали единогласно.</w:t>
      </w:r>
    </w:p>
    <w:p w:rsidR="006B6CC0" w:rsidRPr="006517CE" w:rsidRDefault="006B6CC0" w:rsidP="006B6CC0">
      <w:pPr>
        <w:pStyle w:val="aa"/>
        <w:ind w:firstLine="709"/>
        <w:rPr>
          <w:sz w:val="24"/>
          <w:szCs w:val="24"/>
        </w:rPr>
      </w:pPr>
      <w:r w:rsidRPr="006517CE">
        <w:rPr>
          <w:sz w:val="24"/>
          <w:szCs w:val="24"/>
        </w:rPr>
        <w:t>Солдатова И.Ю. – Принять предложение уполномоченного по делу.</w:t>
      </w:r>
    </w:p>
    <w:p w:rsidR="006B6CC0" w:rsidRPr="006517CE" w:rsidRDefault="006B6CC0" w:rsidP="006B6CC0">
      <w:pPr>
        <w:autoSpaceDE w:val="0"/>
        <w:autoSpaceDN w:val="0"/>
        <w:adjustRightInd w:val="0"/>
        <w:spacing w:after="0" w:line="240" w:lineRule="auto"/>
        <w:jc w:val="both"/>
        <w:rPr>
          <w:rFonts w:ascii="Times New Roman" w:hAnsi="Times New Roman" w:cs="Times New Roman"/>
          <w:b/>
          <w:bCs/>
          <w:sz w:val="24"/>
          <w:szCs w:val="24"/>
        </w:rPr>
      </w:pPr>
    </w:p>
    <w:p w:rsidR="006B6CC0" w:rsidRPr="006517CE" w:rsidRDefault="006B6CC0" w:rsidP="006B6CC0">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6B6CC0" w:rsidRPr="006517CE" w:rsidRDefault="006B6CC0" w:rsidP="006B6CC0">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ООО «Тепловодснаб» потребителям Мантуровского</w:t>
      </w:r>
      <w:r w:rsidRPr="006517CE">
        <w:rPr>
          <w:rFonts w:ascii="Times New Roman" w:hAnsi="Times New Roman" w:cs="Times New Roman"/>
          <w:sz w:val="24"/>
          <w:szCs w:val="24"/>
        </w:rPr>
        <w:t xml:space="preserve"> муниципального района в горячей воде в размере: </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1550"/>
        <w:gridCol w:w="2436"/>
        <w:gridCol w:w="2181"/>
      </w:tblGrid>
      <w:tr w:rsidR="006B6CC0" w:rsidRPr="006517CE" w:rsidTr="006B6CC0">
        <w:trPr>
          <w:trHeight w:val="369"/>
        </w:trPr>
        <w:tc>
          <w:tcPr>
            <w:tcW w:w="3244" w:type="dxa"/>
            <w:vMerge w:val="restart"/>
          </w:tcPr>
          <w:p w:rsidR="006B6CC0" w:rsidRPr="006517CE" w:rsidRDefault="006B6CC0" w:rsidP="006B6CC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lastRenderedPageBreak/>
              <w:t>Категория потребителей</w:t>
            </w:r>
          </w:p>
        </w:tc>
        <w:tc>
          <w:tcPr>
            <w:tcW w:w="1550" w:type="dxa"/>
            <w:vMerge w:val="restart"/>
          </w:tcPr>
          <w:p w:rsidR="006B6CC0" w:rsidRDefault="006B6CC0" w:rsidP="006B6CC0">
            <w:pPr>
              <w:pStyle w:val="1"/>
              <w:spacing w:before="0" w:line="240" w:lineRule="auto"/>
              <w:jc w:val="center"/>
              <w:rPr>
                <w:rFonts w:ascii="Times New Roman" w:hAnsi="Times New Roman"/>
                <w:b w:val="0"/>
                <w:sz w:val="24"/>
                <w:szCs w:val="24"/>
              </w:rPr>
            </w:pPr>
          </w:p>
          <w:p w:rsidR="006B6CC0" w:rsidRDefault="006B6CC0" w:rsidP="006B6CC0">
            <w:pPr>
              <w:pStyle w:val="1"/>
              <w:spacing w:before="0" w:line="240" w:lineRule="auto"/>
              <w:jc w:val="center"/>
              <w:rPr>
                <w:rFonts w:ascii="Times New Roman" w:hAnsi="Times New Roman"/>
                <w:b w:val="0"/>
                <w:sz w:val="24"/>
                <w:szCs w:val="24"/>
              </w:rPr>
            </w:pPr>
          </w:p>
          <w:p w:rsidR="006B6CC0" w:rsidRPr="006517CE" w:rsidRDefault="006B6CC0" w:rsidP="006B6CC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ед. изм.</w:t>
            </w:r>
          </w:p>
        </w:tc>
        <w:tc>
          <w:tcPr>
            <w:tcW w:w="2436" w:type="dxa"/>
            <w:tcBorders>
              <w:bottom w:val="nil"/>
            </w:tcBorders>
          </w:tcPr>
          <w:p w:rsidR="006B6CC0" w:rsidRPr="006517CE" w:rsidRDefault="006B6CC0" w:rsidP="006B6CC0">
            <w:pPr>
              <w:pStyle w:val="1"/>
              <w:spacing w:before="0" w:line="240" w:lineRule="auto"/>
              <w:jc w:val="center"/>
              <w:rPr>
                <w:rFonts w:ascii="Times New Roman" w:hAnsi="Times New Roman"/>
                <w:b w:val="0"/>
                <w:sz w:val="24"/>
                <w:szCs w:val="24"/>
              </w:rPr>
            </w:pPr>
          </w:p>
        </w:tc>
        <w:tc>
          <w:tcPr>
            <w:tcW w:w="2181" w:type="dxa"/>
            <w:tcBorders>
              <w:bottom w:val="nil"/>
            </w:tcBorders>
          </w:tcPr>
          <w:p w:rsidR="006B6CC0" w:rsidRPr="006517CE" w:rsidRDefault="006B6CC0" w:rsidP="006B6CC0">
            <w:pPr>
              <w:pStyle w:val="1"/>
              <w:spacing w:before="0" w:line="240" w:lineRule="auto"/>
              <w:jc w:val="center"/>
              <w:rPr>
                <w:rFonts w:ascii="Times New Roman" w:hAnsi="Times New Roman"/>
                <w:b w:val="0"/>
                <w:sz w:val="24"/>
                <w:szCs w:val="24"/>
              </w:rPr>
            </w:pPr>
          </w:p>
        </w:tc>
      </w:tr>
      <w:tr w:rsidR="006B6CC0" w:rsidRPr="006517CE" w:rsidTr="006B6CC0">
        <w:trPr>
          <w:trHeight w:val="457"/>
        </w:trPr>
        <w:tc>
          <w:tcPr>
            <w:tcW w:w="3244" w:type="dxa"/>
            <w:vMerge/>
          </w:tcPr>
          <w:p w:rsidR="006B6CC0" w:rsidRPr="006517CE" w:rsidRDefault="006B6CC0" w:rsidP="006B6CC0">
            <w:pPr>
              <w:pStyle w:val="1"/>
              <w:spacing w:before="0" w:line="240" w:lineRule="auto"/>
              <w:jc w:val="center"/>
              <w:rPr>
                <w:rFonts w:ascii="Times New Roman" w:hAnsi="Times New Roman"/>
                <w:b w:val="0"/>
                <w:sz w:val="24"/>
                <w:szCs w:val="24"/>
              </w:rPr>
            </w:pPr>
          </w:p>
        </w:tc>
        <w:tc>
          <w:tcPr>
            <w:tcW w:w="1550" w:type="dxa"/>
            <w:vMerge/>
          </w:tcPr>
          <w:p w:rsidR="006B6CC0" w:rsidRPr="006517CE" w:rsidRDefault="006B6CC0" w:rsidP="006B6CC0">
            <w:pPr>
              <w:pStyle w:val="1"/>
              <w:spacing w:line="240" w:lineRule="auto"/>
              <w:jc w:val="center"/>
              <w:rPr>
                <w:rFonts w:ascii="Times New Roman" w:hAnsi="Times New Roman"/>
                <w:b w:val="0"/>
                <w:sz w:val="24"/>
                <w:szCs w:val="24"/>
              </w:rPr>
            </w:pPr>
          </w:p>
        </w:tc>
        <w:tc>
          <w:tcPr>
            <w:tcW w:w="2436" w:type="dxa"/>
            <w:tcBorders>
              <w:top w:val="nil"/>
            </w:tcBorders>
          </w:tcPr>
          <w:p w:rsidR="006B6CC0" w:rsidRPr="006517CE" w:rsidRDefault="006B6CC0" w:rsidP="006B6CC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Население</w:t>
            </w:r>
          </w:p>
        </w:tc>
        <w:tc>
          <w:tcPr>
            <w:tcW w:w="2181" w:type="dxa"/>
            <w:tcBorders>
              <w:top w:val="nil"/>
            </w:tcBorders>
          </w:tcPr>
          <w:p w:rsidR="006B6CC0" w:rsidRPr="006517CE" w:rsidRDefault="006B6CC0" w:rsidP="006B6CC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Бюджетные и прочие потребители</w:t>
            </w:r>
            <w:r>
              <w:rPr>
                <w:rFonts w:ascii="Times New Roman" w:hAnsi="Times New Roman"/>
                <w:b w:val="0"/>
                <w:sz w:val="24"/>
                <w:szCs w:val="24"/>
              </w:rPr>
              <w:t xml:space="preserve"> </w:t>
            </w:r>
            <w:r w:rsidRPr="006517CE">
              <w:rPr>
                <w:rFonts w:ascii="Times New Roman" w:hAnsi="Times New Roman"/>
                <w:b w:val="0"/>
                <w:sz w:val="24"/>
                <w:szCs w:val="24"/>
              </w:rPr>
              <w:t>в горячей воде</w:t>
            </w:r>
          </w:p>
        </w:tc>
      </w:tr>
      <w:tr w:rsidR="006B6CC0" w:rsidRPr="006517CE" w:rsidTr="006B6CC0">
        <w:trPr>
          <w:trHeight w:val="297"/>
        </w:trPr>
        <w:tc>
          <w:tcPr>
            <w:tcW w:w="3244" w:type="dxa"/>
          </w:tcPr>
          <w:p w:rsidR="006B6CC0" w:rsidRPr="006517CE" w:rsidRDefault="006B6CC0" w:rsidP="006B6CC0">
            <w:pPr>
              <w:pStyle w:val="1"/>
              <w:spacing w:before="0" w:line="240" w:lineRule="auto"/>
              <w:jc w:val="both"/>
              <w:rPr>
                <w:rFonts w:ascii="Times New Roman" w:hAnsi="Times New Roman"/>
                <w:sz w:val="24"/>
                <w:szCs w:val="24"/>
              </w:rPr>
            </w:pPr>
            <w:r w:rsidRPr="006517CE">
              <w:rPr>
                <w:rFonts w:ascii="Times New Roman" w:hAnsi="Times New Roman"/>
                <w:sz w:val="24"/>
                <w:szCs w:val="24"/>
              </w:rPr>
              <w:t>Период</w:t>
            </w:r>
          </w:p>
        </w:tc>
        <w:tc>
          <w:tcPr>
            <w:tcW w:w="1550" w:type="dxa"/>
            <w:vAlign w:val="bottom"/>
          </w:tcPr>
          <w:p w:rsidR="006B6CC0" w:rsidRPr="006517CE" w:rsidRDefault="006B6CC0" w:rsidP="006B6CC0">
            <w:pPr>
              <w:spacing w:after="0" w:line="240" w:lineRule="auto"/>
              <w:rPr>
                <w:rFonts w:ascii="Times New Roman" w:hAnsi="Times New Roman" w:cs="Times New Roman"/>
                <w:sz w:val="24"/>
                <w:szCs w:val="24"/>
              </w:rPr>
            </w:pPr>
          </w:p>
        </w:tc>
        <w:tc>
          <w:tcPr>
            <w:tcW w:w="2436" w:type="dxa"/>
          </w:tcPr>
          <w:p w:rsidR="006B6CC0" w:rsidRPr="006517CE" w:rsidRDefault="006B6CC0" w:rsidP="006B6CC0">
            <w:pPr>
              <w:pStyle w:val="1"/>
              <w:spacing w:before="0" w:line="240" w:lineRule="auto"/>
              <w:rPr>
                <w:rFonts w:ascii="Times New Roman" w:hAnsi="Times New Roman"/>
                <w:sz w:val="24"/>
                <w:szCs w:val="24"/>
              </w:rPr>
            </w:pPr>
          </w:p>
        </w:tc>
        <w:tc>
          <w:tcPr>
            <w:tcW w:w="2181" w:type="dxa"/>
          </w:tcPr>
          <w:p w:rsidR="006B6CC0" w:rsidRPr="006517CE" w:rsidRDefault="006B6CC0" w:rsidP="006B6CC0">
            <w:pPr>
              <w:pStyle w:val="1"/>
              <w:spacing w:before="0" w:line="240" w:lineRule="auto"/>
              <w:rPr>
                <w:rFonts w:ascii="Times New Roman" w:hAnsi="Times New Roman"/>
                <w:sz w:val="24"/>
                <w:szCs w:val="24"/>
              </w:rPr>
            </w:pPr>
          </w:p>
        </w:tc>
      </w:tr>
      <w:tr w:rsidR="006B6CC0" w:rsidRPr="006517CE" w:rsidTr="006B6CC0">
        <w:trPr>
          <w:trHeight w:val="348"/>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01.01.2016- 30.06.2016</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3149,92</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3149,92</w:t>
            </w:r>
          </w:p>
        </w:tc>
      </w:tr>
      <w:tr w:rsidR="006B6CC0" w:rsidRPr="006517CE" w:rsidTr="006B6CC0">
        <w:trPr>
          <w:trHeight w:val="433"/>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01.07.2016–31.12.2016</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3278,70</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3278,70</w:t>
            </w:r>
          </w:p>
        </w:tc>
      </w:tr>
    </w:tbl>
    <w:p w:rsidR="006B6CC0" w:rsidRPr="006517CE" w:rsidRDefault="006B6CC0" w:rsidP="006B6CC0">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 xml:space="preserve">тепловую энергию, отпускаемую ООО «Тепловодснаб»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Мантуровского </w:t>
      </w:r>
      <w:r w:rsidRPr="006517CE">
        <w:rPr>
          <w:rFonts w:ascii="Times New Roman" w:hAnsi="Times New Roman" w:cs="Times New Roman"/>
          <w:sz w:val="24"/>
          <w:szCs w:val="24"/>
        </w:rPr>
        <w:t>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6B6CC0" w:rsidRPr="006517CE" w:rsidRDefault="006B6CC0" w:rsidP="006B6CC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6B6CC0" w:rsidRPr="006517CE" w:rsidRDefault="006B6CC0" w:rsidP="006B6CC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B6CC0" w:rsidRPr="006517CE" w:rsidRDefault="006B6CC0" w:rsidP="006B6CC0">
      <w:pPr>
        <w:spacing w:after="0" w:line="240" w:lineRule="auto"/>
        <w:ind w:right="-1"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Направить в УФАС</w:t>
      </w:r>
      <w:r w:rsidRPr="006517CE">
        <w:rPr>
          <w:rFonts w:ascii="Times New Roman" w:hAnsi="Times New Roman" w:cs="Times New Roman"/>
          <w:sz w:val="24"/>
          <w:szCs w:val="24"/>
        </w:rPr>
        <w:t xml:space="preserve">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p>
    <w:p w:rsidR="006B6CC0" w:rsidRDefault="006B6CC0" w:rsidP="00501F52">
      <w:pPr>
        <w:spacing w:after="0" w:line="240" w:lineRule="auto"/>
        <w:jc w:val="both"/>
        <w:rPr>
          <w:rFonts w:ascii="Times New Roman" w:hAnsi="Times New Roman" w:cs="Times New Roman"/>
          <w:b/>
          <w:sz w:val="24"/>
          <w:szCs w:val="24"/>
        </w:rPr>
      </w:pPr>
    </w:p>
    <w:p w:rsidR="006B6CC0" w:rsidRPr="006B6CC0" w:rsidRDefault="006B6CC0" w:rsidP="006B6CC0">
      <w:pPr>
        <w:pStyle w:val="ConsNormal"/>
        <w:widowControl/>
        <w:ind w:firstLine="0"/>
        <w:jc w:val="both"/>
        <w:rPr>
          <w:rFonts w:ascii="Times New Roman" w:hAnsi="Times New Roman"/>
          <w:b/>
          <w:sz w:val="24"/>
          <w:szCs w:val="24"/>
        </w:rPr>
      </w:pPr>
      <w:r w:rsidRPr="006B6CC0">
        <w:rPr>
          <w:rFonts w:ascii="Times New Roman" w:hAnsi="Times New Roman"/>
          <w:b/>
          <w:sz w:val="24"/>
          <w:szCs w:val="24"/>
        </w:rPr>
        <w:t>Вопрос 7:</w:t>
      </w:r>
      <w:r w:rsidRPr="006B6CC0">
        <w:rPr>
          <w:rFonts w:ascii="Times New Roman" w:hAnsi="Times New Roman"/>
          <w:sz w:val="24"/>
          <w:szCs w:val="24"/>
        </w:rPr>
        <w:t xml:space="preserve"> </w:t>
      </w:r>
      <w:r w:rsidR="008B7AFE">
        <w:rPr>
          <w:rFonts w:ascii="Times New Roman" w:hAnsi="Times New Roman"/>
          <w:sz w:val="24"/>
          <w:szCs w:val="24"/>
        </w:rPr>
        <w:t>«</w:t>
      </w:r>
      <w:r w:rsidRPr="006B6CC0">
        <w:rPr>
          <w:rFonts w:ascii="Times New Roman" w:hAnsi="Times New Roman"/>
          <w:sz w:val="24"/>
          <w:szCs w:val="24"/>
        </w:rPr>
        <w:t>Об установлении тарифов на тепловую энергию, поставляемую МУП ЖКХ Пыщугского сельского поселения потребителям Пыщугского муниципального района на 2016-2018 год</w:t>
      </w:r>
      <w:r w:rsidR="008B7AFE">
        <w:rPr>
          <w:rFonts w:ascii="Times New Roman" w:hAnsi="Times New Roman"/>
          <w:sz w:val="24"/>
          <w:szCs w:val="24"/>
        </w:rPr>
        <w:t>».</w:t>
      </w:r>
    </w:p>
    <w:p w:rsidR="006B6CC0" w:rsidRPr="006517CE" w:rsidRDefault="006B6CC0" w:rsidP="006B6CC0">
      <w:pPr>
        <w:pStyle w:val="ConsNormal"/>
        <w:widowControl/>
        <w:ind w:firstLine="0"/>
        <w:jc w:val="both"/>
        <w:rPr>
          <w:rFonts w:ascii="Times New Roman" w:hAnsi="Times New Roman"/>
          <w:b/>
          <w:sz w:val="24"/>
          <w:szCs w:val="24"/>
        </w:rPr>
      </w:pPr>
      <w:r w:rsidRPr="006517CE">
        <w:rPr>
          <w:rFonts w:ascii="Times New Roman" w:hAnsi="Times New Roman"/>
          <w:b/>
          <w:sz w:val="24"/>
          <w:szCs w:val="24"/>
        </w:rPr>
        <w:t>СЛУШАЛИ:</w:t>
      </w:r>
    </w:p>
    <w:p w:rsidR="006B6CC0" w:rsidRPr="006517CE" w:rsidRDefault="006B6CC0" w:rsidP="006B6CC0">
      <w:pPr>
        <w:tabs>
          <w:tab w:val="left" w:pos="567"/>
        </w:tabs>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МУП ЖКХ Пыщугского сельского поселения</w:t>
      </w:r>
      <w:r w:rsidRPr="006517CE">
        <w:rPr>
          <w:rFonts w:ascii="Times New Roman" w:hAnsi="Times New Roman" w:cs="Times New Roman"/>
          <w:sz w:val="24"/>
          <w:szCs w:val="24"/>
        </w:rPr>
        <w:t xml:space="preserve"> представило в департамент государственного регулирования цен и тарифов Костромс</w:t>
      </w:r>
      <w:r>
        <w:rPr>
          <w:rFonts w:ascii="Times New Roman" w:hAnsi="Times New Roman" w:cs="Times New Roman"/>
          <w:sz w:val="24"/>
          <w:szCs w:val="24"/>
        </w:rPr>
        <w:t>кой области заявление вх. от 27.04</w:t>
      </w:r>
      <w:r w:rsidRPr="006517CE">
        <w:rPr>
          <w:rFonts w:ascii="Times New Roman" w:hAnsi="Times New Roman" w:cs="Times New Roman"/>
          <w:sz w:val="24"/>
          <w:szCs w:val="24"/>
        </w:rPr>
        <w:t>.2015 г.</w:t>
      </w:r>
      <w:r>
        <w:rPr>
          <w:rFonts w:ascii="Times New Roman" w:hAnsi="Times New Roman" w:cs="Times New Roman"/>
          <w:sz w:val="24"/>
          <w:szCs w:val="24"/>
        </w:rPr>
        <w:t xml:space="preserve"> № О-917 и расчетные материалы на установление тарифов</w:t>
      </w:r>
      <w:r w:rsidRPr="006517CE">
        <w:rPr>
          <w:rFonts w:ascii="Times New Roman" w:hAnsi="Times New Roman" w:cs="Times New Roman"/>
          <w:sz w:val="24"/>
          <w:szCs w:val="24"/>
        </w:rPr>
        <w:t xml:space="preserve"> на тепловую энергию на</w:t>
      </w:r>
      <w:r>
        <w:rPr>
          <w:rFonts w:ascii="Times New Roman" w:hAnsi="Times New Roman" w:cs="Times New Roman"/>
          <w:sz w:val="24"/>
          <w:szCs w:val="24"/>
        </w:rPr>
        <w:t xml:space="preserve"> 2016 год в размере 2 292,34</w:t>
      </w:r>
      <w:r w:rsidRPr="006517CE">
        <w:rPr>
          <w:rFonts w:ascii="Times New Roman" w:hAnsi="Times New Roman" w:cs="Times New Roman"/>
          <w:sz w:val="24"/>
          <w:szCs w:val="24"/>
        </w:rPr>
        <w:t xml:space="preserve"> руб./Гкал  </w:t>
      </w:r>
      <w:r>
        <w:rPr>
          <w:rFonts w:ascii="Times New Roman" w:hAnsi="Times New Roman" w:cs="Times New Roman"/>
          <w:sz w:val="24"/>
          <w:szCs w:val="24"/>
        </w:rPr>
        <w:t xml:space="preserve">(НДС не облагается) и НВВ 7 641,13 </w:t>
      </w:r>
      <w:r w:rsidRPr="006517CE">
        <w:rPr>
          <w:rFonts w:ascii="Times New Roman" w:hAnsi="Times New Roman" w:cs="Times New Roman"/>
          <w:sz w:val="24"/>
          <w:szCs w:val="24"/>
        </w:rPr>
        <w:t>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xml:space="preserve"> принято решение об открытии дела по установлению тарифа на тепловую</w:t>
      </w:r>
      <w:r>
        <w:rPr>
          <w:rFonts w:ascii="Times New Roman" w:hAnsi="Times New Roman" w:cs="Times New Roman"/>
          <w:sz w:val="24"/>
          <w:szCs w:val="24"/>
        </w:rPr>
        <w:t xml:space="preserve"> энергию на 2016-2018 годы от 30.04.2015 г. № 87.</w:t>
      </w:r>
    </w:p>
    <w:p w:rsidR="006B6CC0" w:rsidRPr="006517CE" w:rsidRDefault="006B6CC0" w:rsidP="006B6CC0">
      <w:pPr>
        <w:spacing w:after="0" w:line="260" w:lineRule="exact"/>
        <w:ind w:firstLine="709"/>
        <w:jc w:val="both"/>
        <w:rPr>
          <w:rFonts w:ascii="Times New Roman" w:hAnsi="Times New Roman" w:cs="Times New Roman"/>
          <w:sz w:val="24"/>
          <w:szCs w:val="24"/>
        </w:rPr>
      </w:pPr>
      <w:r w:rsidRPr="006517C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Основные плановые </w:t>
      </w:r>
      <w:r>
        <w:rPr>
          <w:rFonts w:ascii="Times New Roman" w:hAnsi="Times New Roman" w:cs="Times New Roman"/>
          <w:sz w:val="24"/>
          <w:szCs w:val="24"/>
        </w:rPr>
        <w:t xml:space="preserve">показатели МУП ЖКХ Пыщугского сельского поселения </w:t>
      </w:r>
      <w:r w:rsidRPr="006517CE">
        <w:rPr>
          <w:rFonts w:ascii="Times New Roman" w:hAnsi="Times New Roman" w:cs="Times New Roman"/>
          <w:sz w:val="24"/>
          <w:szCs w:val="24"/>
        </w:rPr>
        <w:t xml:space="preserve">на 2016 год (базовый период) по теплоснабжению (по расчету департамента ГРЦТ </w:t>
      </w:r>
      <w:proofErr w:type="gramStart"/>
      <w:r w:rsidRPr="006517CE">
        <w:rPr>
          <w:rFonts w:ascii="Times New Roman" w:hAnsi="Times New Roman" w:cs="Times New Roman"/>
          <w:sz w:val="24"/>
          <w:szCs w:val="24"/>
        </w:rPr>
        <w:t>КО</w:t>
      </w:r>
      <w:proofErr w:type="gramEnd"/>
      <w:r w:rsidRPr="006517CE">
        <w:rPr>
          <w:rFonts w:ascii="Times New Roman" w:hAnsi="Times New Roman" w:cs="Times New Roman"/>
          <w:sz w:val="24"/>
          <w:szCs w:val="24"/>
        </w:rPr>
        <w:t>) составили:</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произве</w:t>
      </w:r>
      <w:r>
        <w:rPr>
          <w:rFonts w:ascii="Times New Roman" w:hAnsi="Times New Roman" w:cs="Times New Roman"/>
          <w:sz w:val="24"/>
          <w:szCs w:val="24"/>
        </w:rPr>
        <w:t xml:space="preserve">денной тепловой энергии – 3 264,70 </w:t>
      </w:r>
      <w:r w:rsidRPr="006517CE">
        <w:rPr>
          <w:rFonts w:ascii="Times New Roman" w:hAnsi="Times New Roman" w:cs="Times New Roman"/>
          <w:sz w:val="24"/>
          <w:szCs w:val="24"/>
        </w:rPr>
        <w:t>Гкал;</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объем тепловой энергии на собственные нужды – 78,35 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потерь тепло</w:t>
      </w:r>
      <w:r>
        <w:rPr>
          <w:rFonts w:ascii="Times New Roman" w:hAnsi="Times New Roman" w:cs="Times New Roman"/>
          <w:sz w:val="24"/>
          <w:szCs w:val="24"/>
        </w:rPr>
        <w:t xml:space="preserve">вой энергии в теплосетях – 300,90 </w:t>
      </w:r>
      <w:r w:rsidRPr="006517CE">
        <w:rPr>
          <w:rFonts w:ascii="Times New Roman" w:hAnsi="Times New Roman" w:cs="Times New Roman"/>
          <w:sz w:val="24"/>
          <w:szCs w:val="24"/>
        </w:rPr>
        <w:t>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объем реализации теплово</w:t>
      </w:r>
      <w:r>
        <w:rPr>
          <w:rFonts w:ascii="Times New Roman" w:hAnsi="Times New Roman" w:cs="Times New Roman"/>
          <w:sz w:val="24"/>
          <w:szCs w:val="24"/>
        </w:rPr>
        <w:t>й энергии потребителям – 2 885,45</w:t>
      </w:r>
      <w:r w:rsidRPr="006517CE">
        <w:rPr>
          <w:rFonts w:ascii="Times New Roman" w:hAnsi="Times New Roman" w:cs="Times New Roman"/>
          <w:sz w:val="24"/>
          <w:szCs w:val="24"/>
        </w:rPr>
        <w:t xml:space="preserve"> Гкал.</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Объем необх</w:t>
      </w:r>
      <w:r>
        <w:rPr>
          <w:rFonts w:ascii="Times New Roman" w:hAnsi="Times New Roman" w:cs="Times New Roman"/>
          <w:sz w:val="24"/>
          <w:szCs w:val="24"/>
        </w:rPr>
        <w:t>одимой валовой выручки – 6 597,03</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 в том числе:</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сырье и мате</w:t>
      </w:r>
      <w:r>
        <w:rPr>
          <w:rFonts w:ascii="Times New Roman" w:hAnsi="Times New Roman" w:cs="Times New Roman"/>
          <w:sz w:val="24"/>
          <w:szCs w:val="24"/>
        </w:rPr>
        <w:t>риалы (на ремонт) – 56,22</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топливо – 1 855,99</w:t>
      </w:r>
      <w:r w:rsidRPr="006517CE">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покупаемы</w:t>
      </w:r>
      <w:r>
        <w:rPr>
          <w:rFonts w:ascii="Times New Roman" w:hAnsi="Times New Roman" w:cs="Times New Roman"/>
          <w:sz w:val="24"/>
          <w:szCs w:val="24"/>
        </w:rPr>
        <w:t>е энергетические ресурсы – 1 055,22</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холодную вод</w:t>
      </w:r>
      <w:r>
        <w:rPr>
          <w:rFonts w:ascii="Times New Roman" w:hAnsi="Times New Roman" w:cs="Times New Roman"/>
          <w:sz w:val="24"/>
          <w:szCs w:val="24"/>
        </w:rPr>
        <w:t>у на технологические цели – 6,09</w:t>
      </w:r>
      <w:r w:rsidRPr="006517CE">
        <w:rPr>
          <w:rFonts w:ascii="Times New Roman" w:hAnsi="Times New Roman" w:cs="Times New Roman"/>
          <w:sz w:val="24"/>
          <w:szCs w:val="24"/>
        </w:rPr>
        <w:t xml:space="preserve">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 2 557,56</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w:t>
      </w:r>
      <w:r>
        <w:rPr>
          <w:rFonts w:ascii="Times New Roman" w:hAnsi="Times New Roman" w:cs="Times New Roman"/>
          <w:sz w:val="24"/>
          <w:szCs w:val="24"/>
        </w:rPr>
        <w:t>ы во внебюджетные фонды – 772,38</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lastRenderedPageBreak/>
        <w:t>- расходы на оплату иных работ и услуг, выполняемых по договорам с организациями</w:t>
      </w:r>
      <w:r>
        <w:rPr>
          <w:rFonts w:ascii="Times New Roman" w:hAnsi="Times New Roman" w:cs="Times New Roman"/>
          <w:sz w:val="24"/>
          <w:szCs w:val="24"/>
        </w:rPr>
        <w:t xml:space="preserve"> – 66,10</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-плата за выбросы и сбросы загрязняющих веществ в атмосферу – 5,82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-арендная плата – 95,84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служебные командировки – 0,69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 xml:space="preserve"> – 19,0</w:t>
      </w:r>
      <w:r w:rsidRPr="006517CE">
        <w:rPr>
          <w:rFonts w:ascii="Times New Roman" w:hAnsi="Times New Roman" w:cs="Times New Roman"/>
          <w:sz w:val="24"/>
          <w:szCs w:val="24"/>
        </w:rPr>
        <w:t xml:space="preserve">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налог на прибыль –162,33</w:t>
      </w:r>
      <w:r w:rsidRPr="006517CE">
        <w:rPr>
          <w:rFonts w:ascii="Times New Roman" w:hAnsi="Times New Roman" w:cs="Times New Roman"/>
          <w:sz w:val="24"/>
          <w:szCs w:val="24"/>
        </w:rPr>
        <w:t xml:space="preserve"> тыс. руб.</w:t>
      </w:r>
    </w:p>
    <w:p w:rsidR="006B6CC0" w:rsidRDefault="006B6CC0" w:rsidP="006B6CC0">
      <w:pPr>
        <w:spacing w:after="0" w:line="240" w:lineRule="auto"/>
        <w:ind w:firstLine="720"/>
        <w:jc w:val="both"/>
        <w:rPr>
          <w:rFonts w:ascii="Times New Roman" w:hAnsi="Times New Roman" w:cs="Times New Roman"/>
          <w:sz w:val="24"/>
          <w:szCs w:val="24"/>
        </w:rPr>
      </w:pPr>
      <w:r w:rsidRPr="009C3DA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на сырье и материалы» - затраты исключены из расчета экономически обоснованных тарифов на тепловую энергию, так как предприятием не были представлены обосновывающие материалы;</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432B1D">
        <w:rPr>
          <w:rFonts w:ascii="Times New Roman" w:hAnsi="Times New Roman" w:cs="Times New Roman"/>
          <w:sz w:val="24"/>
          <w:szCs w:val="24"/>
        </w:rPr>
        <w:t>- «расходы на топливо»</w:t>
      </w:r>
      <w:r w:rsidRPr="006517CE">
        <w:rPr>
          <w:rFonts w:ascii="Times New Roman" w:hAnsi="Times New Roman" w:cs="Times New Roman"/>
          <w:sz w:val="24"/>
          <w:szCs w:val="24"/>
        </w:rPr>
        <w:t xml:space="preserve"> - за</w:t>
      </w:r>
      <w:r>
        <w:rPr>
          <w:rFonts w:ascii="Times New Roman" w:hAnsi="Times New Roman" w:cs="Times New Roman"/>
          <w:sz w:val="24"/>
          <w:szCs w:val="24"/>
        </w:rPr>
        <w:t xml:space="preserve">траты скорректированы в сторону снижения на 167,55 </w:t>
      </w:r>
      <w:r w:rsidRPr="006517CE">
        <w:rPr>
          <w:rFonts w:ascii="Times New Roman" w:hAnsi="Times New Roman" w:cs="Times New Roman"/>
          <w:sz w:val="24"/>
          <w:szCs w:val="24"/>
        </w:rPr>
        <w:t>тыс. руб. за счет корректировки о</w:t>
      </w:r>
      <w:r>
        <w:rPr>
          <w:rFonts w:ascii="Times New Roman" w:hAnsi="Times New Roman" w:cs="Times New Roman"/>
          <w:sz w:val="24"/>
          <w:szCs w:val="24"/>
        </w:rPr>
        <w:t>бъема натурального топлива: дров на 1322,06 м3,опилок на 482,91 м3 и цены опилок на 29,48 руб./1м3.</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«затраты на покупаемые энергетические ресурсы» - скорректир</w:t>
      </w:r>
      <w:r>
        <w:rPr>
          <w:rFonts w:ascii="Times New Roman" w:hAnsi="Times New Roman" w:cs="Times New Roman"/>
          <w:sz w:val="24"/>
          <w:szCs w:val="24"/>
        </w:rPr>
        <w:t>ованы в сторону снижения  на 43,22</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объема электроэнергии на 8,58 тыс. кВТ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 затраты скорректированы в сторону увеличения на 0,5 тыс. руб.;</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«оплата труда» -</w:t>
      </w:r>
      <w:r w:rsidRPr="006517CE">
        <w:rPr>
          <w:rFonts w:ascii="Times New Roman" w:hAnsi="Times New Roman" w:cs="Times New Roman"/>
          <w:sz w:val="24"/>
          <w:szCs w:val="24"/>
        </w:rPr>
        <w:t xml:space="preserve"> з</w:t>
      </w:r>
      <w:r>
        <w:rPr>
          <w:rFonts w:ascii="Times New Roman" w:hAnsi="Times New Roman" w:cs="Times New Roman"/>
          <w:sz w:val="24"/>
          <w:szCs w:val="24"/>
        </w:rPr>
        <w:t>атраты скорректированы на 426,88</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численности цехового персонала на 1,46 единиц и административно-управленческого персонала на 0,16 единицы.</w:t>
      </w:r>
      <w:r w:rsidRPr="006517CE">
        <w:rPr>
          <w:rFonts w:ascii="Times New Roman" w:hAnsi="Times New Roman" w:cs="Times New Roman"/>
          <w:sz w:val="24"/>
          <w:szCs w:val="24"/>
        </w:rPr>
        <w:t xml:space="preserve"> </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«страховые взносы во внебюджетные фо</w:t>
      </w:r>
      <w:r>
        <w:rPr>
          <w:rFonts w:ascii="Times New Roman" w:hAnsi="Times New Roman" w:cs="Times New Roman"/>
          <w:sz w:val="24"/>
          <w:szCs w:val="24"/>
        </w:rPr>
        <w:t>нды» - скорректированы на 128,92 тыс. руб. и составили 772,38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«расходы на ремонт основных средств» -  исключены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расчет</w:t>
      </w:r>
      <w:proofErr w:type="gramEnd"/>
      <w:r>
        <w:rPr>
          <w:rFonts w:ascii="Times New Roman" w:hAnsi="Times New Roman" w:cs="Times New Roman"/>
          <w:sz w:val="24"/>
          <w:szCs w:val="24"/>
        </w:rPr>
        <w:t xml:space="preserve"> экономически обоснованных тарифов на тепловую энергию, так как предприятием не представлены сметы на ремонт, акты выполненных работ;</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«расходы на оплату иных работ и услуг, выполняемых по договорам с организациями</w:t>
      </w:r>
      <w:r>
        <w:rPr>
          <w:rFonts w:ascii="Times New Roman" w:hAnsi="Times New Roman" w:cs="Times New Roman"/>
          <w:sz w:val="24"/>
          <w:szCs w:val="24"/>
        </w:rPr>
        <w:t>» - скорректированы в сторону увеличения на 37,0</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«плата за выбросы  и сбросы загрязняющих веществ в окружающую среду» приняты на уровне предложения предприятия  в размере 5,82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«арендная плата» - аренда производственного оборудования принята на уровне 2015 года  и составила 95,84 тыс. руб.;</w:t>
      </w:r>
    </w:p>
    <w:p w:rsidR="006B6CC0"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служебные командировки» - скорректированы в сторону снижения на 0,51 тыс. руб.;</w:t>
      </w:r>
    </w:p>
    <w:p w:rsidR="006B6CC0"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скорректированы в сторону </w:t>
      </w:r>
      <w:r>
        <w:rPr>
          <w:rFonts w:ascii="Times New Roman" w:hAnsi="Times New Roman" w:cs="Times New Roman"/>
          <w:sz w:val="24"/>
          <w:szCs w:val="24"/>
        </w:rPr>
        <w:t>снижения на 106,70</w:t>
      </w:r>
      <w:r w:rsidRPr="006517CE">
        <w:rPr>
          <w:rFonts w:ascii="Times New Roman" w:hAnsi="Times New Roman" w:cs="Times New Roman"/>
          <w:sz w:val="24"/>
          <w:szCs w:val="24"/>
        </w:rPr>
        <w:t xml:space="preserve"> тыс. руб.</w:t>
      </w:r>
      <w:r>
        <w:rPr>
          <w:rFonts w:ascii="Times New Roman" w:hAnsi="Times New Roman" w:cs="Times New Roman"/>
          <w:sz w:val="24"/>
          <w:szCs w:val="24"/>
        </w:rPr>
        <w:t xml:space="preserve"> за счет корректировки расходов  по охране труда и технике безопасности, почтовых расходов, других и прочих расходов;</w:t>
      </w:r>
    </w:p>
    <w:p w:rsidR="006B6CC0" w:rsidRPr="006517CE" w:rsidRDefault="006B6CC0" w:rsidP="006B6CC0">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«необходимая прибыль» - </w:t>
      </w:r>
      <w:r>
        <w:rPr>
          <w:rFonts w:ascii="Times New Roman" w:hAnsi="Times New Roman" w:cs="Times New Roman"/>
          <w:sz w:val="24"/>
          <w:szCs w:val="24"/>
        </w:rPr>
        <w:t xml:space="preserve">составила 162,33 </w:t>
      </w:r>
      <w:r w:rsidRPr="006517CE">
        <w:rPr>
          <w:rFonts w:ascii="Times New Roman" w:hAnsi="Times New Roman" w:cs="Times New Roman"/>
          <w:sz w:val="24"/>
          <w:szCs w:val="24"/>
        </w:rPr>
        <w:t>тыс.</w:t>
      </w:r>
      <w:r>
        <w:rPr>
          <w:rFonts w:ascii="Times New Roman" w:hAnsi="Times New Roman" w:cs="Times New Roman"/>
          <w:sz w:val="24"/>
          <w:szCs w:val="24"/>
        </w:rPr>
        <w:t xml:space="preserve"> </w:t>
      </w:r>
      <w:r w:rsidRPr="006517CE">
        <w:rPr>
          <w:rFonts w:ascii="Times New Roman" w:hAnsi="Times New Roman" w:cs="Times New Roman"/>
          <w:sz w:val="24"/>
          <w:szCs w:val="24"/>
        </w:rPr>
        <w:t>руб.</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w:t>
      </w:r>
      <w:r>
        <w:rPr>
          <w:rFonts w:ascii="Times New Roman" w:hAnsi="Times New Roman" w:cs="Times New Roman"/>
          <w:sz w:val="24"/>
          <w:szCs w:val="24"/>
        </w:rPr>
        <w:t>ития составит в 2017 году –106,</w:t>
      </w:r>
      <w:r w:rsidRPr="006517CE">
        <w:rPr>
          <w:rFonts w:ascii="Times New Roman" w:hAnsi="Times New Roman" w:cs="Times New Roman"/>
          <w:sz w:val="24"/>
          <w:szCs w:val="24"/>
        </w:rPr>
        <w:t xml:space="preserve">0%, в 2018 году – 105,00%. </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Нормативный уровень прибыли с 01.07.2017 г, с 01.07.2018 г.</w:t>
      </w:r>
      <w:r>
        <w:rPr>
          <w:rFonts w:ascii="Times New Roman" w:hAnsi="Times New Roman" w:cs="Times New Roman"/>
          <w:sz w:val="24"/>
          <w:szCs w:val="24"/>
        </w:rPr>
        <w:t xml:space="preserve"> </w:t>
      </w:r>
      <w:r w:rsidRPr="006517CE">
        <w:rPr>
          <w:rFonts w:ascii="Times New Roman" w:hAnsi="Times New Roman" w:cs="Times New Roman"/>
          <w:sz w:val="24"/>
          <w:szCs w:val="24"/>
        </w:rPr>
        <w:t>составил 0,5%.</w:t>
      </w:r>
    </w:p>
    <w:p w:rsidR="006B6CC0"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lastRenderedPageBreak/>
        <w:t xml:space="preserve">Предлагается установить экономически обоснованные тарифы на </w:t>
      </w:r>
      <w:r>
        <w:rPr>
          <w:rFonts w:ascii="Times New Roman" w:hAnsi="Times New Roman" w:cs="Times New Roman"/>
          <w:sz w:val="24"/>
          <w:szCs w:val="24"/>
        </w:rPr>
        <w:t xml:space="preserve">тепловую энергию, отпускаемую МУП ЖКХ Пыщугского сельского поселения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Пыщугского </w:t>
      </w:r>
      <w:r w:rsidRPr="006517CE">
        <w:rPr>
          <w:rFonts w:ascii="Times New Roman" w:hAnsi="Times New Roman" w:cs="Times New Roman"/>
          <w:sz w:val="24"/>
          <w:szCs w:val="24"/>
        </w:rPr>
        <w:t>муниципального района Костромской области:</w:t>
      </w:r>
    </w:p>
    <w:p w:rsidR="006B6CC0" w:rsidRPr="006517CE" w:rsidRDefault="006B6CC0" w:rsidP="006B6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01.01.2016 г. размере: 2 245,79</w:t>
      </w:r>
      <w:r w:rsidRPr="006517CE">
        <w:rPr>
          <w:rFonts w:ascii="Times New Roman" w:hAnsi="Times New Roman" w:cs="Times New Roman"/>
          <w:sz w:val="24"/>
          <w:szCs w:val="24"/>
        </w:rPr>
        <w:t xml:space="preserve"> </w:t>
      </w:r>
      <w:r>
        <w:rPr>
          <w:rFonts w:ascii="Times New Roman" w:hAnsi="Times New Roman" w:cs="Times New Roman"/>
          <w:sz w:val="24"/>
          <w:szCs w:val="24"/>
        </w:rPr>
        <w:t>руб./Гкал (НДС не облагается);</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01.07.2016 г. в размере: 2 340,01 руб./Гкал (НДС не облагается);</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01.01.2017 г. в размере: 2 340,01 руб./Гкал (НДС не облагается);</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1.07.2017 г. в размере: 2 489,65 руб./Гкал (НДС не облагается);</w:t>
      </w:r>
    </w:p>
    <w:p w:rsidR="006B6CC0" w:rsidRPr="006517CE"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с </w:t>
      </w:r>
      <w:r>
        <w:rPr>
          <w:rFonts w:ascii="Times New Roman" w:hAnsi="Times New Roman" w:cs="Times New Roman"/>
          <w:sz w:val="24"/>
          <w:szCs w:val="24"/>
        </w:rPr>
        <w:t xml:space="preserve">01.01.2018 г. в размере: 2 489,65 </w:t>
      </w:r>
      <w:r w:rsidRPr="006517CE">
        <w:rPr>
          <w:rFonts w:ascii="Times New Roman" w:hAnsi="Times New Roman" w:cs="Times New Roman"/>
          <w:sz w:val="24"/>
          <w:szCs w:val="24"/>
        </w:rPr>
        <w:t>руб./Гкал (НДС не облагается);</w:t>
      </w:r>
    </w:p>
    <w:p w:rsidR="006B6CC0" w:rsidRDefault="006B6CC0" w:rsidP="006B6CC0">
      <w:pPr>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с 0</w:t>
      </w:r>
      <w:r>
        <w:rPr>
          <w:rFonts w:ascii="Times New Roman" w:hAnsi="Times New Roman" w:cs="Times New Roman"/>
          <w:sz w:val="24"/>
          <w:szCs w:val="24"/>
        </w:rPr>
        <w:t>1.07.2018 г. в размере: 2 615,14 руб./Гкал (НДС не облагается);</w:t>
      </w:r>
    </w:p>
    <w:p w:rsidR="006B6CC0" w:rsidRPr="006517CE" w:rsidRDefault="006B6CC0" w:rsidP="006B6CC0">
      <w:pPr>
        <w:pStyle w:val="aa"/>
        <w:ind w:firstLine="709"/>
        <w:rPr>
          <w:sz w:val="24"/>
          <w:szCs w:val="24"/>
        </w:rPr>
      </w:pPr>
      <w:r w:rsidRPr="006517CE">
        <w:rPr>
          <w:sz w:val="24"/>
          <w:szCs w:val="24"/>
        </w:rPr>
        <w:t xml:space="preserve">Все члены Правления, принимавшие участие в рассмотрении вопроса № </w:t>
      </w:r>
      <w:r>
        <w:rPr>
          <w:sz w:val="24"/>
          <w:szCs w:val="24"/>
        </w:rPr>
        <w:t xml:space="preserve">7 </w:t>
      </w:r>
      <w:r w:rsidRPr="006517CE">
        <w:rPr>
          <w:sz w:val="24"/>
          <w:szCs w:val="24"/>
        </w:rPr>
        <w:t>Повестки, предложение уполномоченного по делу Д.А. Колышевой поддержали единогласно.</w:t>
      </w:r>
    </w:p>
    <w:p w:rsidR="006B6CC0" w:rsidRPr="006517CE" w:rsidRDefault="006B6CC0" w:rsidP="006B6CC0">
      <w:pPr>
        <w:pStyle w:val="aa"/>
        <w:ind w:firstLine="709"/>
        <w:rPr>
          <w:sz w:val="24"/>
          <w:szCs w:val="24"/>
        </w:rPr>
      </w:pPr>
      <w:r w:rsidRPr="006517CE">
        <w:rPr>
          <w:sz w:val="24"/>
          <w:szCs w:val="24"/>
        </w:rPr>
        <w:t>Солдатова И.Ю. – Принять предложение уполномоченного по делу.</w:t>
      </w:r>
    </w:p>
    <w:p w:rsidR="006B6CC0" w:rsidRPr="006517CE" w:rsidRDefault="006B6CC0" w:rsidP="006B6CC0">
      <w:pPr>
        <w:autoSpaceDE w:val="0"/>
        <w:autoSpaceDN w:val="0"/>
        <w:adjustRightInd w:val="0"/>
        <w:spacing w:after="0" w:line="240" w:lineRule="auto"/>
        <w:jc w:val="both"/>
        <w:rPr>
          <w:rFonts w:ascii="Times New Roman" w:hAnsi="Times New Roman" w:cs="Times New Roman"/>
          <w:b/>
          <w:bCs/>
          <w:sz w:val="24"/>
          <w:szCs w:val="24"/>
        </w:rPr>
      </w:pPr>
    </w:p>
    <w:p w:rsidR="006B6CC0" w:rsidRPr="006517CE" w:rsidRDefault="006B6CC0" w:rsidP="006B6CC0">
      <w:pPr>
        <w:autoSpaceDE w:val="0"/>
        <w:autoSpaceDN w:val="0"/>
        <w:adjustRightInd w:val="0"/>
        <w:spacing w:after="0" w:line="240" w:lineRule="auto"/>
        <w:jc w:val="both"/>
        <w:rPr>
          <w:rFonts w:ascii="Times New Roman" w:hAnsi="Times New Roman" w:cs="Times New Roman"/>
          <w:b/>
          <w:bCs/>
          <w:sz w:val="24"/>
          <w:szCs w:val="24"/>
        </w:rPr>
      </w:pPr>
      <w:r w:rsidRPr="006517CE">
        <w:rPr>
          <w:rFonts w:ascii="Times New Roman" w:hAnsi="Times New Roman" w:cs="Times New Roman"/>
          <w:b/>
          <w:bCs/>
          <w:sz w:val="24"/>
          <w:szCs w:val="24"/>
        </w:rPr>
        <w:t>РЕШИЛИ:</w:t>
      </w:r>
    </w:p>
    <w:p w:rsidR="006B6CC0" w:rsidRPr="006517CE" w:rsidRDefault="006B6CC0" w:rsidP="006B6CC0">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w:t>
      </w:r>
      <w:r>
        <w:rPr>
          <w:rFonts w:ascii="Times New Roman" w:hAnsi="Times New Roman" w:cs="Times New Roman"/>
          <w:sz w:val="24"/>
          <w:szCs w:val="24"/>
        </w:rPr>
        <w:t>арифы на тепловую энергию для МУП ЖКХ Пыщугского сельского поселения потребителям Пыщугского</w:t>
      </w:r>
      <w:r w:rsidRPr="006517CE">
        <w:rPr>
          <w:rFonts w:ascii="Times New Roman" w:hAnsi="Times New Roman" w:cs="Times New Roman"/>
          <w:sz w:val="24"/>
          <w:szCs w:val="24"/>
        </w:rPr>
        <w:t xml:space="preserve"> муниципального района в горячей воде в размере: </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1550"/>
        <w:gridCol w:w="2436"/>
        <w:gridCol w:w="2181"/>
      </w:tblGrid>
      <w:tr w:rsidR="006B6CC0" w:rsidRPr="006517CE" w:rsidTr="006B6CC0">
        <w:trPr>
          <w:trHeight w:val="369"/>
        </w:trPr>
        <w:tc>
          <w:tcPr>
            <w:tcW w:w="3244" w:type="dxa"/>
            <w:vMerge w:val="restart"/>
          </w:tcPr>
          <w:p w:rsidR="006B6CC0" w:rsidRPr="006517CE" w:rsidRDefault="006B6CC0" w:rsidP="006B6CC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Категория потребителей</w:t>
            </w:r>
          </w:p>
        </w:tc>
        <w:tc>
          <w:tcPr>
            <w:tcW w:w="1550" w:type="dxa"/>
            <w:vMerge w:val="restart"/>
          </w:tcPr>
          <w:p w:rsidR="006B6CC0" w:rsidRDefault="006B6CC0" w:rsidP="006B6CC0">
            <w:pPr>
              <w:pStyle w:val="1"/>
              <w:spacing w:before="0" w:line="240" w:lineRule="auto"/>
              <w:jc w:val="center"/>
              <w:rPr>
                <w:rFonts w:ascii="Times New Roman" w:hAnsi="Times New Roman"/>
                <w:b w:val="0"/>
                <w:sz w:val="24"/>
                <w:szCs w:val="24"/>
              </w:rPr>
            </w:pPr>
          </w:p>
          <w:p w:rsidR="006B6CC0" w:rsidRDefault="006B6CC0" w:rsidP="006B6CC0">
            <w:pPr>
              <w:pStyle w:val="1"/>
              <w:spacing w:before="0" w:line="240" w:lineRule="auto"/>
              <w:jc w:val="center"/>
              <w:rPr>
                <w:rFonts w:ascii="Times New Roman" w:hAnsi="Times New Roman"/>
                <w:b w:val="0"/>
                <w:sz w:val="24"/>
                <w:szCs w:val="24"/>
              </w:rPr>
            </w:pPr>
          </w:p>
          <w:p w:rsidR="006B6CC0" w:rsidRPr="006517CE" w:rsidRDefault="006B6CC0" w:rsidP="006B6CC0">
            <w:pPr>
              <w:pStyle w:val="1"/>
              <w:spacing w:before="0" w:line="240" w:lineRule="auto"/>
              <w:jc w:val="center"/>
              <w:rPr>
                <w:rFonts w:ascii="Times New Roman" w:hAnsi="Times New Roman"/>
                <w:b w:val="0"/>
                <w:sz w:val="24"/>
                <w:szCs w:val="24"/>
              </w:rPr>
            </w:pPr>
            <w:r w:rsidRPr="006517CE">
              <w:rPr>
                <w:rFonts w:ascii="Times New Roman" w:hAnsi="Times New Roman"/>
                <w:b w:val="0"/>
                <w:sz w:val="24"/>
                <w:szCs w:val="24"/>
              </w:rPr>
              <w:t>ед. изм.</w:t>
            </w:r>
          </w:p>
        </w:tc>
        <w:tc>
          <w:tcPr>
            <w:tcW w:w="2436" w:type="dxa"/>
            <w:tcBorders>
              <w:bottom w:val="nil"/>
            </w:tcBorders>
          </w:tcPr>
          <w:p w:rsidR="006B6CC0" w:rsidRPr="006517CE" w:rsidRDefault="006B6CC0" w:rsidP="006B6CC0">
            <w:pPr>
              <w:pStyle w:val="1"/>
              <w:spacing w:before="0" w:line="240" w:lineRule="auto"/>
              <w:jc w:val="center"/>
              <w:rPr>
                <w:rFonts w:ascii="Times New Roman" w:hAnsi="Times New Roman"/>
                <w:b w:val="0"/>
                <w:sz w:val="24"/>
                <w:szCs w:val="24"/>
              </w:rPr>
            </w:pPr>
          </w:p>
        </w:tc>
        <w:tc>
          <w:tcPr>
            <w:tcW w:w="2181" w:type="dxa"/>
            <w:tcBorders>
              <w:bottom w:val="nil"/>
            </w:tcBorders>
          </w:tcPr>
          <w:p w:rsidR="006B6CC0" w:rsidRPr="006517CE" w:rsidRDefault="006B6CC0" w:rsidP="006B6CC0">
            <w:pPr>
              <w:pStyle w:val="1"/>
              <w:spacing w:before="0" w:line="240" w:lineRule="auto"/>
              <w:jc w:val="center"/>
              <w:rPr>
                <w:rFonts w:ascii="Times New Roman" w:hAnsi="Times New Roman"/>
                <w:b w:val="0"/>
                <w:sz w:val="24"/>
                <w:szCs w:val="24"/>
              </w:rPr>
            </w:pPr>
          </w:p>
        </w:tc>
      </w:tr>
      <w:tr w:rsidR="006B6CC0" w:rsidRPr="006517CE" w:rsidTr="006B6CC0">
        <w:trPr>
          <w:trHeight w:val="457"/>
        </w:trPr>
        <w:tc>
          <w:tcPr>
            <w:tcW w:w="3244" w:type="dxa"/>
            <w:vMerge/>
          </w:tcPr>
          <w:p w:rsidR="006B6CC0" w:rsidRPr="006517CE" w:rsidRDefault="006B6CC0" w:rsidP="006B6CC0">
            <w:pPr>
              <w:pStyle w:val="1"/>
              <w:spacing w:before="0" w:line="240" w:lineRule="auto"/>
              <w:jc w:val="center"/>
              <w:rPr>
                <w:rFonts w:ascii="Times New Roman" w:hAnsi="Times New Roman"/>
                <w:b w:val="0"/>
                <w:sz w:val="24"/>
                <w:szCs w:val="24"/>
              </w:rPr>
            </w:pPr>
          </w:p>
        </w:tc>
        <w:tc>
          <w:tcPr>
            <w:tcW w:w="1550" w:type="dxa"/>
            <w:vMerge/>
          </w:tcPr>
          <w:p w:rsidR="006B6CC0" w:rsidRPr="006517CE" w:rsidRDefault="006B6CC0" w:rsidP="006B6CC0">
            <w:pPr>
              <w:pStyle w:val="1"/>
              <w:spacing w:line="240" w:lineRule="auto"/>
              <w:jc w:val="center"/>
              <w:rPr>
                <w:rFonts w:ascii="Times New Roman" w:hAnsi="Times New Roman"/>
                <w:b w:val="0"/>
                <w:sz w:val="24"/>
                <w:szCs w:val="24"/>
              </w:rPr>
            </w:pPr>
          </w:p>
        </w:tc>
        <w:tc>
          <w:tcPr>
            <w:tcW w:w="2436" w:type="dxa"/>
            <w:tcBorders>
              <w:top w:val="nil"/>
            </w:tcBorders>
          </w:tcPr>
          <w:p w:rsidR="006B6CC0" w:rsidRPr="006517CE" w:rsidRDefault="006B6CC0" w:rsidP="006B6CC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Население</w:t>
            </w:r>
          </w:p>
        </w:tc>
        <w:tc>
          <w:tcPr>
            <w:tcW w:w="2181" w:type="dxa"/>
            <w:tcBorders>
              <w:top w:val="nil"/>
            </w:tcBorders>
          </w:tcPr>
          <w:p w:rsidR="006B6CC0" w:rsidRPr="006517CE" w:rsidRDefault="006B6CC0" w:rsidP="006B6CC0">
            <w:pPr>
              <w:pStyle w:val="1"/>
              <w:spacing w:line="240" w:lineRule="auto"/>
              <w:jc w:val="center"/>
              <w:rPr>
                <w:rFonts w:ascii="Times New Roman" w:hAnsi="Times New Roman"/>
                <w:b w:val="0"/>
                <w:sz w:val="24"/>
                <w:szCs w:val="24"/>
              </w:rPr>
            </w:pPr>
            <w:r w:rsidRPr="006517CE">
              <w:rPr>
                <w:rFonts w:ascii="Times New Roman" w:hAnsi="Times New Roman"/>
                <w:b w:val="0"/>
                <w:sz w:val="24"/>
                <w:szCs w:val="24"/>
              </w:rPr>
              <w:t>Бюджетные и прочие потребители</w:t>
            </w:r>
            <w:r>
              <w:rPr>
                <w:rFonts w:ascii="Times New Roman" w:hAnsi="Times New Roman"/>
                <w:b w:val="0"/>
                <w:sz w:val="24"/>
                <w:szCs w:val="24"/>
              </w:rPr>
              <w:t xml:space="preserve"> </w:t>
            </w:r>
            <w:r w:rsidRPr="006517CE">
              <w:rPr>
                <w:rFonts w:ascii="Times New Roman" w:hAnsi="Times New Roman"/>
                <w:b w:val="0"/>
                <w:sz w:val="24"/>
                <w:szCs w:val="24"/>
              </w:rPr>
              <w:t>в горячей воде</w:t>
            </w:r>
          </w:p>
        </w:tc>
      </w:tr>
      <w:tr w:rsidR="006B6CC0" w:rsidRPr="006517CE" w:rsidTr="006B6CC0">
        <w:trPr>
          <w:trHeight w:val="297"/>
        </w:trPr>
        <w:tc>
          <w:tcPr>
            <w:tcW w:w="3244" w:type="dxa"/>
          </w:tcPr>
          <w:p w:rsidR="006B6CC0" w:rsidRPr="006517CE" w:rsidRDefault="006B6CC0" w:rsidP="006B6CC0">
            <w:pPr>
              <w:pStyle w:val="1"/>
              <w:spacing w:before="0" w:line="240" w:lineRule="auto"/>
              <w:jc w:val="both"/>
              <w:rPr>
                <w:rFonts w:ascii="Times New Roman" w:hAnsi="Times New Roman"/>
                <w:sz w:val="24"/>
                <w:szCs w:val="24"/>
              </w:rPr>
            </w:pPr>
            <w:r w:rsidRPr="006517CE">
              <w:rPr>
                <w:rFonts w:ascii="Times New Roman" w:hAnsi="Times New Roman"/>
                <w:sz w:val="24"/>
                <w:szCs w:val="24"/>
              </w:rPr>
              <w:t>Период</w:t>
            </w:r>
          </w:p>
        </w:tc>
        <w:tc>
          <w:tcPr>
            <w:tcW w:w="1550" w:type="dxa"/>
            <w:vAlign w:val="bottom"/>
          </w:tcPr>
          <w:p w:rsidR="006B6CC0" w:rsidRPr="006517CE" w:rsidRDefault="006B6CC0" w:rsidP="006B6CC0">
            <w:pPr>
              <w:spacing w:after="0" w:line="240" w:lineRule="auto"/>
              <w:rPr>
                <w:rFonts w:ascii="Times New Roman" w:hAnsi="Times New Roman" w:cs="Times New Roman"/>
                <w:sz w:val="24"/>
                <w:szCs w:val="24"/>
              </w:rPr>
            </w:pPr>
          </w:p>
        </w:tc>
        <w:tc>
          <w:tcPr>
            <w:tcW w:w="2436" w:type="dxa"/>
          </w:tcPr>
          <w:p w:rsidR="006B6CC0" w:rsidRPr="006517CE" w:rsidRDefault="006B6CC0" w:rsidP="006B6CC0">
            <w:pPr>
              <w:pStyle w:val="1"/>
              <w:spacing w:before="0" w:line="240" w:lineRule="auto"/>
              <w:rPr>
                <w:rFonts w:ascii="Times New Roman" w:hAnsi="Times New Roman"/>
                <w:sz w:val="24"/>
                <w:szCs w:val="24"/>
              </w:rPr>
            </w:pPr>
          </w:p>
        </w:tc>
        <w:tc>
          <w:tcPr>
            <w:tcW w:w="2181" w:type="dxa"/>
          </w:tcPr>
          <w:p w:rsidR="006B6CC0" w:rsidRPr="006517CE" w:rsidRDefault="006B6CC0" w:rsidP="006B6CC0">
            <w:pPr>
              <w:pStyle w:val="1"/>
              <w:spacing w:before="0" w:line="240" w:lineRule="auto"/>
              <w:rPr>
                <w:rFonts w:ascii="Times New Roman" w:hAnsi="Times New Roman"/>
                <w:sz w:val="24"/>
                <w:szCs w:val="24"/>
              </w:rPr>
            </w:pPr>
          </w:p>
        </w:tc>
      </w:tr>
      <w:tr w:rsidR="006B6CC0" w:rsidRPr="006517CE" w:rsidTr="006B6CC0">
        <w:trPr>
          <w:trHeight w:val="348"/>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01.01.2016- 30.06.2016</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2245,79</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2245,79</w:t>
            </w:r>
          </w:p>
        </w:tc>
      </w:tr>
      <w:tr w:rsidR="006B6CC0" w:rsidRPr="006517CE" w:rsidTr="006B6CC0">
        <w:trPr>
          <w:trHeight w:val="433"/>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01.07.2016–31.12.2016</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2340,01</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2340,01</w:t>
            </w:r>
          </w:p>
        </w:tc>
      </w:tr>
      <w:tr w:rsidR="006B6CC0" w:rsidRPr="006517CE" w:rsidTr="006B6CC0">
        <w:trPr>
          <w:trHeight w:val="397"/>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01.01.2017- 30.06.2017</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2340,01</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2340,01</w:t>
            </w:r>
          </w:p>
        </w:tc>
      </w:tr>
      <w:tr w:rsidR="006B6CC0" w:rsidRPr="006517CE" w:rsidTr="006B6CC0">
        <w:trPr>
          <w:trHeight w:val="362"/>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01.07.2017–31.12.2017</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2489,65</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2489,65</w:t>
            </w:r>
          </w:p>
        </w:tc>
      </w:tr>
      <w:tr w:rsidR="006B6CC0" w:rsidRPr="006517CE" w:rsidTr="006B6CC0">
        <w:trPr>
          <w:trHeight w:val="326"/>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01.01.2018- 30.06.2018</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2489,65</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2489,65</w:t>
            </w:r>
          </w:p>
        </w:tc>
      </w:tr>
      <w:tr w:rsidR="006B6CC0" w:rsidRPr="006517CE" w:rsidTr="006B6CC0">
        <w:trPr>
          <w:trHeight w:val="278"/>
        </w:trPr>
        <w:tc>
          <w:tcPr>
            <w:tcW w:w="3244" w:type="dxa"/>
          </w:tcPr>
          <w:p w:rsidR="006B6CC0" w:rsidRPr="006517CE" w:rsidRDefault="006B6CC0" w:rsidP="006B6CC0">
            <w:pPr>
              <w:autoSpaceDE w:val="0"/>
              <w:autoSpaceDN w:val="0"/>
              <w:adjustRightInd w:val="0"/>
              <w:spacing w:after="0" w:line="240" w:lineRule="auto"/>
              <w:rPr>
                <w:rFonts w:ascii="Times New Roman" w:hAnsi="Times New Roman" w:cs="Times New Roman"/>
                <w:sz w:val="20"/>
                <w:szCs w:val="20"/>
              </w:rPr>
            </w:pPr>
            <w:r w:rsidRPr="006517CE">
              <w:rPr>
                <w:rFonts w:ascii="Times New Roman" w:hAnsi="Times New Roman" w:cs="Times New Roman"/>
                <w:sz w:val="20"/>
                <w:szCs w:val="20"/>
              </w:rPr>
              <w:t>с 01.07.2018–31.12.2018</w:t>
            </w:r>
          </w:p>
        </w:tc>
        <w:tc>
          <w:tcPr>
            <w:tcW w:w="1550" w:type="dxa"/>
            <w:vAlign w:val="center"/>
          </w:tcPr>
          <w:p w:rsidR="006B6CC0" w:rsidRPr="006517CE" w:rsidRDefault="006B6CC0" w:rsidP="006B6CC0">
            <w:pPr>
              <w:pStyle w:val="1"/>
              <w:spacing w:before="0" w:line="240" w:lineRule="auto"/>
              <w:jc w:val="center"/>
              <w:rPr>
                <w:rFonts w:ascii="Times New Roman" w:hAnsi="Times New Roman"/>
                <w:sz w:val="20"/>
                <w:szCs w:val="20"/>
              </w:rPr>
            </w:pPr>
            <w:r w:rsidRPr="006517CE">
              <w:rPr>
                <w:rFonts w:ascii="Times New Roman" w:hAnsi="Times New Roman"/>
                <w:sz w:val="20"/>
                <w:szCs w:val="20"/>
              </w:rPr>
              <w:t>руб. /Гкал</w:t>
            </w:r>
          </w:p>
        </w:tc>
        <w:tc>
          <w:tcPr>
            <w:tcW w:w="2436"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2615,14</w:t>
            </w:r>
          </w:p>
        </w:tc>
        <w:tc>
          <w:tcPr>
            <w:tcW w:w="2181" w:type="dxa"/>
          </w:tcPr>
          <w:p w:rsidR="006B6CC0" w:rsidRPr="006517CE" w:rsidRDefault="006B6CC0" w:rsidP="006B6CC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2615,14</w:t>
            </w:r>
          </w:p>
        </w:tc>
      </w:tr>
    </w:tbl>
    <w:p w:rsidR="006B6CC0" w:rsidRPr="006517CE" w:rsidRDefault="006B6CC0" w:rsidP="006B6CC0">
      <w:pPr>
        <w:autoSpaceDE w:val="0"/>
        <w:autoSpaceDN w:val="0"/>
        <w:adjustRightInd w:val="0"/>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 xml:space="preserve">Тарифы на </w:t>
      </w:r>
      <w:r>
        <w:rPr>
          <w:rFonts w:ascii="Times New Roman" w:hAnsi="Times New Roman" w:cs="Times New Roman"/>
          <w:sz w:val="24"/>
          <w:szCs w:val="24"/>
        </w:rPr>
        <w:t xml:space="preserve">тепловую энергию, отпускаемую МУП ЖКХ Пыщугского сельского поселения </w:t>
      </w:r>
      <w:r w:rsidRPr="006517CE">
        <w:rPr>
          <w:rFonts w:ascii="Times New Roman" w:hAnsi="Times New Roman" w:cs="Times New Roman"/>
          <w:sz w:val="24"/>
          <w:szCs w:val="24"/>
        </w:rPr>
        <w:t xml:space="preserve">потребителям </w:t>
      </w:r>
      <w:r>
        <w:rPr>
          <w:rFonts w:ascii="Times New Roman" w:hAnsi="Times New Roman" w:cs="Times New Roman"/>
          <w:sz w:val="24"/>
          <w:szCs w:val="24"/>
        </w:rPr>
        <w:t xml:space="preserve">Пыщугского </w:t>
      </w:r>
      <w:r w:rsidRPr="006517CE">
        <w:rPr>
          <w:rFonts w:ascii="Times New Roman" w:hAnsi="Times New Roman" w:cs="Times New Roman"/>
          <w:sz w:val="24"/>
          <w:szCs w:val="24"/>
        </w:rPr>
        <w:t>муниципального района,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6B6CC0" w:rsidRDefault="006B6CC0" w:rsidP="006B6CC0">
      <w:pPr>
        <w:spacing w:after="0" w:line="240" w:lineRule="auto"/>
        <w:ind w:firstLine="720"/>
        <w:jc w:val="both"/>
        <w:rPr>
          <w:rFonts w:ascii="Times New Roman" w:hAnsi="Times New Roman"/>
          <w:szCs w:val="28"/>
        </w:rPr>
      </w:pPr>
      <w:r>
        <w:rPr>
          <w:rFonts w:ascii="Times New Roman" w:hAnsi="Times New Roman"/>
          <w:sz w:val="24"/>
          <w:szCs w:val="24"/>
        </w:rPr>
        <w:t xml:space="preserve">2. </w:t>
      </w:r>
      <w:r>
        <w:rPr>
          <w:rFonts w:ascii="Times New Roman" w:hAnsi="Times New Roman"/>
          <w:szCs w:val="28"/>
        </w:rPr>
        <w:t>Установить долгосрочные параметры регулирования МУП ЖКХ Пыщугского сельского поселения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6B6CC0" w:rsidTr="006B6CC0">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Показатели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Реализация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программ </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области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энергосбе-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режения и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повышения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энергети-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ческой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эффектив-  </w:t>
            </w:r>
          </w:p>
          <w:p w:rsidR="006B6CC0" w:rsidRDefault="006B6CC0" w:rsidP="006B6CC0">
            <w:pPr>
              <w:spacing w:after="0" w:line="240" w:lineRule="auto"/>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Динамика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изменения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расходов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w:t>
            </w:r>
          </w:p>
          <w:p w:rsidR="006B6CC0" w:rsidRDefault="006B6CC0" w:rsidP="006B6C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топливо  </w:t>
            </w:r>
          </w:p>
          <w:p w:rsidR="006B6CC0" w:rsidRDefault="006B6CC0" w:rsidP="006B6CC0">
            <w:pPr>
              <w:autoSpaceDE w:val="0"/>
              <w:autoSpaceDN w:val="0"/>
              <w:adjustRightInd w:val="0"/>
              <w:spacing w:after="0" w:line="240" w:lineRule="auto"/>
              <w:jc w:val="both"/>
              <w:rPr>
                <w:rFonts w:ascii="Times New Roman" w:hAnsi="Times New Roman"/>
                <w:sz w:val="20"/>
                <w:szCs w:val="20"/>
              </w:rPr>
            </w:pPr>
          </w:p>
        </w:tc>
      </w:tr>
      <w:tr w:rsidR="006B6CC0" w:rsidTr="006B6CC0">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2715,29</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r>
      <w:tr w:rsidR="006B6CC0" w:rsidTr="006B6CC0">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r>
      <w:tr w:rsidR="006B6CC0" w:rsidTr="006B6CC0">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r>
    </w:tbl>
    <w:p w:rsidR="006B6CC0" w:rsidRDefault="006B6CC0" w:rsidP="006B6CC0">
      <w:pPr>
        <w:spacing w:after="0" w:line="240" w:lineRule="auto"/>
        <w:ind w:firstLine="720"/>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Установить плановые значения показателей надежности и энергетической эффективности для МУП ЖКХ Пыщугского сельского поселения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6B6CC0" w:rsidTr="006B6CC0">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4"/>
                <w:szCs w:val="24"/>
              </w:rPr>
            </w:pPr>
            <w:r>
              <w:rPr>
                <w:rFonts w:ascii="Times New Roman" w:hAnsi="Times New Roman"/>
                <w:sz w:val="24"/>
                <w:szCs w:val="24"/>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4"/>
                <w:szCs w:val="24"/>
              </w:rPr>
            </w:pPr>
            <w:r>
              <w:rPr>
                <w:rFonts w:ascii="Times New Roman" w:hAnsi="Times New Roman"/>
                <w:sz w:val="24"/>
                <w:szCs w:val="24"/>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4"/>
                <w:szCs w:val="24"/>
              </w:rPr>
            </w:pPr>
            <w:r>
              <w:rPr>
                <w:rFonts w:ascii="Times New Roman" w:hAnsi="Times New Roman"/>
                <w:sz w:val="24"/>
                <w:szCs w:val="24"/>
              </w:rPr>
              <w:t>Показатели энергетической эффективности</w:t>
            </w:r>
          </w:p>
        </w:tc>
      </w:tr>
      <w:tr w:rsidR="006B6CC0" w:rsidTr="006B6CC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rPr>
                <w:rFonts w:ascii="Times New Roman" w:hAnsi="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color w:val="000000"/>
                <w:sz w:val="20"/>
                <w:szCs w:val="20"/>
              </w:rPr>
              <w:t xml:space="preserve">Количество прекращений подачи тепловой энергии, </w:t>
            </w:r>
            <w:r>
              <w:rPr>
                <w:rFonts w:ascii="Times New Roman" w:hAnsi="Times New Roman"/>
                <w:color w:val="000000"/>
                <w:sz w:val="20"/>
                <w:szCs w:val="20"/>
              </w:rPr>
              <w:lastRenderedPageBreak/>
              <w:t xml:space="preserve">теплоносителя в результате технологичексих нарушений на источниках тепловой энергии на 1 Гкал/час установленной, </w:t>
            </w:r>
            <w:proofErr w:type="gramStart"/>
            <w:r>
              <w:rPr>
                <w:rFonts w:ascii="Times New Roman" w:hAnsi="Times New Roman"/>
                <w:color w:val="000000"/>
                <w:sz w:val="20"/>
                <w:szCs w:val="20"/>
              </w:rPr>
              <w:t>ед</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color w:val="000000"/>
                <w:sz w:val="20"/>
                <w:szCs w:val="20"/>
              </w:rPr>
              <w:lastRenderedPageBreak/>
              <w:t xml:space="preserve">Количество прекращений подачи тепловой </w:t>
            </w:r>
            <w:r>
              <w:rPr>
                <w:rFonts w:ascii="Times New Roman" w:hAnsi="Times New Roman"/>
                <w:color w:val="000000"/>
                <w:sz w:val="20"/>
                <w:szCs w:val="20"/>
              </w:rPr>
              <w:lastRenderedPageBreak/>
              <w:t>энергии, теплоносителя в расчете на 1 км</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color w:val="000000"/>
                <w:sz w:val="20"/>
                <w:szCs w:val="20"/>
              </w:rPr>
              <w:lastRenderedPageBreak/>
              <w:t xml:space="preserve">Удельный расход топлива на производство </w:t>
            </w:r>
            <w:r>
              <w:rPr>
                <w:rFonts w:ascii="Times New Roman" w:hAnsi="Times New Roman"/>
                <w:color w:val="000000"/>
                <w:sz w:val="20"/>
                <w:szCs w:val="20"/>
              </w:rPr>
              <w:lastRenderedPageBreak/>
              <w:t>единицы тепловой энергии, кг</w:t>
            </w:r>
            <w:proofErr w:type="gramStart"/>
            <w:r>
              <w:rPr>
                <w:rFonts w:ascii="Times New Roman" w:hAnsi="Times New Roman"/>
                <w:color w:val="000000"/>
                <w:sz w:val="20"/>
                <w:szCs w:val="20"/>
              </w:rPr>
              <w:t>.у</w:t>
            </w:r>
            <w:proofErr w:type="gramEnd"/>
            <w:r>
              <w:rPr>
                <w:rFonts w:ascii="Times New Roman" w:hAnsi="Times New Roman"/>
                <w:color w:val="000000"/>
                <w:sz w:val="20"/>
                <w:szCs w:val="20"/>
              </w:rPr>
              <w:t>.т../Гкал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color w:val="000000"/>
                <w:sz w:val="20"/>
                <w:szCs w:val="20"/>
              </w:rPr>
              <w:lastRenderedPageBreak/>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Технологические потери  тепловой энергии к материальной </w:t>
            </w:r>
            <w:r>
              <w:rPr>
                <w:rFonts w:ascii="Times New Roman" w:hAnsi="Times New Roman"/>
                <w:color w:val="000000"/>
                <w:sz w:val="20"/>
                <w:szCs w:val="20"/>
              </w:rPr>
              <w:lastRenderedPageBreak/>
              <w:t>характеристике тепловых сетей, Гкал/ кв.м.</w:t>
            </w:r>
          </w:p>
        </w:tc>
      </w:tr>
      <w:tr w:rsidR="006B6CC0" w:rsidTr="006B6CC0">
        <w:tc>
          <w:tcPr>
            <w:tcW w:w="14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lastRenderedPageBreak/>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259,75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300,90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8,0</w:t>
            </w:r>
          </w:p>
        </w:tc>
      </w:tr>
      <w:tr w:rsidR="006B6CC0" w:rsidTr="006B6CC0">
        <w:tc>
          <w:tcPr>
            <w:tcW w:w="14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259,75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300,90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8,0</w:t>
            </w:r>
          </w:p>
        </w:tc>
      </w:tr>
      <w:tr w:rsidR="006B6CC0" w:rsidTr="006B6CC0">
        <w:tc>
          <w:tcPr>
            <w:tcW w:w="1419" w:type="dxa"/>
            <w:tcBorders>
              <w:top w:val="single" w:sz="4" w:space="0" w:color="000000"/>
              <w:left w:val="single" w:sz="4" w:space="0" w:color="000000"/>
              <w:bottom w:val="single" w:sz="4" w:space="0" w:color="000000"/>
              <w:right w:val="single" w:sz="4" w:space="0" w:color="000000"/>
            </w:tcBorders>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259,75</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300,90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6B6CC0"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8,0</w:t>
            </w:r>
          </w:p>
        </w:tc>
      </w:tr>
    </w:tbl>
    <w:p w:rsidR="006B6CC0" w:rsidRPr="006517CE" w:rsidRDefault="006B6CC0" w:rsidP="006B6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xml:space="preserve"> Постановление об установлении тарифов на тепловую энергию подлежит официальному опубликованию и вступает в силу с 1 января 2016 года.</w:t>
      </w:r>
    </w:p>
    <w:p w:rsidR="006B6CC0" w:rsidRPr="006517CE" w:rsidRDefault="006B6CC0" w:rsidP="006B6CC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B6CC0" w:rsidRPr="006517CE" w:rsidRDefault="006B6CC0" w:rsidP="006B6CC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B6CC0" w:rsidRPr="006517CE" w:rsidRDefault="006B6CC0" w:rsidP="006B6C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Направить в УФАС</w:t>
      </w:r>
      <w:r w:rsidRPr="006517CE">
        <w:rPr>
          <w:rFonts w:ascii="Times New Roman" w:hAnsi="Times New Roman" w:cs="Times New Roman"/>
          <w:sz w:val="24"/>
          <w:szCs w:val="24"/>
        </w:rPr>
        <w:t xml:space="preserve">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p>
    <w:p w:rsidR="006B6CC0" w:rsidRDefault="006B6CC0" w:rsidP="00501F52">
      <w:pPr>
        <w:spacing w:after="0" w:line="240" w:lineRule="auto"/>
        <w:jc w:val="both"/>
        <w:rPr>
          <w:rFonts w:ascii="Times New Roman" w:hAnsi="Times New Roman" w:cs="Times New Roman"/>
          <w:b/>
          <w:sz w:val="24"/>
          <w:szCs w:val="24"/>
        </w:rPr>
      </w:pPr>
    </w:p>
    <w:p w:rsidR="006B6CC0" w:rsidRPr="00900A42" w:rsidRDefault="006B6CC0" w:rsidP="006B6CC0">
      <w:pPr>
        <w:spacing w:after="0" w:line="240" w:lineRule="auto"/>
        <w:jc w:val="both"/>
        <w:rPr>
          <w:rFonts w:ascii="Times New Roman" w:hAnsi="Times New Roman"/>
          <w:sz w:val="24"/>
          <w:szCs w:val="24"/>
        </w:rPr>
      </w:pPr>
      <w:r>
        <w:rPr>
          <w:rFonts w:ascii="Times New Roman" w:hAnsi="Times New Roman"/>
          <w:b/>
          <w:sz w:val="24"/>
          <w:szCs w:val="24"/>
        </w:rPr>
        <w:t>Вопрос 8</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ОАО «РЖД»</w:t>
      </w:r>
      <w:r w:rsidRPr="00900A42">
        <w:rPr>
          <w:rFonts w:ascii="Times New Roman" w:hAnsi="Times New Roman"/>
          <w:color w:val="000000"/>
          <w:sz w:val="24"/>
          <w:szCs w:val="24"/>
        </w:rPr>
        <w:t xml:space="preserve"> потребителям </w:t>
      </w:r>
      <w:r>
        <w:rPr>
          <w:rFonts w:ascii="Times New Roman" w:hAnsi="Times New Roman"/>
          <w:color w:val="000000"/>
          <w:sz w:val="24"/>
          <w:szCs w:val="24"/>
        </w:rPr>
        <w:t>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6-2018</w:t>
      </w:r>
      <w:r w:rsidRPr="00900A42">
        <w:rPr>
          <w:rFonts w:ascii="Times New Roman" w:hAnsi="Times New Roman"/>
          <w:color w:val="000000"/>
          <w:sz w:val="24"/>
          <w:szCs w:val="24"/>
        </w:rPr>
        <w:t xml:space="preserve"> год</w:t>
      </w:r>
      <w:r>
        <w:rPr>
          <w:rFonts w:ascii="Times New Roman" w:hAnsi="Times New Roman"/>
          <w:color w:val="000000"/>
          <w:sz w:val="24"/>
          <w:szCs w:val="24"/>
        </w:rPr>
        <w:t>ы</w:t>
      </w:r>
      <w:r w:rsidRPr="00900A42">
        <w:rPr>
          <w:rFonts w:ascii="Times New Roman" w:hAnsi="Times New Roman"/>
          <w:sz w:val="24"/>
          <w:szCs w:val="24"/>
        </w:rPr>
        <w:t>».</w:t>
      </w:r>
    </w:p>
    <w:p w:rsidR="006B6CC0" w:rsidRPr="00900A42" w:rsidRDefault="006B6CC0" w:rsidP="006B6CC0">
      <w:pPr>
        <w:spacing w:after="0" w:line="240" w:lineRule="auto"/>
        <w:jc w:val="both"/>
        <w:rPr>
          <w:rFonts w:ascii="Times New Roman" w:hAnsi="Times New Roman"/>
          <w:b/>
          <w:sz w:val="24"/>
          <w:szCs w:val="24"/>
        </w:rPr>
      </w:pPr>
    </w:p>
    <w:p w:rsidR="006B6CC0" w:rsidRPr="00900A42" w:rsidRDefault="006B6CC0" w:rsidP="006B6CC0">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6B6CC0" w:rsidRDefault="006B6CC0" w:rsidP="006B6CC0">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Уполномоченного по делу Тимофееву О.Б.</w:t>
      </w:r>
      <w:r>
        <w:rPr>
          <w:rFonts w:ascii="Times New Roman" w:hAnsi="Times New Roman"/>
          <w:sz w:val="24"/>
          <w:szCs w:val="24"/>
        </w:rPr>
        <w:t>,</w:t>
      </w:r>
      <w:r w:rsidRPr="00900A42">
        <w:rPr>
          <w:rFonts w:ascii="Times New Roman" w:hAnsi="Times New Roman"/>
          <w:sz w:val="24"/>
          <w:szCs w:val="24"/>
        </w:rPr>
        <w:t xml:space="preserve"> сообщившего по рассматриваемому вопросу следующее.</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ОАО «РЖД» </w:t>
      </w:r>
      <w:r w:rsidRPr="00900A42">
        <w:rPr>
          <w:rFonts w:ascii="Times New Roman" w:hAnsi="Times New Roman"/>
          <w:sz w:val="24"/>
          <w:szCs w:val="24"/>
        </w:rPr>
        <w:t>представил</w:t>
      </w:r>
      <w:r>
        <w:rPr>
          <w:rFonts w:ascii="Times New Roman" w:hAnsi="Times New Roman"/>
          <w:sz w:val="24"/>
          <w:szCs w:val="24"/>
        </w:rPr>
        <w:t>а</w:t>
      </w:r>
      <w:r w:rsidRPr="00900A42">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w:t>
      </w:r>
      <w:r>
        <w:rPr>
          <w:rFonts w:ascii="Times New Roman" w:hAnsi="Times New Roman"/>
          <w:sz w:val="24"/>
          <w:szCs w:val="24"/>
        </w:rPr>
        <w:t>от</w:t>
      </w:r>
      <w:r w:rsidRPr="00900A42">
        <w:rPr>
          <w:rFonts w:ascii="Times New Roman" w:hAnsi="Times New Roman"/>
          <w:sz w:val="24"/>
          <w:szCs w:val="24"/>
        </w:rPr>
        <w:t xml:space="preserve"> </w:t>
      </w:r>
      <w:r>
        <w:rPr>
          <w:rFonts w:ascii="Times New Roman" w:hAnsi="Times New Roman"/>
          <w:sz w:val="24"/>
          <w:szCs w:val="24"/>
        </w:rPr>
        <w:t>27</w:t>
      </w:r>
      <w:r w:rsidRPr="00900A42">
        <w:rPr>
          <w:rFonts w:ascii="Times New Roman" w:hAnsi="Times New Roman"/>
          <w:sz w:val="24"/>
          <w:szCs w:val="24"/>
        </w:rPr>
        <w:t>.0</w:t>
      </w:r>
      <w:r>
        <w:rPr>
          <w:rFonts w:ascii="Times New Roman" w:hAnsi="Times New Roman"/>
          <w:sz w:val="24"/>
          <w:szCs w:val="24"/>
        </w:rPr>
        <w:t>4</w:t>
      </w:r>
      <w:r w:rsidRPr="00900A42">
        <w:rPr>
          <w:rFonts w:ascii="Times New Roman" w:hAnsi="Times New Roman"/>
          <w:sz w:val="24"/>
          <w:szCs w:val="24"/>
        </w:rPr>
        <w:t>.201</w:t>
      </w:r>
      <w:r>
        <w:rPr>
          <w:rFonts w:ascii="Times New Roman" w:hAnsi="Times New Roman"/>
          <w:sz w:val="24"/>
          <w:szCs w:val="24"/>
        </w:rPr>
        <w:t>5</w:t>
      </w:r>
      <w:r w:rsidRPr="00900A42">
        <w:rPr>
          <w:rFonts w:ascii="Times New Roman" w:hAnsi="Times New Roman"/>
          <w:sz w:val="24"/>
          <w:szCs w:val="24"/>
        </w:rPr>
        <w:t>г. №</w:t>
      </w:r>
      <w:r>
        <w:rPr>
          <w:rFonts w:ascii="Times New Roman" w:hAnsi="Times New Roman"/>
          <w:sz w:val="24"/>
          <w:szCs w:val="24"/>
        </w:rPr>
        <w:t xml:space="preserve"> О</w:t>
      </w:r>
      <w:r w:rsidRPr="00900A42">
        <w:rPr>
          <w:rFonts w:ascii="Times New Roman" w:hAnsi="Times New Roman"/>
          <w:sz w:val="24"/>
          <w:szCs w:val="24"/>
        </w:rPr>
        <w:t>-</w:t>
      </w:r>
      <w:r>
        <w:rPr>
          <w:rFonts w:ascii="Times New Roman" w:hAnsi="Times New Roman"/>
          <w:sz w:val="24"/>
          <w:szCs w:val="24"/>
        </w:rPr>
        <w:t xml:space="preserve"> 910</w:t>
      </w:r>
      <w:r w:rsidRPr="00900A42">
        <w:rPr>
          <w:rFonts w:ascii="Times New Roman" w:hAnsi="Times New Roman"/>
          <w:sz w:val="24"/>
          <w:szCs w:val="24"/>
        </w:rPr>
        <w:t xml:space="preserve"> на установление тарифа на тепловую энергию на 201</w:t>
      </w:r>
      <w:r>
        <w:rPr>
          <w:rFonts w:ascii="Times New Roman" w:hAnsi="Times New Roman"/>
          <w:sz w:val="24"/>
          <w:szCs w:val="24"/>
        </w:rPr>
        <w:t xml:space="preserve">6-2018 </w:t>
      </w:r>
      <w:r w:rsidRPr="00900A42">
        <w:rPr>
          <w:rFonts w:ascii="Times New Roman" w:hAnsi="Times New Roman"/>
          <w:sz w:val="24"/>
          <w:szCs w:val="24"/>
        </w:rPr>
        <w:t>год</w:t>
      </w:r>
      <w:r>
        <w:rPr>
          <w:rFonts w:ascii="Times New Roman" w:hAnsi="Times New Roman"/>
          <w:sz w:val="24"/>
          <w:szCs w:val="24"/>
        </w:rPr>
        <w:t>ы</w:t>
      </w:r>
      <w:r w:rsidRPr="00900A42">
        <w:rPr>
          <w:rFonts w:ascii="Times New Roman" w:hAnsi="Times New Roman"/>
          <w:sz w:val="24"/>
          <w:szCs w:val="24"/>
        </w:rPr>
        <w:t xml:space="preserve"> в размере</w:t>
      </w:r>
      <w:r>
        <w:rPr>
          <w:rFonts w:ascii="Times New Roman" w:hAnsi="Times New Roman"/>
          <w:sz w:val="24"/>
          <w:szCs w:val="24"/>
        </w:rPr>
        <w:t>: угольные котельные с 01.07.2016 года  - 3493,83 руб./Гкал, мазутная котельная с 01.07.2016 года – 2584,37 руб./Гкал</w:t>
      </w:r>
      <w:r w:rsidRPr="00900A42">
        <w:rPr>
          <w:rFonts w:ascii="Times New Roman" w:hAnsi="Times New Roman"/>
          <w:sz w:val="24"/>
          <w:szCs w:val="24"/>
        </w:rPr>
        <w:t xml:space="preserve"> (</w:t>
      </w:r>
      <w:r>
        <w:rPr>
          <w:rFonts w:ascii="Times New Roman" w:hAnsi="Times New Roman"/>
          <w:sz w:val="24"/>
          <w:szCs w:val="24"/>
        </w:rPr>
        <w:t>без НДС</w:t>
      </w:r>
      <w:r w:rsidRPr="00900A42">
        <w:rPr>
          <w:rFonts w:ascii="Times New Roman" w:hAnsi="Times New Roman"/>
          <w:sz w:val="24"/>
          <w:szCs w:val="24"/>
        </w:rPr>
        <w:t>)</w:t>
      </w:r>
      <w:r>
        <w:rPr>
          <w:rFonts w:ascii="Times New Roman" w:hAnsi="Times New Roman"/>
          <w:sz w:val="24"/>
          <w:szCs w:val="24"/>
        </w:rPr>
        <w:t xml:space="preserve">. </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900A42">
        <w:rPr>
          <w:rFonts w:ascii="Times New Roman" w:hAnsi="Times New Roman"/>
          <w:sz w:val="24"/>
          <w:szCs w:val="24"/>
        </w:rPr>
        <w:t>КО</w:t>
      </w:r>
      <w:proofErr w:type="gramEnd"/>
      <w:r w:rsidRPr="00900A42">
        <w:rPr>
          <w:rFonts w:ascii="Times New Roman" w:hAnsi="Times New Roman"/>
          <w:sz w:val="24"/>
          <w:szCs w:val="24"/>
        </w:rPr>
        <w:t xml:space="preserve"> принято решение об открытии дела по установлению тарифа на тепловую энергию на 201</w:t>
      </w:r>
      <w:r>
        <w:rPr>
          <w:rFonts w:ascii="Times New Roman" w:hAnsi="Times New Roman"/>
          <w:sz w:val="24"/>
          <w:szCs w:val="24"/>
        </w:rPr>
        <w:t>6-2018</w:t>
      </w:r>
      <w:r w:rsidRPr="00900A42">
        <w:rPr>
          <w:rFonts w:ascii="Times New Roman" w:hAnsi="Times New Roman"/>
          <w:sz w:val="24"/>
          <w:szCs w:val="24"/>
        </w:rPr>
        <w:t xml:space="preserve"> год</w:t>
      </w:r>
      <w:r>
        <w:rPr>
          <w:rFonts w:ascii="Times New Roman" w:hAnsi="Times New Roman"/>
          <w:sz w:val="24"/>
          <w:szCs w:val="24"/>
        </w:rPr>
        <w:t xml:space="preserve">ы методом индексации установленных тарифов </w:t>
      </w:r>
      <w:r w:rsidRPr="00900A42">
        <w:rPr>
          <w:rFonts w:ascii="Times New Roman" w:hAnsi="Times New Roman"/>
          <w:sz w:val="24"/>
          <w:szCs w:val="24"/>
        </w:rPr>
        <w:t xml:space="preserve">от </w:t>
      </w:r>
      <w:r>
        <w:rPr>
          <w:rFonts w:ascii="Times New Roman" w:hAnsi="Times New Roman"/>
          <w:sz w:val="24"/>
          <w:szCs w:val="24"/>
        </w:rPr>
        <w:t>30</w:t>
      </w:r>
      <w:r w:rsidRPr="00900A42">
        <w:rPr>
          <w:rFonts w:ascii="Times New Roman" w:hAnsi="Times New Roman"/>
          <w:sz w:val="24"/>
          <w:szCs w:val="24"/>
        </w:rPr>
        <w:t>.0</w:t>
      </w:r>
      <w:r>
        <w:rPr>
          <w:rFonts w:ascii="Times New Roman" w:hAnsi="Times New Roman"/>
          <w:sz w:val="24"/>
          <w:szCs w:val="24"/>
        </w:rPr>
        <w:t>4</w:t>
      </w:r>
      <w:r w:rsidRPr="00900A42">
        <w:rPr>
          <w:rFonts w:ascii="Times New Roman" w:hAnsi="Times New Roman"/>
          <w:sz w:val="24"/>
          <w:szCs w:val="24"/>
        </w:rPr>
        <w:t>.201</w:t>
      </w:r>
      <w:r>
        <w:rPr>
          <w:rFonts w:ascii="Times New Roman" w:hAnsi="Times New Roman"/>
          <w:sz w:val="24"/>
          <w:szCs w:val="24"/>
        </w:rPr>
        <w:t>5</w:t>
      </w:r>
      <w:r w:rsidRPr="00900A42">
        <w:rPr>
          <w:rFonts w:ascii="Times New Roman" w:hAnsi="Times New Roman"/>
          <w:sz w:val="24"/>
          <w:szCs w:val="24"/>
        </w:rPr>
        <w:t xml:space="preserve"> г. №  </w:t>
      </w:r>
      <w:r>
        <w:rPr>
          <w:rFonts w:ascii="Times New Roman" w:hAnsi="Times New Roman"/>
          <w:sz w:val="24"/>
          <w:szCs w:val="24"/>
        </w:rPr>
        <w:t>100.</w:t>
      </w:r>
      <w:r w:rsidRPr="00900A42">
        <w:rPr>
          <w:rFonts w:ascii="Times New Roman" w:hAnsi="Times New Roman"/>
          <w:sz w:val="24"/>
          <w:szCs w:val="24"/>
        </w:rPr>
        <w:t xml:space="preserve"> </w:t>
      </w:r>
    </w:p>
    <w:p w:rsidR="006B6CC0" w:rsidRDefault="006B6CC0" w:rsidP="006B6CC0">
      <w:pPr>
        <w:spacing w:after="0" w:line="240" w:lineRule="auto"/>
        <w:ind w:firstLine="720"/>
        <w:jc w:val="both"/>
        <w:rPr>
          <w:rFonts w:ascii="Times New Roman" w:hAnsi="Times New Roman"/>
          <w:sz w:val="24"/>
          <w:szCs w:val="24"/>
        </w:rPr>
      </w:pPr>
      <w:proofErr w:type="gramStart"/>
      <w:r w:rsidRPr="00900A42">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4"/>
          <w:szCs w:val="24"/>
        </w:rPr>
        <w:t xml:space="preserve">, Методическими указаниями, утвержденными приказом ФСТ России от 13.06.2013 г.             № 760-э «Об утверждении Методических </w:t>
      </w:r>
      <w:r w:rsidRPr="00900A42">
        <w:rPr>
          <w:rFonts w:ascii="Times New Roman" w:hAnsi="Times New Roman"/>
          <w:sz w:val="24"/>
          <w:szCs w:val="24"/>
        </w:rPr>
        <w:t xml:space="preserve"> </w:t>
      </w:r>
      <w:r>
        <w:rPr>
          <w:rFonts w:ascii="Times New Roman" w:hAnsi="Times New Roman"/>
          <w:sz w:val="24"/>
          <w:szCs w:val="24"/>
        </w:rPr>
        <w:t>указаний по расчету регулируемых</w:t>
      </w:r>
      <w:proofErr w:type="gramEnd"/>
      <w:r>
        <w:rPr>
          <w:rFonts w:ascii="Times New Roman" w:hAnsi="Times New Roman"/>
          <w:sz w:val="24"/>
          <w:szCs w:val="24"/>
        </w:rPr>
        <w:t xml:space="preserve"> цен (тарифов) в сфере теплоснабжения» </w:t>
      </w:r>
      <w:r w:rsidRPr="00900A42">
        <w:rPr>
          <w:rFonts w:ascii="Times New Roman" w:hAnsi="Times New Roman"/>
          <w:sz w:val="24"/>
          <w:szCs w:val="24"/>
        </w:rPr>
        <w:t>и Прогнозом социально-экономического развития РФ на период 201</w:t>
      </w:r>
      <w:r>
        <w:rPr>
          <w:rFonts w:ascii="Times New Roman" w:hAnsi="Times New Roman"/>
          <w:sz w:val="24"/>
          <w:szCs w:val="24"/>
        </w:rPr>
        <w:t>6</w:t>
      </w:r>
      <w:r w:rsidRPr="00900A42">
        <w:rPr>
          <w:rFonts w:ascii="Times New Roman" w:hAnsi="Times New Roman"/>
          <w:sz w:val="24"/>
          <w:szCs w:val="24"/>
        </w:rPr>
        <w:t>-201</w:t>
      </w:r>
      <w:r>
        <w:rPr>
          <w:rFonts w:ascii="Times New Roman" w:hAnsi="Times New Roman"/>
          <w:sz w:val="24"/>
          <w:szCs w:val="24"/>
        </w:rPr>
        <w:t>8</w:t>
      </w:r>
      <w:r w:rsidRPr="00900A42">
        <w:rPr>
          <w:rFonts w:ascii="Times New Roman" w:hAnsi="Times New Roman"/>
          <w:sz w:val="24"/>
          <w:szCs w:val="24"/>
        </w:rPr>
        <w:t xml:space="preserve"> гг.</w:t>
      </w:r>
    </w:p>
    <w:p w:rsidR="006B6CC0" w:rsidRPr="003202DF" w:rsidRDefault="006B6CC0" w:rsidP="006B6CC0">
      <w:pPr>
        <w:spacing w:after="0" w:line="240" w:lineRule="auto"/>
        <w:ind w:firstLine="720"/>
        <w:jc w:val="both"/>
        <w:rPr>
          <w:rFonts w:ascii="Times New Roman" w:hAnsi="Times New Roman"/>
          <w:b/>
          <w:sz w:val="24"/>
          <w:szCs w:val="24"/>
        </w:rPr>
      </w:pPr>
      <w:r w:rsidRPr="003202DF">
        <w:rPr>
          <w:rFonts w:ascii="Times New Roman" w:hAnsi="Times New Roman"/>
          <w:b/>
          <w:sz w:val="24"/>
          <w:szCs w:val="24"/>
        </w:rPr>
        <w:t xml:space="preserve">1. </w:t>
      </w:r>
      <w:proofErr w:type="gramStart"/>
      <w:r w:rsidRPr="003202DF">
        <w:rPr>
          <w:rFonts w:ascii="Times New Roman" w:hAnsi="Times New Roman"/>
          <w:b/>
          <w:sz w:val="24"/>
          <w:szCs w:val="24"/>
        </w:rPr>
        <w:t>Угольные котельные</w:t>
      </w:r>
      <w:r>
        <w:rPr>
          <w:rFonts w:ascii="Times New Roman" w:hAnsi="Times New Roman"/>
          <w:b/>
          <w:sz w:val="24"/>
          <w:szCs w:val="24"/>
        </w:rPr>
        <w:t xml:space="preserve"> (потребители г.о.г. Буй, г.о.г. Мантурово, г.о.г. Шарья, п</w:t>
      </w:r>
      <w:r w:rsidRPr="003202DF">
        <w:rPr>
          <w:rFonts w:ascii="Times New Roman" w:hAnsi="Times New Roman"/>
          <w:b/>
          <w:sz w:val="24"/>
          <w:szCs w:val="24"/>
        </w:rPr>
        <w:t>.</w:t>
      </w:r>
      <w:r>
        <w:rPr>
          <w:rFonts w:ascii="Times New Roman" w:hAnsi="Times New Roman"/>
          <w:b/>
          <w:sz w:val="24"/>
          <w:szCs w:val="24"/>
        </w:rPr>
        <w:t xml:space="preserve"> Николо-Полома Парфеньевсий район).</w:t>
      </w:r>
      <w:proofErr w:type="gramEnd"/>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Основные плановые показатели </w:t>
      </w:r>
      <w:r>
        <w:rPr>
          <w:rFonts w:ascii="Times New Roman" w:hAnsi="Times New Roman"/>
          <w:sz w:val="24"/>
          <w:szCs w:val="24"/>
        </w:rPr>
        <w:t xml:space="preserve">ОАО «РЖД» </w:t>
      </w:r>
      <w:r w:rsidRPr="00900A42">
        <w:rPr>
          <w:rFonts w:ascii="Times New Roman" w:hAnsi="Times New Roman"/>
          <w:sz w:val="24"/>
          <w:szCs w:val="24"/>
        </w:rPr>
        <w:t>на 201</w:t>
      </w:r>
      <w:r>
        <w:rPr>
          <w:rFonts w:ascii="Times New Roman" w:hAnsi="Times New Roman"/>
          <w:sz w:val="24"/>
          <w:szCs w:val="24"/>
        </w:rPr>
        <w:t>6</w:t>
      </w:r>
      <w:r w:rsidRPr="00900A42">
        <w:rPr>
          <w:rFonts w:ascii="Times New Roman" w:hAnsi="Times New Roman"/>
          <w:sz w:val="24"/>
          <w:szCs w:val="24"/>
        </w:rPr>
        <w:t xml:space="preserve"> год (по расчету департамента ГРЦТ </w:t>
      </w:r>
      <w:proofErr w:type="gramStart"/>
      <w:r w:rsidRPr="00900A42">
        <w:rPr>
          <w:rFonts w:ascii="Times New Roman" w:hAnsi="Times New Roman"/>
          <w:sz w:val="24"/>
          <w:szCs w:val="24"/>
        </w:rPr>
        <w:t>КО</w:t>
      </w:r>
      <w:proofErr w:type="gramEnd"/>
      <w:r w:rsidRPr="00900A42">
        <w:rPr>
          <w:rFonts w:ascii="Times New Roman" w:hAnsi="Times New Roman"/>
          <w:sz w:val="24"/>
          <w:szCs w:val="24"/>
        </w:rPr>
        <w:t>) составили:</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произведенной тепловой энергии – </w:t>
      </w:r>
      <w:r>
        <w:rPr>
          <w:rFonts w:ascii="Times New Roman" w:hAnsi="Times New Roman"/>
          <w:sz w:val="24"/>
          <w:szCs w:val="24"/>
        </w:rPr>
        <w:t>8840,497</w:t>
      </w:r>
      <w:r w:rsidRPr="00900A42">
        <w:rPr>
          <w:rFonts w:ascii="Times New Roman" w:hAnsi="Times New Roman"/>
          <w:sz w:val="24"/>
          <w:szCs w:val="24"/>
        </w:rPr>
        <w:t xml:space="preserve"> Гкал;</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-объём расхода тепловой энергии на собственные нужды котельных – 266,98 Гкал;</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 xml:space="preserve">632,417 </w:t>
      </w:r>
      <w:r w:rsidRPr="00900A42">
        <w:rPr>
          <w:rFonts w:ascii="Times New Roman" w:hAnsi="Times New Roman"/>
          <w:sz w:val="24"/>
          <w:szCs w:val="24"/>
        </w:rPr>
        <w:t>Гкал;</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 7941,1 Гкал;</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реализации тепловой энергии потребителям  –</w:t>
      </w:r>
      <w:r>
        <w:rPr>
          <w:rFonts w:ascii="Times New Roman" w:hAnsi="Times New Roman"/>
          <w:sz w:val="24"/>
          <w:szCs w:val="24"/>
        </w:rPr>
        <w:t xml:space="preserve"> 2420,32</w:t>
      </w:r>
      <w:r w:rsidRPr="00900A42">
        <w:rPr>
          <w:rFonts w:ascii="Times New Roman" w:hAnsi="Times New Roman"/>
          <w:sz w:val="24"/>
          <w:szCs w:val="24"/>
        </w:rPr>
        <w:t xml:space="preserve"> Гкал.</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Объем необходимой валовой выручки – </w:t>
      </w:r>
      <w:r>
        <w:rPr>
          <w:rFonts w:ascii="Times New Roman" w:hAnsi="Times New Roman"/>
          <w:sz w:val="24"/>
          <w:szCs w:val="24"/>
        </w:rPr>
        <w:t>18273,20</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 в том числе:</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материалы на производственные нужды – 172,22 тыс. руб.;</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lastRenderedPageBreak/>
        <w:t xml:space="preserve">- затраты на топливо на технологические цели – </w:t>
      </w:r>
      <w:r>
        <w:rPr>
          <w:rFonts w:ascii="Times New Roman" w:hAnsi="Times New Roman"/>
          <w:sz w:val="24"/>
          <w:szCs w:val="24"/>
        </w:rPr>
        <w:t>7942,37</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 xml:space="preserve">668,59 </w:t>
      </w:r>
      <w:r w:rsidRPr="00900A42">
        <w:rPr>
          <w:rFonts w:ascii="Times New Roman" w:hAnsi="Times New Roman"/>
          <w:sz w:val="24"/>
          <w:szCs w:val="24"/>
        </w:rPr>
        <w:t>тыс.</w:t>
      </w:r>
      <w:r>
        <w:rPr>
          <w:rFonts w:ascii="Times New Roman" w:hAnsi="Times New Roman"/>
          <w:sz w:val="24"/>
          <w:szCs w:val="24"/>
        </w:rPr>
        <w:t xml:space="preserve"> </w:t>
      </w:r>
      <w:r w:rsidRPr="00900A42">
        <w:rPr>
          <w:rFonts w:ascii="Times New Roman" w:hAnsi="Times New Roman"/>
          <w:sz w:val="24"/>
          <w:szCs w:val="24"/>
        </w:rPr>
        <w:t>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57,48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водоотведение сточных вод – 34,96 тыс. руб.;</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оплату труда с учетом страховых взносов – </w:t>
      </w:r>
      <w:r>
        <w:rPr>
          <w:rFonts w:ascii="Times New Roman" w:hAnsi="Times New Roman"/>
          <w:sz w:val="24"/>
          <w:szCs w:val="24"/>
        </w:rPr>
        <w:t>2083,13</w:t>
      </w:r>
      <w:r w:rsidRPr="00900A42">
        <w:rPr>
          <w:rFonts w:ascii="Times New Roman" w:hAnsi="Times New Roman"/>
          <w:sz w:val="24"/>
          <w:szCs w:val="24"/>
        </w:rPr>
        <w:t xml:space="preserve">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ремонт основных средств, выполняемый подрядным способом – 1535,16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выполнение работ и услуг производственного характера – 5270,2 тыс. руб.;</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иные работы и услуги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выполняемые по договорам – 24,32 тыс. руб.;</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w:t>
      </w:r>
      <w:r>
        <w:rPr>
          <w:rFonts w:ascii="Times New Roman" w:hAnsi="Times New Roman"/>
          <w:sz w:val="24"/>
          <w:szCs w:val="24"/>
        </w:rPr>
        <w:t>плата за выбросы загрязняющих веществ в окружающую среду</w:t>
      </w:r>
      <w:r w:rsidRPr="00900A42">
        <w:rPr>
          <w:rFonts w:ascii="Times New Roman" w:hAnsi="Times New Roman"/>
          <w:sz w:val="24"/>
          <w:szCs w:val="24"/>
        </w:rPr>
        <w:t xml:space="preserve"> – </w:t>
      </w:r>
      <w:r>
        <w:rPr>
          <w:rFonts w:ascii="Times New Roman" w:hAnsi="Times New Roman"/>
          <w:sz w:val="24"/>
          <w:szCs w:val="24"/>
        </w:rPr>
        <w:t>76,95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другие расходы - 269,12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В р</w:t>
      </w:r>
      <w:r w:rsidRPr="001E7ECE">
        <w:rPr>
          <w:rFonts w:ascii="Times New Roman" w:hAnsi="Times New Roman"/>
          <w:sz w:val="24"/>
          <w:szCs w:val="24"/>
        </w:rPr>
        <w:t>езультате проведенной экспертизы представленных расчетов произведена корректировка следующих показателей</w:t>
      </w:r>
      <w:r>
        <w:rPr>
          <w:rFonts w:ascii="Times New Roman" w:hAnsi="Times New Roman"/>
          <w:sz w:val="24"/>
          <w:szCs w:val="24"/>
        </w:rPr>
        <w:t>.</w:t>
      </w:r>
    </w:p>
    <w:p w:rsidR="006B6CC0" w:rsidRPr="00BA53E9" w:rsidRDefault="006B6CC0" w:rsidP="006B6CC0">
      <w:pPr>
        <w:pStyle w:val="aa"/>
        <w:ind w:firstLine="709"/>
        <w:jc w:val="left"/>
        <w:rPr>
          <w:sz w:val="23"/>
          <w:szCs w:val="23"/>
        </w:rPr>
      </w:pPr>
      <w:r>
        <w:rPr>
          <w:sz w:val="23"/>
          <w:szCs w:val="23"/>
        </w:rPr>
        <w:t>П</w:t>
      </w:r>
      <w:r w:rsidRPr="00BA53E9">
        <w:rPr>
          <w:sz w:val="23"/>
          <w:szCs w:val="23"/>
        </w:rPr>
        <w:t>олезный отпуск принятна производственные нужды ОАО «РЖД» по фактическим данным за 3 предыдущих года», сторонним потребителям на основании договоров</w:t>
      </w:r>
      <w:r>
        <w:rPr>
          <w:sz w:val="23"/>
          <w:szCs w:val="23"/>
        </w:rPr>
        <w:t>.</w:t>
      </w:r>
      <w:r w:rsidRPr="00BA53E9">
        <w:rPr>
          <w:sz w:val="23"/>
          <w:szCs w:val="23"/>
        </w:rPr>
        <w:t xml:space="preserve">   </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материалы установлены с января 2016 года в размере 109,349 тыс. руб. в рамках нулевого роста тарифов на тепловую энергию, с июля 2016 года приняты по предложению ОАО «РЖД», как обоснованные и подтвержденные бухгалтерской отчетностью»</w:t>
      </w:r>
      <w:r>
        <w:rPr>
          <w:sz w:val="23"/>
          <w:szCs w:val="23"/>
        </w:rPr>
        <w:t>.</w:t>
      </w:r>
      <w:r w:rsidRPr="00BA53E9">
        <w:rPr>
          <w:sz w:val="23"/>
          <w:szCs w:val="23"/>
        </w:rPr>
        <w:t xml:space="preserve"> </w:t>
      </w:r>
    </w:p>
    <w:p w:rsidR="006B6CC0" w:rsidRPr="00BA53E9" w:rsidRDefault="006B6CC0" w:rsidP="006B6CC0">
      <w:pPr>
        <w:pStyle w:val="aa"/>
        <w:ind w:firstLine="709"/>
        <w:rPr>
          <w:sz w:val="23"/>
          <w:szCs w:val="23"/>
        </w:rPr>
      </w:pPr>
      <w:proofErr w:type="gramStart"/>
      <w:r>
        <w:rPr>
          <w:sz w:val="23"/>
          <w:szCs w:val="23"/>
        </w:rPr>
        <w:t>З</w:t>
      </w:r>
      <w:r w:rsidRPr="00BA53E9">
        <w:rPr>
          <w:sz w:val="23"/>
          <w:szCs w:val="23"/>
        </w:rPr>
        <w:t>атраты на топливо установлены Департаментом на основании удельных расходов условного топлива (определены на основании фактических данных за предыдущие годы), цена на мазут с января 2016 года принята в соответствии со счетами-фактурами, с июля 2016 года цена проиндексирована на 3,3 % в соответствии с прогнозом социально-экономического развития РФ на 2016 год и плановый период 2017-2018 годы (далее Прогноз).</w:t>
      </w:r>
      <w:proofErr w:type="gramEnd"/>
    </w:p>
    <w:p w:rsidR="006B6CC0" w:rsidRPr="00BA53E9" w:rsidRDefault="006B6CC0" w:rsidP="006B6CC0">
      <w:pPr>
        <w:pStyle w:val="aa"/>
        <w:ind w:firstLine="709"/>
        <w:rPr>
          <w:sz w:val="23"/>
          <w:szCs w:val="23"/>
        </w:rPr>
      </w:pPr>
      <w:r w:rsidRPr="00BA53E9">
        <w:rPr>
          <w:sz w:val="23"/>
          <w:szCs w:val="23"/>
        </w:rPr>
        <w:t xml:space="preserve">Расходы на топливо, принятые в тарифе выше </w:t>
      </w:r>
      <w:proofErr w:type="gramStart"/>
      <w:r w:rsidRPr="00BA53E9">
        <w:rPr>
          <w:sz w:val="23"/>
          <w:szCs w:val="23"/>
        </w:rPr>
        <w:t>предложенных</w:t>
      </w:r>
      <w:proofErr w:type="gramEnd"/>
      <w:r w:rsidRPr="00BA53E9">
        <w:rPr>
          <w:sz w:val="23"/>
          <w:szCs w:val="23"/>
        </w:rPr>
        <w:t xml:space="preserve"> на 24,11 тыс. руб. в связи с увеличением Департаментом производства тепловой энергии.</w:t>
      </w:r>
    </w:p>
    <w:p w:rsidR="006B6CC0" w:rsidRPr="00BA53E9"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Pr>
          <w:rFonts w:ascii="Times New Roman" w:hAnsi="Times New Roman"/>
          <w:sz w:val="23"/>
          <w:szCs w:val="23"/>
        </w:rPr>
        <w:t>Р</w:t>
      </w:r>
      <w:r w:rsidRPr="00BA53E9">
        <w:rPr>
          <w:rFonts w:ascii="Times New Roman" w:hAnsi="Times New Roman"/>
          <w:sz w:val="23"/>
          <w:szCs w:val="23"/>
        </w:rPr>
        <w:t>асходы на электрическую энергию увеличены на 61,83 тыс. руб. в связи с увеличением производства тепловой энергии.</w:t>
      </w:r>
    </w:p>
    <w:p w:rsidR="006B6CC0" w:rsidRPr="00BA53E9"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sidRPr="00BA53E9">
        <w:rPr>
          <w:rFonts w:ascii="Times New Roman" w:hAnsi="Times New Roman"/>
          <w:sz w:val="23"/>
          <w:szCs w:val="23"/>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водоотведение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амортизацию приняты на основании представленной ведомости по начислению амортизации.</w:t>
      </w:r>
    </w:p>
    <w:p w:rsidR="006B6CC0" w:rsidRPr="00BA53E9" w:rsidRDefault="006B6CC0" w:rsidP="006B6CC0">
      <w:pPr>
        <w:pStyle w:val="aa"/>
        <w:ind w:firstLine="709"/>
        <w:rPr>
          <w:sz w:val="23"/>
          <w:szCs w:val="23"/>
        </w:rPr>
      </w:pPr>
      <w:r w:rsidRPr="00BA53E9">
        <w:rPr>
          <w:sz w:val="23"/>
          <w:szCs w:val="23"/>
        </w:rPr>
        <w:t>Увеличение амортизационных отчислений связано с введением в эксплуатацию в 2014 году нового оборудования.</w:t>
      </w:r>
    </w:p>
    <w:p w:rsidR="006B6CC0" w:rsidRPr="00BA53E9" w:rsidRDefault="006B6CC0" w:rsidP="006B6CC0">
      <w:pPr>
        <w:pStyle w:val="aa"/>
        <w:ind w:firstLine="709"/>
        <w:rPr>
          <w:sz w:val="23"/>
          <w:szCs w:val="23"/>
        </w:rPr>
      </w:pPr>
      <w:r>
        <w:rPr>
          <w:sz w:val="23"/>
          <w:szCs w:val="23"/>
        </w:rPr>
        <w:t>З</w:t>
      </w:r>
      <w:r w:rsidRPr="00BA53E9">
        <w:rPr>
          <w:sz w:val="23"/>
          <w:szCs w:val="23"/>
        </w:rPr>
        <w:t>атраты на оплату труда сформированы на основании штатного расписания и фактических расходов на оплату труда за предыдущий период.</w:t>
      </w:r>
    </w:p>
    <w:p w:rsidR="006B6CC0" w:rsidRPr="00BA53E9" w:rsidRDefault="006B6CC0" w:rsidP="006B6CC0">
      <w:pPr>
        <w:pStyle w:val="aa"/>
        <w:ind w:firstLine="709"/>
        <w:rPr>
          <w:sz w:val="23"/>
          <w:szCs w:val="23"/>
        </w:rPr>
      </w:pPr>
      <w:r w:rsidRPr="00BA53E9">
        <w:rPr>
          <w:sz w:val="23"/>
          <w:szCs w:val="23"/>
        </w:rPr>
        <w:t>Увеличение фонда оплаты труда связано с увеличением численности персонала в соответствии с фактической численностью, подтвержденной бухгалтерской ведомостью по начислению заработной платы.</w:t>
      </w:r>
    </w:p>
    <w:p w:rsidR="006B6CC0" w:rsidRPr="00BA53E9" w:rsidRDefault="006B6CC0" w:rsidP="006B6CC0">
      <w:pPr>
        <w:pStyle w:val="aa"/>
        <w:ind w:firstLine="709"/>
        <w:rPr>
          <w:sz w:val="23"/>
          <w:szCs w:val="23"/>
        </w:rPr>
      </w:pPr>
      <w:r>
        <w:rPr>
          <w:sz w:val="23"/>
          <w:szCs w:val="23"/>
        </w:rPr>
        <w:t>О</w:t>
      </w:r>
      <w:r w:rsidRPr="00BA53E9">
        <w:rPr>
          <w:sz w:val="23"/>
          <w:szCs w:val="23"/>
        </w:rPr>
        <w:t>тчисления на социальные нужды с оплаты труда составляют 30,4 % от фонда оплаты труда в соответствии с действующим законодательством и страхованием работников от несчастных случаев</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ремонт подрядным способом  с января 2016 года приняты на основании фактических расходов, подтвержденных бухгалтерской отчетностью и в соответствии с утвержденным планом ремонтных работ на 2016 год</w:t>
      </w:r>
      <w:r>
        <w:rPr>
          <w:sz w:val="23"/>
          <w:szCs w:val="23"/>
        </w:rPr>
        <w:t>.</w:t>
      </w:r>
    </w:p>
    <w:p w:rsidR="006B6CC0" w:rsidRPr="00BA53E9" w:rsidRDefault="006B6CC0" w:rsidP="006B6CC0">
      <w:pPr>
        <w:pStyle w:val="aa"/>
        <w:ind w:firstLine="709"/>
        <w:rPr>
          <w:sz w:val="23"/>
          <w:szCs w:val="23"/>
        </w:rPr>
      </w:pPr>
      <w:r>
        <w:rPr>
          <w:sz w:val="23"/>
          <w:szCs w:val="23"/>
        </w:rPr>
        <w:t>В</w:t>
      </w:r>
      <w:r w:rsidRPr="00BA53E9">
        <w:rPr>
          <w:sz w:val="23"/>
          <w:szCs w:val="23"/>
        </w:rPr>
        <w:t xml:space="preserve"> статью «Расходы на выполнение услуг производственного характера» вошли расходы на оплату услуг технического обслуживания средств измерений, расходы подтверждены договорами и счетами-фактурами</w:t>
      </w:r>
      <w:r>
        <w:rPr>
          <w:sz w:val="23"/>
          <w:szCs w:val="23"/>
        </w:rPr>
        <w:t>.</w:t>
      </w:r>
    </w:p>
    <w:p w:rsidR="006B6CC0" w:rsidRPr="00BA53E9" w:rsidRDefault="006B6CC0" w:rsidP="006B6CC0">
      <w:pPr>
        <w:pStyle w:val="aa"/>
        <w:ind w:firstLine="709"/>
        <w:rPr>
          <w:sz w:val="23"/>
          <w:szCs w:val="23"/>
        </w:rPr>
      </w:pPr>
      <w:r>
        <w:rPr>
          <w:sz w:val="23"/>
          <w:szCs w:val="23"/>
        </w:rPr>
        <w:t>В</w:t>
      </w:r>
      <w:r w:rsidRPr="00BA53E9">
        <w:rPr>
          <w:sz w:val="23"/>
          <w:szCs w:val="23"/>
        </w:rPr>
        <w:t xml:space="preserve"> статью «Расходы на оплату иных работ и услуг» вошли расходы на оплату коммунальных услуг (вывоз мусора), информационно-консультационных услуг;</w:t>
      </w:r>
    </w:p>
    <w:p w:rsidR="006B6CC0" w:rsidRPr="00BA53E9" w:rsidRDefault="006B6CC0" w:rsidP="006B6CC0">
      <w:pPr>
        <w:pStyle w:val="aa"/>
        <w:ind w:firstLine="709"/>
        <w:rPr>
          <w:sz w:val="23"/>
          <w:szCs w:val="23"/>
        </w:rPr>
      </w:pPr>
      <w:r w:rsidRPr="00BA53E9">
        <w:rPr>
          <w:sz w:val="23"/>
          <w:szCs w:val="23"/>
        </w:rPr>
        <w:t xml:space="preserve">- расходы на обучение персонала, на страхование опасных промышленных объектов </w:t>
      </w:r>
      <w:r w:rsidRPr="00BA53E9">
        <w:rPr>
          <w:sz w:val="23"/>
          <w:szCs w:val="23"/>
        </w:rPr>
        <w:lastRenderedPageBreak/>
        <w:t>подтверждены договорами  и приняты по предложению ОАО «РЖД»</w:t>
      </w:r>
      <w:r>
        <w:rPr>
          <w:sz w:val="23"/>
          <w:szCs w:val="23"/>
        </w:rPr>
        <w:t>.</w:t>
      </w:r>
    </w:p>
    <w:p w:rsidR="006B6CC0" w:rsidRPr="00BA53E9" w:rsidRDefault="006B6CC0" w:rsidP="006B6CC0">
      <w:pPr>
        <w:pStyle w:val="aa"/>
        <w:ind w:firstLine="709"/>
        <w:rPr>
          <w:sz w:val="23"/>
          <w:szCs w:val="23"/>
        </w:rPr>
      </w:pPr>
      <w:r>
        <w:rPr>
          <w:sz w:val="23"/>
          <w:szCs w:val="23"/>
        </w:rPr>
        <w:t>В</w:t>
      </w:r>
      <w:r w:rsidRPr="00BA53E9">
        <w:rPr>
          <w:sz w:val="23"/>
          <w:szCs w:val="23"/>
        </w:rPr>
        <w:t xml:space="preserve"> статье «Другие расходы, связанные с производством и реализацией продукции» учтены расходы на охрану труда, налог на имущество, другие расходы (услуги по уборке помещений, дератизации и дезинсекции, метрологические услуги).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Неподконтрольные расходы не индексировались.</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sidRPr="00900A42">
        <w:rPr>
          <w:rFonts w:ascii="Times New Roman" w:hAnsi="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ОАО «РЖД» пот</w:t>
      </w:r>
      <w:r w:rsidRPr="00900A42">
        <w:rPr>
          <w:rFonts w:ascii="Times New Roman" w:hAnsi="Times New Roman"/>
          <w:sz w:val="24"/>
          <w:szCs w:val="24"/>
        </w:rPr>
        <w:t xml:space="preserve">ребителям </w:t>
      </w:r>
      <w:r>
        <w:rPr>
          <w:rFonts w:ascii="Times New Roman" w:hAnsi="Times New Roman"/>
          <w:sz w:val="24"/>
          <w:szCs w:val="24"/>
        </w:rPr>
        <w:t xml:space="preserve">г.о.г. Буй, г.о.г. Мантурово, г.о.г. Шарья, п. Николо-Полома Парфеньевского района Костромской области </w:t>
      </w:r>
      <w:r w:rsidRPr="00900A42">
        <w:rPr>
          <w:rFonts w:ascii="Times New Roman" w:hAnsi="Times New Roman"/>
          <w:sz w:val="24"/>
          <w:szCs w:val="24"/>
        </w:rPr>
        <w:t>на 201</w:t>
      </w:r>
      <w:r>
        <w:rPr>
          <w:rFonts w:ascii="Times New Roman" w:hAnsi="Times New Roman"/>
          <w:sz w:val="24"/>
          <w:szCs w:val="24"/>
        </w:rPr>
        <w:t>6-2018</w:t>
      </w:r>
      <w:r w:rsidRPr="00900A42">
        <w:rPr>
          <w:rFonts w:ascii="Times New Roman" w:hAnsi="Times New Roman"/>
          <w:sz w:val="24"/>
          <w:szCs w:val="24"/>
        </w:rPr>
        <w:t xml:space="preserve"> год</w:t>
      </w:r>
      <w:r>
        <w:rPr>
          <w:rFonts w:ascii="Times New Roman" w:hAnsi="Times New Roman"/>
          <w:sz w:val="24"/>
          <w:szCs w:val="24"/>
        </w:rPr>
        <w:t>ы</w:t>
      </w:r>
      <w:r w:rsidRPr="00900A42">
        <w:rPr>
          <w:rFonts w:ascii="Times New Roman" w:hAnsi="Times New Roman"/>
          <w:sz w:val="24"/>
          <w:szCs w:val="24"/>
        </w:rPr>
        <w:t xml:space="preserve"> через тепловую сеть - теплоноситель горячая вода:</w:t>
      </w:r>
      <w:proofErr w:type="gramEnd"/>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w:t>
      </w:r>
      <w:r>
        <w:rPr>
          <w:rFonts w:ascii="Times New Roman" w:hAnsi="Times New Roman"/>
          <w:sz w:val="24"/>
          <w:szCs w:val="24"/>
        </w:rPr>
        <w:t xml:space="preserve"> </w:t>
      </w:r>
      <w:r w:rsidRPr="00900A42">
        <w:rPr>
          <w:rFonts w:ascii="Times New Roman" w:hAnsi="Times New Roman"/>
          <w:sz w:val="24"/>
          <w:szCs w:val="24"/>
        </w:rPr>
        <w:t>с 01.01.201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30.06.201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2263,00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с 01.07.201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31.12.201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2358,00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 xml:space="preserve">рост к </w:t>
      </w:r>
      <w:r>
        <w:rPr>
          <w:rFonts w:ascii="Times New Roman" w:hAnsi="Times New Roman"/>
          <w:sz w:val="24"/>
          <w:szCs w:val="24"/>
        </w:rPr>
        <w:t>декабрю</w:t>
      </w:r>
      <w:r w:rsidRPr="00900A42">
        <w:rPr>
          <w:rFonts w:ascii="Times New Roman" w:hAnsi="Times New Roman"/>
          <w:sz w:val="24"/>
          <w:szCs w:val="24"/>
        </w:rPr>
        <w:t xml:space="preserve"> 201</w:t>
      </w:r>
      <w:r>
        <w:rPr>
          <w:rFonts w:ascii="Times New Roman" w:hAnsi="Times New Roman"/>
          <w:sz w:val="24"/>
          <w:szCs w:val="24"/>
        </w:rPr>
        <w:t>5</w:t>
      </w:r>
      <w:r w:rsidRPr="00900A42">
        <w:rPr>
          <w:rFonts w:ascii="Times New Roman" w:hAnsi="Times New Roman"/>
          <w:sz w:val="24"/>
          <w:szCs w:val="24"/>
        </w:rPr>
        <w:t xml:space="preserve"> г. – </w:t>
      </w:r>
      <w:r>
        <w:rPr>
          <w:rFonts w:ascii="Times New Roman" w:hAnsi="Times New Roman"/>
          <w:sz w:val="24"/>
          <w:szCs w:val="24"/>
        </w:rPr>
        <w:t xml:space="preserve"> 4,2</w:t>
      </w:r>
      <w:r w:rsidRPr="00900A42">
        <w:rPr>
          <w:rFonts w:ascii="Times New Roman" w:hAnsi="Times New Roman"/>
          <w:sz w:val="24"/>
          <w:szCs w:val="24"/>
        </w:rPr>
        <w: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01.01.2017 г. - 30.06.2017 г. – 2358,00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01.07.2017 г. – 31.12.2017 г. – 2469,00 руб./Гкал (НДС не облагается), рост к декабрю 2016 года – 4,7 %);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01.01.2018 г. – 30.06.2018 г. – 2469,00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01.07.2018 г. – 31.12.2018 г. – 2560,00 руб./ Гкал (НДС не облагается), рост к декабрю 2017 года составит 3,7 %.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Норма прибыли на 2016 год составляет  0,00 %, на 2017 год – 0,50 %, на 2018 год – 0,50 %.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6B6CC0" w:rsidRPr="00900A42" w:rsidRDefault="006B6CC0" w:rsidP="006B6CC0">
      <w:pPr>
        <w:pStyle w:val="aa"/>
        <w:rPr>
          <w:sz w:val="24"/>
          <w:szCs w:val="24"/>
        </w:rPr>
      </w:pPr>
      <w:r w:rsidRPr="00900A42">
        <w:rPr>
          <w:sz w:val="24"/>
          <w:szCs w:val="24"/>
        </w:rPr>
        <w:t>Все члены Правления, принимавшие участие в рассмотрении вопроса №</w:t>
      </w:r>
      <w:r>
        <w:rPr>
          <w:sz w:val="24"/>
          <w:szCs w:val="24"/>
        </w:rPr>
        <w:t>6</w:t>
      </w:r>
      <w:r w:rsidRPr="00900A42">
        <w:rPr>
          <w:sz w:val="24"/>
          <w:szCs w:val="24"/>
        </w:rPr>
        <w:t xml:space="preserve"> Повестки, предложение уполномоченного по делу О.Б. Тимофеевой поддержали единогласно.</w:t>
      </w:r>
    </w:p>
    <w:p w:rsidR="006B6CC0" w:rsidRPr="0080201F" w:rsidRDefault="006B6CC0" w:rsidP="006B6CC0">
      <w:pPr>
        <w:spacing w:after="0" w:line="240" w:lineRule="auto"/>
        <w:ind w:firstLine="720"/>
        <w:jc w:val="both"/>
        <w:rPr>
          <w:rFonts w:ascii="Times New Roman" w:hAnsi="Times New Roman"/>
          <w:b/>
          <w:sz w:val="24"/>
          <w:szCs w:val="24"/>
        </w:rPr>
      </w:pPr>
      <w:r w:rsidRPr="0080201F">
        <w:rPr>
          <w:rFonts w:ascii="Times New Roman" w:hAnsi="Times New Roman"/>
          <w:b/>
          <w:sz w:val="24"/>
          <w:szCs w:val="24"/>
        </w:rPr>
        <w:t>2. Мазутная котельная</w:t>
      </w:r>
      <w:proofErr w:type="gramStart"/>
      <w:r w:rsidRPr="0080201F">
        <w:rPr>
          <w:rFonts w:ascii="Times New Roman" w:hAnsi="Times New Roman"/>
          <w:b/>
          <w:sz w:val="24"/>
          <w:szCs w:val="24"/>
        </w:rPr>
        <w:t>.</w:t>
      </w:r>
      <w:proofErr w:type="gramEnd"/>
      <w:r w:rsidRPr="0080201F">
        <w:rPr>
          <w:rFonts w:ascii="Times New Roman" w:hAnsi="Times New Roman"/>
          <w:b/>
          <w:sz w:val="24"/>
          <w:szCs w:val="24"/>
        </w:rPr>
        <w:t xml:space="preserve"> (</w:t>
      </w:r>
      <w:proofErr w:type="gramStart"/>
      <w:r>
        <w:rPr>
          <w:rFonts w:ascii="Times New Roman" w:hAnsi="Times New Roman"/>
          <w:b/>
          <w:sz w:val="24"/>
          <w:szCs w:val="24"/>
        </w:rPr>
        <w:t>к</w:t>
      </w:r>
      <w:proofErr w:type="gramEnd"/>
      <w:r>
        <w:rPr>
          <w:rFonts w:ascii="Times New Roman" w:hAnsi="Times New Roman"/>
          <w:b/>
          <w:sz w:val="24"/>
          <w:szCs w:val="24"/>
        </w:rPr>
        <w:t>отельная, расположенная по адресу:</w:t>
      </w:r>
      <w:r w:rsidRPr="0080201F">
        <w:rPr>
          <w:rFonts w:ascii="Times New Roman" w:hAnsi="Times New Roman"/>
          <w:b/>
          <w:sz w:val="24"/>
          <w:szCs w:val="24"/>
        </w:rPr>
        <w:t xml:space="preserve"> г.о.г. Шарья</w:t>
      </w:r>
      <w:r>
        <w:rPr>
          <w:rFonts w:ascii="Times New Roman" w:hAnsi="Times New Roman"/>
          <w:b/>
          <w:sz w:val="24"/>
          <w:szCs w:val="24"/>
        </w:rPr>
        <w:t>, ул. Вокзальная, 19</w:t>
      </w:r>
      <w:r w:rsidRPr="0080201F">
        <w:rPr>
          <w:rFonts w:ascii="Times New Roman" w:hAnsi="Times New Roman"/>
          <w:b/>
          <w:sz w:val="24"/>
          <w:szCs w:val="24"/>
        </w:rPr>
        <w:t>)</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Основные плановые показатели </w:t>
      </w:r>
      <w:r>
        <w:rPr>
          <w:rFonts w:ascii="Times New Roman" w:hAnsi="Times New Roman"/>
          <w:sz w:val="24"/>
          <w:szCs w:val="24"/>
        </w:rPr>
        <w:t xml:space="preserve">ОАО «РЖД» </w:t>
      </w:r>
      <w:r w:rsidRPr="00900A42">
        <w:rPr>
          <w:rFonts w:ascii="Times New Roman" w:hAnsi="Times New Roman"/>
          <w:sz w:val="24"/>
          <w:szCs w:val="24"/>
        </w:rPr>
        <w:t>на 201</w:t>
      </w:r>
      <w:r>
        <w:rPr>
          <w:rFonts w:ascii="Times New Roman" w:hAnsi="Times New Roman"/>
          <w:sz w:val="24"/>
          <w:szCs w:val="24"/>
        </w:rPr>
        <w:t>6</w:t>
      </w:r>
      <w:r w:rsidRPr="00900A42">
        <w:rPr>
          <w:rFonts w:ascii="Times New Roman" w:hAnsi="Times New Roman"/>
          <w:sz w:val="24"/>
          <w:szCs w:val="24"/>
        </w:rPr>
        <w:t xml:space="preserve"> год (по расчету департамента ГРЦТ </w:t>
      </w:r>
      <w:proofErr w:type="gramStart"/>
      <w:r w:rsidRPr="00900A42">
        <w:rPr>
          <w:rFonts w:ascii="Times New Roman" w:hAnsi="Times New Roman"/>
          <w:sz w:val="24"/>
          <w:szCs w:val="24"/>
        </w:rPr>
        <w:t>КО</w:t>
      </w:r>
      <w:proofErr w:type="gramEnd"/>
      <w:r w:rsidRPr="00900A42">
        <w:rPr>
          <w:rFonts w:ascii="Times New Roman" w:hAnsi="Times New Roman"/>
          <w:sz w:val="24"/>
          <w:szCs w:val="24"/>
        </w:rPr>
        <w:t>) составили:</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произведенной тепловой энергии – </w:t>
      </w:r>
      <w:r>
        <w:rPr>
          <w:rFonts w:ascii="Times New Roman" w:hAnsi="Times New Roman"/>
          <w:sz w:val="24"/>
          <w:szCs w:val="24"/>
        </w:rPr>
        <w:t>20234,053</w:t>
      </w:r>
      <w:r w:rsidRPr="00900A42">
        <w:rPr>
          <w:rFonts w:ascii="Times New Roman" w:hAnsi="Times New Roman"/>
          <w:sz w:val="24"/>
          <w:szCs w:val="24"/>
        </w:rPr>
        <w:t xml:space="preserve"> Гкал;</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-объём расхода тепловой энергии на собственные нужды котельных – 627,93 Гкал;</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 xml:space="preserve">1955,00 </w:t>
      </w:r>
      <w:r w:rsidRPr="00900A42">
        <w:rPr>
          <w:rFonts w:ascii="Times New Roman" w:hAnsi="Times New Roman"/>
          <w:sz w:val="24"/>
          <w:szCs w:val="24"/>
        </w:rPr>
        <w:t>Гкал;</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 17651,123 Гкал;</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реализации тепловой энергии потребителям  –</w:t>
      </w:r>
      <w:r>
        <w:rPr>
          <w:rFonts w:ascii="Times New Roman" w:hAnsi="Times New Roman"/>
          <w:sz w:val="24"/>
          <w:szCs w:val="24"/>
        </w:rPr>
        <w:t xml:space="preserve"> 3561,123</w:t>
      </w:r>
      <w:r w:rsidRPr="00900A42">
        <w:rPr>
          <w:rFonts w:ascii="Times New Roman" w:hAnsi="Times New Roman"/>
          <w:sz w:val="24"/>
          <w:szCs w:val="24"/>
        </w:rPr>
        <w:t xml:space="preserve"> Гкал.</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Объем необходимой валовой выручки – </w:t>
      </w:r>
      <w:r>
        <w:rPr>
          <w:rFonts w:ascii="Times New Roman" w:hAnsi="Times New Roman"/>
          <w:sz w:val="24"/>
          <w:szCs w:val="24"/>
        </w:rPr>
        <w:t>37182,58</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 в том числе:</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материалы на производственные нужды – 182,34 тыс. руб.;</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топливо на технологические цели – </w:t>
      </w:r>
      <w:r>
        <w:rPr>
          <w:rFonts w:ascii="Times New Roman" w:hAnsi="Times New Roman"/>
          <w:sz w:val="24"/>
          <w:szCs w:val="24"/>
        </w:rPr>
        <w:t>23578,379</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руб.;</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 xml:space="preserve">1874,685 </w:t>
      </w:r>
      <w:r w:rsidRPr="00900A42">
        <w:rPr>
          <w:rFonts w:ascii="Times New Roman" w:hAnsi="Times New Roman"/>
          <w:sz w:val="24"/>
          <w:szCs w:val="24"/>
        </w:rPr>
        <w:t>тыс.</w:t>
      </w:r>
      <w:r>
        <w:rPr>
          <w:rFonts w:ascii="Times New Roman" w:hAnsi="Times New Roman"/>
          <w:sz w:val="24"/>
          <w:szCs w:val="24"/>
        </w:rPr>
        <w:t xml:space="preserve"> </w:t>
      </w:r>
      <w:r w:rsidRPr="00900A42">
        <w:rPr>
          <w:rFonts w:ascii="Times New Roman" w:hAnsi="Times New Roman"/>
          <w:sz w:val="24"/>
          <w:szCs w:val="24"/>
        </w:rPr>
        <w:t>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370,614тыс. руб.;</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оплату труда с учетом страховых взносов – </w:t>
      </w:r>
      <w:r>
        <w:rPr>
          <w:rFonts w:ascii="Times New Roman" w:hAnsi="Times New Roman"/>
          <w:sz w:val="24"/>
          <w:szCs w:val="24"/>
        </w:rPr>
        <w:t>6996,15</w:t>
      </w:r>
      <w:r w:rsidRPr="00900A42">
        <w:rPr>
          <w:rFonts w:ascii="Times New Roman" w:hAnsi="Times New Roman"/>
          <w:sz w:val="24"/>
          <w:szCs w:val="24"/>
        </w:rPr>
        <w:t xml:space="preserve">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ремонт основных средств, выполняемый подрядным способом – 2881,65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выполнение работ и услуг производственного характера – 77,91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иные работы и услуги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выполняемые по договорам – 85,97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расходы на служебные командировки – 8,1 тыс. руб.; </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обучение персонала – 15,4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другие расходы – 346,79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р</w:t>
      </w:r>
      <w:r w:rsidRPr="001E7ECE">
        <w:rPr>
          <w:rFonts w:ascii="Times New Roman" w:hAnsi="Times New Roman"/>
          <w:sz w:val="24"/>
          <w:szCs w:val="24"/>
        </w:rPr>
        <w:t>езультате проведенной экспертизы представленных расчетов произведена корректировка следующих показателей</w:t>
      </w:r>
      <w:r>
        <w:rPr>
          <w:rFonts w:ascii="Times New Roman" w:hAnsi="Times New Roman"/>
          <w:sz w:val="24"/>
          <w:szCs w:val="24"/>
        </w:rPr>
        <w:t>.</w:t>
      </w:r>
    </w:p>
    <w:p w:rsidR="006B6CC0" w:rsidRPr="00BA53E9" w:rsidRDefault="006B6CC0" w:rsidP="006B6CC0">
      <w:pPr>
        <w:pStyle w:val="aa"/>
        <w:ind w:firstLine="709"/>
        <w:jc w:val="left"/>
        <w:rPr>
          <w:sz w:val="23"/>
          <w:szCs w:val="23"/>
        </w:rPr>
      </w:pPr>
      <w:r>
        <w:rPr>
          <w:sz w:val="23"/>
          <w:szCs w:val="23"/>
        </w:rPr>
        <w:t>П</w:t>
      </w:r>
      <w:r w:rsidRPr="00BA53E9">
        <w:rPr>
          <w:sz w:val="23"/>
          <w:szCs w:val="23"/>
        </w:rPr>
        <w:t>олезный отпуск принят на производственные нужды ОАО «РЖД» по фактическим данным за 3 предыдущих года», сторонним потребителям на основании договоров</w:t>
      </w:r>
      <w:r>
        <w:rPr>
          <w:sz w:val="23"/>
          <w:szCs w:val="23"/>
        </w:rPr>
        <w:t>.</w:t>
      </w:r>
      <w:r w:rsidRPr="00BA53E9">
        <w:rPr>
          <w:sz w:val="23"/>
          <w:szCs w:val="23"/>
        </w:rPr>
        <w:t xml:space="preserve">   </w:t>
      </w:r>
    </w:p>
    <w:p w:rsidR="006B6CC0" w:rsidRPr="00BA53E9" w:rsidRDefault="006B6CC0" w:rsidP="006B6CC0">
      <w:pPr>
        <w:pStyle w:val="aa"/>
        <w:ind w:firstLine="709"/>
        <w:rPr>
          <w:sz w:val="23"/>
          <w:szCs w:val="23"/>
        </w:rPr>
      </w:pPr>
      <w:r>
        <w:rPr>
          <w:sz w:val="23"/>
          <w:szCs w:val="23"/>
        </w:rPr>
        <w:t>Р</w:t>
      </w:r>
      <w:r w:rsidRPr="00BA53E9">
        <w:rPr>
          <w:sz w:val="23"/>
          <w:szCs w:val="23"/>
        </w:rPr>
        <w:t xml:space="preserve">асходы на материалы установлены с января 2016 года в размере 109,349 тыс. руб. в рамках нулевого роста тарифов на тепловую энергию, с июля 2016 года приняты по предложению ОАО «РЖД», как обоснованные и подтвержденные бухгалтерской отчетностью». </w:t>
      </w:r>
    </w:p>
    <w:p w:rsidR="006B6CC0" w:rsidRPr="00590481" w:rsidRDefault="006B6CC0" w:rsidP="006B6CC0">
      <w:pPr>
        <w:pStyle w:val="aa"/>
        <w:ind w:firstLine="709"/>
        <w:rPr>
          <w:sz w:val="23"/>
          <w:szCs w:val="23"/>
        </w:rPr>
      </w:pPr>
      <w:r w:rsidRPr="00BA53E9">
        <w:rPr>
          <w:sz w:val="23"/>
          <w:szCs w:val="23"/>
        </w:rPr>
        <w:t>Снижение затрат составило -109,49 тыс. руб</w:t>
      </w:r>
      <w:r w:rsidRPr="00590481">
        <w:rPr>
          <w:sz w:val="23"/>
          <w:szCs w:val="23"/>
        </w:rPr>
        <w:t>.</w:t>
      </w:r>
    </w:p>
    <w:p w:rsidR="006B6CC0" w:rsidRPr="00BA53E9" w:rsidRDefault="006B6CC0" w:rsidP="006B6CC0">
      <w:pPr>
        <w:pStyle w:val="aa"/>
        <w:ind w:firstLine="709"/>
        <w:rPr>
          <w:sz w:val="23"/>
          <w:szCs w:val="23"/>
        </w:rPr>
      </w:pPr>
      <w:proofErr w:type="gramStart"/>
      <w:r>
        <w:rPr>
          <w:sz w:val="23"/>
          <w:szCs w:val="23"/>
        </w:rPr>
        <w:t>З</w:t>
      </w:r>
      <w:r w:rsidRPr="00BA53E9">
        <w:rPr>
          <w:sz w:val="23"/>
          <w:szCs w:val="23"/>
        </w:rPr>
        <w:t>атраты на топливо установлены Департаментом на основании удельных расходов условного топлива (определены на основании фактических данных за предыдущие годы), цена на мазут с января 2016 года принята в соответствии со счетами-фактурами, с июля 2016 года цена проиндексирована на 3,3 % в соответствии с прогнозом социально-экономического развития РФ на 2016 год и плановый период 2017-2018 годы (далее Прогноз).</w:t>
      </w:r>
      <w:proofErr w:type="gramEnd"/>
    </w:p>
    <w:p w:rsidR="006B6CC0" w:rsidRPr="00BA53E9"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Pr>
          <w:rFonts w:ascii="Times New Roman" w:hAnsi="Times New Roman"/>
          <w:sz w:val="23"/>
          <w:szCs w:val="23"/>
        </w:rPr>
        <w:t>Р</w:t>
      </w:r>
      <w:r w:rsidRPr="00BA53E9">
        <w:rPr>
          <w:rFonts w:ascii="Times New Roman" w:hAnsi="Times New Roman"/>
          <w:sz w:val="23"/>
          <w:szCs w:val="23"/>
        </w:rPr>
        <w:t>асходы на электрическую энергию увеличены на 61,83 тыс. руб. в связи с увеличением производства тепловой энергии.</w:t>
      </w:r>
    </w:p>
    <w:p w:rsidR="006B6CC0" w:rsidRPr="00BA53E9"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sidRPr="00BA53E9">
        <w:rPr>
          <w:rFonts w:ascii="Times New Roman" w:hAnsi="Times New Roman"/>
          <w:sz w:val="23"/>
          <w:szCs w:val="23"/>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амортизацию приняты на основании представленной ведомости по начислению амортизации.</w:t>
      </w:r>
    </w:p>
    <w:p w:rsidR="006B6CC0" w:rsidRPr="00BA53E9" w:rsidRDefault="006B6CC0" w:rsidP="006B6CC0">
      <w:pPr>
        <w:pStyle w:val="aa"/>
        <w:ind w:firstLine="709"/>
        <w:rPr>
          <w:sz w:val="23"/>
          <w:szCs w:val="23"/>
        </w:rPr>
      </w:pPr>
      <w:r w:rsidRPr="00BA53E9">
        <w:rPr>
          <w:sz w:val="23"/>
          <w:szCs w:val="23"/>
        </w:rPr>
        <w:t>Увеличение амортизационных отчислений связано с введением в эксплуатацию в 2014 году нового оборудования.</w:t>
      </w:r>
    </w:p>
    <w:p w:rsidR="006B6CC0" w:rsidRPr="00BA53E9" w:rsidRDefault="006B6CC0" w:rsidP="006B6CC0">
      <w:pPr>
        <w:pStyle w:val="aa"/>
        <w:ind w:firstLine="709"/>
        <w:rPr>
          <w:sz w:val="23"/>
          <w:szCs w:val="23"/>
        </w:rPr>
      </w:pPr>
      <w:r>
        <w:rPr>
          <w:sz w:val="23"/>
          <w:szCs w:val="23"/>
        </w:rPr>
        <w:t>З</w:t>
      </w:r>
      <w:r w:rsidRPr="00BA53E9">
        <w:rPr>
          <w:sz w:val="23"/>
          <w:szCs w:val="23"/>
        </w:rPr>
        <w:t>атраты на оплату труда сформированы на основании штатного расписания и фактических расходов на оплату труда за предыдущий период.</w:t>
      </w:r>
    </w:p>
    <w:p w:rsidR="006B6CC0" w:rsidRPr="00BA53E9" w:rsidRDefault="006B6CC0" w:rsidP="006B6CC0">
      <w:pPr>
        <w:pStyle w:val="aa"/>
        <w:ind w:firstLine="709"/>
        <w:rPr>
          <w:sz w:val="23"/>
          <w:szCs w:val="23"/>
        </w:rPr>
      </w:pPr>
      <w:r w:rsidRPr="00BA53E9">
        <w:rPr>
          <w:sz w:val="23"/>
          <w:szCs w:val="23"/>
        </w:rPr>
        <w:t>Увеличение фонда оплаты труда связано с увеличением численности персонала в соответствии с фактической численностью, подтвержденной бухгалтерской ведомостью по начислению заработной платы.</w:t>
      </w:r>
    </w:p>
    <w:p w:rsidR="006B6CC0" w:rsidRPr="00BA53E9" w:rsidRDefault="006B6CC0" w:rsidP="006B6CC0">
      <w:pPr>
        <w:pStyle w:val="aa"/>
        <w:ind w:firstLine="709"/>
        <w:rPr>
          <w:sz w:val="23"/>
          <w:szCs w:val="23"/>
        </w:rPr>
      </w:pPr>
      <w:r>
        <w:rPr>
          <w:sz w:val="23"/>
          <w:szCs w:val="23"/>
        </w:rPr>
        <w:t>О</w:t>
      </w:r>
      <w:r w:rsidRPr="00BA53E9">
        <w:rPr>
          <w:sz w:val="23"/>
          <w:szCs w:val="23"/>
        </w:rPr>
        <w:t>тчисления на социальные нужды с оплаты труда составляют 30,4 % от фонда оплаты труда в соответствии с действующим законодательством и страхованием работников от несчастных случаев</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ремонт подрядным способом  с января 2016 года приняты на основании фактических расходов, подтвержденных бухгалтерской отчетностью и в соответствии с утвержденным планом ремонтных работ на 2016 год</w:t>
      </w:r>
      <w:r>
        <w:rPr>
          <w:sz w:val="23"/>
          <w:szCs w:val="23"/>
        </w:rPr>
        <w:t>.</w:t>
      </w:r>
    </w:p>
    <w:p w:rsidR="006B6CC0" w:rsidRPr="00BA53E9" w:rsidRDefault="006B6CC0" w:rsidP="006B6CC0">
      <w:pPr>
        <w:pStyle w:val="aa"/>
        <w:ind w:firstLine="709"/>
        <w:rPr>
          <w:sz w:val="23"/>
          <w:szCs w:val="23"/>
        </w:rPr>
      </w:pPr>
      <w:r>
        <w:rPr>
          <w:sz w:val="23"/>
          <w:szCs w:val="23"/>
        </w:rPr>
        <w:t>В</w:t>
      </w:r>
      <w:r w:rsidRPr="00BA53E9">
        <w:rPr>
          <w:sz w:val="23"/>
          <w:szCs w:val="23"/>
        </w:rPr>
        <w:t xml:space="preserve"> статью «Расходы на выполнение услуг производственного характера» вошли расходы на оплату услуг технического обслуживания средств измерений, расходы подтверждены договорами и счетами-фактурами</w:t>
      </w:r>
      <w:r>
        <w:rPr>
          <w:sz w:val="23"/>
          <w:szCs w:val="23"/>
        </w:rPr>
        <w:t>.</w:t>
      </w:r>
    </w:p>
    <w:p w:rsidR="006B6CC0" w:rsidRPr="00BA53E9" w:rsidRDefault="006B6CC0" w:rsidP="006B6CC0">
      <w:pPr>
        <w:pStyle w:val="aa"/>
        <w:ind w:firstLine="709"/>
        <w:rPr>
          <w:sz w:val="23"/>
          <w:szCs w:val="23"/>
        </w:rPr>
      </w:pPr>
      <w:r>
        <w:rPr>
          <w:sz w:val="23"/>
          <w:szCs w:val="23"/>
        </w:rPr>
        <w:t>В</w:t>
      </w:r>
      <w:r w:rsidRPr="00BA53E9">
        <w:rPr>
          <w:sz w:val="23"/>
          <w:szCs w:val="23"/>
        </w:rPr>
        <w:t xml:space="preserve"> статью «Расходы на оплату иных работ и услуг» вошли расходы на оплату коммунальных услуг (вывоз мусора), информационно-консультационных услуг</w:t>
      </w:r>
      <w:r>
        <w:rPr>
          <w:sz w:val="23"/>
          <w:szCs w:val="23"/>
        </w:rPr>
        <w:t>.</w:t>
      </w:r>
    </w:p>
    <w:p w:rsidR="006B6CC0" w:rsidRPr="00BA53E9" w:rsidRDefault="006B6CC0" w:rsidP="006B6CC0">
      <w:pPr>
        <w:pStyle w:val="aa"/>
        <w:ind w:firstLine="709"/>
        <w:rPr>
          <w:sz w:val="23"/>
          <w:szCs w:val="23"/>
        </w:rPr>
      </w:pPr>
      <w:r>
        <w:rPr>
          <w:sz w:val="23"/>
          <w:szCs w:val="23"/>
        </w:rPr>
        <w:t>Р</w:t>
      </w:r>
      <w:r w:rsidRPr="00BA53E9">
        <w:rPr>
          <w:sz w:val="23"/>
          <w:szCs w:val="23"/>
        </w:rPr>
        <w:t>асходы на обучение персонала, на страхование опасных промышленных объектов подтверждены договорами  и приняты по предложению ОАО «РЖД».</w:t>
      </w:r>
    </w:p>
    <w:p w:rsidR="006B6CC0" w:rsidRPr="00BA53E9" w:rsidRDefault="006B6CC0" w:rsidP="006B6CC0">
      <w:pPr>
        <w:pStyle w:val="aa"/>
        <w:ind w:firstLine="709"/>
        <w:rPr>
          <w:sz w:val="23"/>
          <w:szCs w:val="23"/>
        </w:rPr>
      </w:pPr>
      <w:r w:rsidRPr="00BA53E9">
        <w:rPr>
          <w:sz w:val="23"/>
          <w:szCs w:val="23"/>
        </w:rPr>
        <w:t xml:space="preserve">В статье «Другие расходы, связанные с производством и реализацией продукции» учтены расходы на охрану труда, налог на имущество, другие расходы (услуги по уборке помещений, дератизации и дезинсекции, метрологические услуги).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Неподконтрольные расходы не индексировались.</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00A42">
        <w:rPr>
          <w:rFonts w:ascii="Times New Roman" w:hAnsi="Times New Roman"/>
          <w:sz w:val="24"/>
          <w:szCs w:val="24"/>
        </w:rPr>
        <w:t>В результате проведенной экспертизы предлагается</w:t>
      </w:r>
      <w:proofErr w:type="gramStart"/>
      <w:r w:rsidRPr="00900A42">
        <w:rPr>
          <w:rFonts w:ascii="Times New Roman" w:hAnsi="Times New Roman"/>
          <w:sz w:val="24"/>
          <w:szCs w:val="24"/>
        </w:rPr>
        <w:t xml:space="preserve"> </w:t>
      </w:r>
      <w:r>
        <w:rPr>
          <w:rFonts w:ascii="Times New Roman" w:hAnsi="Times New Roman"/>
          <w:sz w:val="24"/>
          <w:szCs w:val="24"/>
        </w:rPr>
        <w:t>:</w:t>
      </w:r>
      <w:proofErr w:type="gramEnd"/>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1. </w:t>
      </w:r>
      <w:proofErr w:type="gramStart"/>
      <w:r>
        <w:rPr>
          <w:rFonts w:ascii="Times New Roman" w:hAnsi="Times New Roman"/>
          <w:sz w:val="24"/>
          <w:szCs w:val="24"/>
        </w:rPr>
        <w:t>У</w:t>
      </w:r>
      <w:r w:rsidRPr="00900A42">
        <w:rPr>
          <w:rFonts w:ascii="Times New Roman" w:hAnsi="Times New Roman"/>
          <w:sz w:val="24"/>
          <w:szCs w:val="24"/>
        </w:rPr>
        <w:t xml:space="preserve">становить экономически обоснованные тарифы на тепловую энергию, поставляемую </w:t>
      </w:r>
      <w:r>
        <w:rPr>
          <w:rFonts w:ascii="Times New Roman" w:hAnsi="Times New Roman"/>
          <w:sz w:val="24"/>
          <w:szCs w:val="24"/>
        </w:rPr>
        <w:t>ОАО «РЖД» пот</w:t>
      </w:r>
      <w:r w:rsidRPr="00900A42">
        <w:rPr>
          <w:rFonts w:ascii="Times New Roman" w:hAnsi="Times New Roman"/>
          <w:sz w:val="24"/>
          <w:szCs w:val="24"/>
        </w:rPr>
        <w:t xml:space="preserve">ребителям </w:t>
      </w:r>
      <w:r>
        <w:rPr>
          <w:rFonts w:ascii="Times New Roman" w:hAnsi="Times New Roman"/>
          <w:sz w:val="24"/>
          <w:szCs w:val="24"/>
        </w:rPr>
        <w:t xml:space="preserve">г.о.г. Буй, г.о.г. Мантурово, г.о.г. Шарья, п. Николо-Полома Парфеньевского района Костромской области </w:t>
      </w:r>
      <w:r w:rsidRPr="00900A42">
        <w:rPr>
          <w:rFonts w:ascii="Times New Roman" w:hAnsi="Times New Roman"/>
          <w:sz w:val="24"/>
          <w:szCs w:val="24"/>
        </w:rPr>
        <w:t>на 201</w:t>
      </w:r>
      <w:r>
        <w:rPr>
          <w:rFonts w:ascii="Times New Roman" w:hAnsi="Times New Roman"/>
          <w:sz w:val="24"/>
          <w:szCs w:val="24"/>
        </w:rPr>
        <w:t>6-2018</w:t>
      </w:r>
      <w:r w:rsidRPr="00900A42">
        <w:rPr>
          <w:rFonts w:ascii="Times New Roman" w:hAnsi="Times New Roman"/>
          <w:sz w:val="24"/>
          <w:szCs w:val="24"/>
        </w:rPr>
        <w:t xml:space="preserve"> год</w:t>
      </w:r>
      <w:r>
        <w:rPr>
          <w:rFonts w:ascii="Times New Roman" w:hAnsi="Times New Roman"/>
          <w:sz w:val="24"/>
          <w:szCs w:val="24"/>
        </w:rPr>
        <w:t>ы</w:t>
      </w:r>
      <w:r w:rsidRPr="00900A42">
        <w:rPr>
          <w:rFonts w:ascii="Times New Roman" w:hAnsi="Times New Roman"/>
          <w:sz w:val="24"/>
          <w:szCs w:val="24"/>
        </w:rPr>
        <w:t xml:space="preserve"> через тепловую сеть - теплоноситель горячая вода:</w:t>
      </w:r>
      <w:proofErr w:type="gramEnd"/>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w:t>
      </w:r>
      <w:r>
        <w:rPr>
          <w:rFonts w:ascii="Times New Roman" w:hAnsi="Times New Roman"/>
          <w:sz w:val="24"/>
          <w:szCs w:val="24"/>
        </w:rPr>
        <w:t xml:space="preserve"> </w:t>
      </w:r>
      <w:r w:rsidRPr="00900A42">
        <w:rPr>
          <w:rFonts w:ascii="Times New Roman" w:hAnsi="Times New Roman"/>
          <w:sz w:val="24"/>
          <w:szCs w:val="24"/>
        </w:rPr>
        <w:t>с 01.01.201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30.06.201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2263,00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с 01.07.201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31.12.201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2358,00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 xml:space="preserve">рост к </w:t>
      </w:r>
      <w:r>
        <w:rPr>
          <w:rFonts w:ascii="Times New Roman" w:hAnsi="Times New Roman"/>
          <w:sz w:val="24"/>
          <w:szCs w:val="24"/>
        </w:rPr>
        <w:t>декабрю</w:t>
      </w:r>
      <w:r w:rsidRPr="00900A42">
        <w:rPr>
          <w:rFonts w:ascii="Times New Roman" w:hAnsi="Times New Roman"/>
          <w:sz w:val="24"/>
          <w:szCs w:val="24"/>
        </w:rPr>
        <w:t xml:space="preserve"> 201</w:t>
      </w:r>
      <w:r>
        <w:rPr>
          <w:rFonts w:ascii="Times New Roman" w:hAnsi="Times New Roman"/>
          <w:sz w:val="24"/>
          <w:szCs w:val="24"/>
        </w:rPr>
        <w:t>5</w:t>
      </w:r>
      <w:r w:rsidRPr="00900A42">
        <w:rPr>
          <w:rFonts w:ascii="Times New Roman" w:hAnsi="Times New Roman"/>
          <w:sz w:val="24"/>
          <w:szCs w:val="24"/>
        </w:rPr>
        <w:t xml:space="preserve"> г. – </w:t>
      </w:r>
      <w:r>
        <w:rPr>
          <w:rFonts w:ascii="Times New Roman" w:hAnsi="Times New Roman"/>
          <w:sz w:val="24"/>
          <w:szCs w:val="24"/>
        </w:rPr>
        <w:t xml:space="preserve"> 4,2</w:t>
      </w:r>
      <w:r w:rsidRPr="00900A42">
        <w:rPr>
          <w:rFonts w:ascii="Times New Roman" w:hAnsi="Times New Roman"/>
          <w:sz w:val="24"/>
          <w:szCs w:val="24"/>
        </w:rPr>
        <w: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01.01.2017 г. - 30.06.2017 г. – 2358,00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01.07.2017 г. – 31.12.2017 г. – 2469,00 руб./Гкал (НДС не облагается), рост к декабрю 2016 года – 4,7 %);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01.01.2018 г. – 30.06.2018 г. – 2469,00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01.07.2018 г. – 31.12.2018 г. – 2560,00 руб./ Гкал (НДС не облагается), рост к декабрю 2017 года составит 3,7 %.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Норма прибыли на 2016 год составляет  0,00 %, на 2017 год – 0,50 %, на 2018 год – 0,50 %.</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xml:space="preserve">2. Установить </w:t>
      </w:r>
      <w:r w:rsidRPr="00900A42">
        <w:rPr>
          <w:rFonts w:ascii="Times New Roman" w:hAnsi="Times New Roman"/>
          <w:sz w:val="24"/>
          <w:szCs w:val="24"/>
        </w:rPr>
        <w:t xml:space="preserve">тарифы на тепловую энергию, поставляемую </w:t>
      </w:r>
      <w:r>
        <w:rPr>
          <w:rFonts w:ascii="Times New Roman" w:hAnsi="Times New Roman"/>
          <w:sz w:val="24"/>
          <w:szCs w:val="24"/>
        </w:rPr>
        <w:t>ОАО «РЖД» пот</w:t>
      </w:r>
      <w:r w:rsidRPr="00900A42">
        <w:rPr>
          <w:rFonts w:ascii="Times New Roman" w:hAnsi="Times New Roman"/>
          <w:sz w:val="24"/>
          <w:szCs w:val="24"/>
        </w:rPr>
        <w:t xml:space="preserve">ребителям </w:t>
      </w:r>
      <w:proofErr w:type="gramStart"/>
      <w:r>
        <w:rPr>
          <w:rFonts w:ascii="Times New Roman" w:hAnsi="Times New Roman"/>
          <w:sz w:val="24"/>
          <w:szCs w:val="24"/>
        </w:rPr>
        <w:t>г</w:t>
      </w:r>
      <w:proofErr w:type="gramEnd"/>
      <w:r>
        <w:rPr>
          <w:rFonts w:ascii="Times New Roman" w:hAnsi="Times New Roman"/>
          <w:sz w:val="24"/>
          <w:szCs w:val="24"/>
        </w:rPr>
        <w:t xml:space="preserve">.о.г. Шарья Костромской области </w:t>
      </w:r>
      <w:r w:rsidRPr="00900A42">
        <w:rPr>
          <w:rFonts w:ascii="Times New Roman" w:hAnsi="Times New Roman"/>
          <w:sz w:val="24"/>
          <w:szCs w:val="24"/>
        </w:rPr>
        <w:t>на 201</w:t>
      </w:r>
      <w:r>
        <w:rPr>
          <w:rFonts w:ascii="Times New Roman" w:hAnsi="Times New Roman"/>
          <w:sz w:val="24"/>
          <w:szCs w:val="24"/>
        </w:rPr>
        <w:t>6-2018</w:t>
      </w:r>
      <w:r w:rsidRPr="00900A42">
        <w:rPr>
          <w:rFonts w:ascii="Times New Roman" w:hAnsi="Times New Roman"/>
          <w:sz w:val="24"/>
          <w:szCs w:val="24"/>
        </w:rPr>
        <w:t xml:space="preserve"> год</w:t>
      </w:r>
      <w:r>
        <w:rPr>
          <w:rFonts w:ascii="Times New Roman" w:hAnsi="Times New Roman"/>
          <w:sz w:val="24"/>
          <w:szCs w:val="24"/>
        </w:rPr>
        <w:t>ы</w:t>
      </w:r>
      <w:r w:rsidRPr="00900A42">
        <w:rPr>
          <w:rFonts w:ascii="Times New Roman" w:hAnsi="Times New Roman"/>
          <w:sz w:val="24"/>
          <w:szCs w:val="24"/>
        </w:rPr>
        <w:t xml:space="preserve"> через тепловую сеть - теплоноситель горячая вода:</w:t>
      </w:r>
    </w:p>
    <w:p w:rsidR="006B6CC0" w:rsidRPr="00900A42"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w:t>
      </w:r>
      <w:r>
        <w:rPr>
          <w:rFonts w:ascii="Times New Roman" w:hAnsi="Times New Roman"/>
          <w:sz w:val="24"/>
          <w:szCs w:val="24"/>
        </w:rPr>
        <w:t xml:space="preserve"> </w:t>
      </w:r>
      <w:r w:rsidRPr="00900A42">
        <w:rPr>
          <w:rFonts w:ascii="Times New Roman" w:hAnsi="Times New Roman"/>
          <w:sz w:val="24"/>
          <w:szCs w:val="24"/>
        </w:rPr>
        <w:t>с 01.01.201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30.06.201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2072,00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sidRPr="00900A42">
        <w:rPr>
          <w:rFonts w:ascii="Times New Roman" w:hAnsi="Times New Roman"/>
          <w:sz w:val="24"/>
          <w:szCs w:val="24"/>
        </w:rPr>
        <w:t>- с 01.07.201</w:t>
      </w:r>
      <w:r>
        <w:rPr>
          <w:rFonts w:ascii="Times New Roman" w:hAnsi="Times New Roman"/>
          <w:sz w:val="24"/>
          <w:szCs w:val="24"/>
        </w:rPr>
        <w:t>6</w:t>
      </w:r>
      <w:r w:rsidRPr="00900A42">
        <w:rPr>
          <w:rFonts w:ascii="Times New Roman" w:hAnsi="Times New Roman"/>
          <w:sz w:val="24"/>
          <w:szCs w:val="24"/>
        </w:rPr>
        <w:t xml:space="preserve"> г.</w:t>
      </w:r>
      <w:r>
        <w:rPr>
          <w:rFonts w:ascii="Times New Roman" w:hAnsi="Times New Roman"/>
          <w:sz w:val="24"/>
          <w:szCs w:val="24"/>
        </w:rPr>
        <w:t xml:space="preserve"> </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31.12.201</w:t>
      </w:r>
      <w:r>
        <w:rPr>
          <w:rFonts w:ascii="Times New Roman" w:hAnsi="Times New Roman"/>
          <w:sz w:val="24"/>
          <w:szCs w:val="24"/>
        </w:rPr>
        <w:t>6</w:t>
      </w:r>
      <w:r w:rsidRPr="00900A42">
        <w:rPr>
          <w:rFonts w:ascii="Times New Roman" w:hAnsi="Times New Roman"/>
          <w:sz w:val="24"/>
          <w:szCs w:val="24"/>
        </w:rPr>
        <w:t xml:space="preserve"> г. – </w:t>
      </w:r>
      <w:r>
        <w:rPr>
          <w:rFonts w:ascii="Times New Roman" w:hAnsi="Times New Roman"/>
          <w:sz w:val="24"/>
          <w:szCs w:val="24"/>
        </w:rPr>
        <w:t>2159,00</w:t>
      </w:r>
      <w:r w:rsidRPr="00900A42">
        <w:rPr>
          <w:rFonts w:ascii="Times New Roman" w:hAnsi="Times New Roman"/>
          <w:sz w:val="24"/>
          <w:szCs w:val="24"/>
        </w:rPr>
        <w:t xml:space="preserve"> руб./Гкал (</w:t>
      </w:r>
      <w:r>
        <w:rPr>
          <w:rFonts w:ascii="Times New Roman" w:hAnsi="Times New Roman"/>
          <w:sz w:val="24"/>
          <w:szCs w:val="24"/>
        </w:rPr>
        <w:t>НДС не облагается</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 xml:space="preserve">рост к </w:t>
      </w:r>
      <w:r>
        <w:rPr>
          <w:rFonts w:ascii="Times New Roman" w:hAnsi="Times New Roman"/>
          <w:sz w:val="24"/>
          <w:szCs w:val="24"/>
        </w:rPr>
        <w:t>декабрю</w:t>
      </w:r>
      <w:r w:rsidRPr="00900A42">
        <w:rPr>
          <w:rFonts w:ascii="Times New Roman" w:hAnsi="Times New Roman"/>
          <w:sz w:val="24"/>
          <w:szCs w:val="24"/>
        </w:rPr>
        <w:t xml:space="preserve"> 201</w:t>
      </w:r>
      <w:r>
        <w:rPr>
          <w:rFonts w:ascii="Times New Roman" w:hAnsi="Times New Roman"/>
          <w:sz w:val="24"/>
          <w:szCs w:val="24"/>
        </w:rPr>
        <w:t>5</w:t>
      </w:r>
      <w:r w:rsidRPr="00900A42">
        <w:rPr>
          <w:rFonts w:ascii="Times New Roman" w:hAnsi="Times New Roman"/>
          <w:sz w:val="24"/>
          <w:szCs w:val="24"/>
        </w:rPr>
        <w:t xml:space="preserve"> г. – </w:t>
      </w:r>
      <w:r>
        <w:rPr>
          <w:rFonts w:ascii="Times New Roman" w:hAnsi="Times New Roman"/>
          <w:sz w:val="24"/>
          <w:szCs w:val="24"/>
        </w:rPr>
        <w:t xml:space="preserve"> 4,2</w:t>
      </w:r>
      <w:r w:rsidRPr="00900A42">
        <w:rPr>
          <w:rFonts w:ascii="Times New Roman" w:hAnsi="Times New Roman"/>
          <w:sz w:val="24"/>
          <w:szCs w:val="24"/>
        </w:rPr>
        <w: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01.01.2017 г. - 30.06.2017 г. – 2159,00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01.07.2017 г. – 31.12.2017 г. – 2243,00 руб./Гкал (НДС не облагается), рост к декабрю 2016 года –3,9 %);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01.01.2018 г. – 30.06.2018 г. – 2243,00 руб./Гкал (НДС не облагается);</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с 01.07.2018 г. – 31.12.2018 г. – 2312,00 руб./ Гкал (НДС не облагается), рост к декабрю 2017 года составит 3,1 %.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Норма прибыли на 2016 год составляет  0,00 %, на 2017 год – 0,50 %, на 2018 год – 0,50 %.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6B6CC0" w:rsidRPr="00900A42" w:rsidRDefault="006B6CC0" w:rsidP="006B6CC0">
      <w:pPr>
        <w:pStyle w:val="aa"/>
        <w:rPr>
          <w:sz w:val="24"/>
          <w:szCs w:val="24"/>
        </w:rPr>
      </w:pPr>
      <w:r w:rsidRPr="00900A42">
        <w:rPr>
          <w:sz w:val="24"/>
          <w:szCs w:val="24"/>
        </w:rPr>
        <w:t>Все члены Правления, принимавшие участие в рассмотрении вопроса №</w:t>
      </w:r>
      <w:r>
        <w:rPr>
          <w:sz w:val="24"/>
          <w:szCs w:val="24"/>
        </w:rPr>
        <w:t>6</w:t>
      </w:r>
      <w:r w:rsidRPr="00900A42">
        <w:rPr>
          <w:sz w:val="24"/>
          <w:szCs w:val="24"/>
        </w:rPr>
        <w:t xml:space="preserve"> Повестки, предложение уполномоченного по делу О.Б. Тимофеевой поддержали единогласно.</w:t>
      </w:r>
    </w:p>
    <w:p w:rsidR="006B6CC0" w:rsidRDefault="006B6CC0" w:rsidP="006B6CC0">
      <w:pPr>
        <w:autoSpaceDE w:val="0"/>
        <w:autoSpaceDN w:val="0"/>
        <w:adjustRightInd w:val="0"/>
        <w:spacing w:after="0" w:line="240" w:lineRule="auto"/>
        <w:jc w:val="both"/>
        <w:rPr>
          <w:rFonts w:ascii="Times New Roman" w:hAnsi="Times New Roman"/>
          <w:b/>
          <w:bCs/>
          <w:sz w:val="24"/>
          <w:szCs w:val="24"/>
        </w:rPr>
      </w:pPr>
    </w:p>
    <w:p w:rsidR="006B6CC0" w:rsidRPr="00900A42" w:rsidRDefault="006B6CC0" w:rsidP="006B6CC0">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t>РЕШИЛИ:</w:t>
      </w:r>
    </w:p>
    <w:p w:rsidR="006B6CC0" w:rsidRDefault="006B6CC0" w:rsidP="006B6CC0">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ОАО «РЖД»</w:t>
      </w:r>
      <w:proofErr w:type="gramStart"/>
      <w:r>
        <w:rPr>
          <w:rFonts w:ascii="Times New Roman" w:hAnsi="Times New Roman"/>
          <w:sz w:val="24"/>
          <w:szCs w:val="24"/>
        </w:rPr>
        <w:t xml:space="preserve"> :</w:t>
      </w:r>
      <w:proofErr w:type="gramEnd"/>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1)</w:t>
      </w:r>
      <w:r w:rsidRPr="007545DA">
        <w:rPr>
          <w:rFonts w:ascii="Times New Roman" w:hAnsi="Times New Roman"/>
          <w:sz w:val="24"/>
          <w:szCs w:val="24"/>
        </w:rPr>
        <w:t xml:space="preserve"> </w:t>
      </w:r>
      <w:r>
        <w:rPr>
          <w:rFonts w:ascii="Times New Roman" w:hAnsi="Times New Roman"/>
          <w:sz w:val="24"/>
          <w:szCs w:val="24"/>
        </w:rPr>
        <w:t xml:space="preserve">потребителям </w:t>
      </w:r>
      <w:proofErr w:type="gramStart"/>
      <w:r>
        <w:rPr>
          <w:rFonts w:ascii="Times New Roman" w:hAnsi="Times New Roman"/>
          <w:sz w:val="24"/>
          <w:szCs w:val="24"/>
        </w:rPr>
        <w:t>г</w:t>
      </w:r>
      <w:proofErr w:type="gramEnd"/>
      <w:r>
        <w:rPr>
          <w:rFonts w:ascii="Times New Roman" w:hAnsi="Times New Roman"/>
          <w:sz w:val="24"/>
          <w:szCs w:val="24"/>
        </w:rPr>
        <w:t>.о.г. Шарья (котельная, расподоженная по адресу ул. Вокзальная, 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1559"/>
      </w:tblGrid>
      <w:tr w:rsidR="006B6CC0" w:rsidRPr="0099122F" w:rsidTr="006B6CC0">
        <w:tc>
          <w:tcPr>
            <w:tcW w:w="4536" w:type="dxa"/>
            <w:vAlign w:val="center"/>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Период регулирования</w:t>
            </w:r>
          </w:p>
        </w:tc>
        <w:tc>
          <w:tcPr>
            <w:tcW w:w="1418"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ед. изм.</w:t>
            </w:r>
          </w:p>
        </w:tc>
        <w:tc>
          <w:tcPr>
            <w:tcW w:w="212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Население (с НДС)</w:t>
            </w:r>
          </w:p>
        </w:tc>
        <w:tc>
          <w:tcPr>
            <w:tcW w:w="1559"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Бюджетные и прочие потребители (без НДС)</w:t>
            </w:r>
          </w:p>
          <w:p w:rsidR="006B6CC0" w:rsidRPr="0099122F" w:rsidRDefault="006B6CC0" w:rsidP="006B6CC0">
            <w:pPr>
              <w:spacing w:after="0" w:line="240" w:lineRule="auto"/>
              <w:jc w:val="center"/>
              <w:rPr>
                <w:rFonts w:ascii="Times New Roman" w:hAnsi="Times New Roman"/>
                <w:sz w:val="20"/>
                <w:szCs w:val="20"/>
              </w:rPr>
            </w:pP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01.01.2016 г.-30.06.2016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2444,96</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2072,00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01.07.2016 г.-31.12.2016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2547,62</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2159,00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01.01.2017 г.-30.06.2017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2547,62</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2159,00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01.07.2017 г.-31.12.2017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2646,74</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2243,00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01.01.2018 г.-30.06.2018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2646,74</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2243,00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01.07.2018 г.-31.12.2018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2728,16</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2312,00</w:t>
            </w:r>
          </w:p>
        </w:tc>
      </w:tr>
    </w:tbl>
    <w:p w:rsidR="006B6CC0" w:rsidRPr="0099122F" w:rsidRDefault="006B6CC0" w:rsidP="006B6CC0">
      <w:pPr>
        <w:tabs>
          <w:tab w:val="left" w:pos="567"/>
        </w:tabs>
        <w:spacing w:after="0" w:line="240" w:lineRule="auto"/>
        <w:ind w:firstLine="720"/>
        <w:jc w:val="both"/>
        <w:rPr>
          <w:rFonts w:ascii="Times New Roman" w:hAnsi="Times New Roman"/>
          <w:sz w:val="24"/>
          <w:szCs w:val="24"/>
        </w:rPr>
      </w:pPr>
      <w:proofErr w:type="gramStart"/>
      <w:r w:rsidRPr="0099122F">
        <w:rPr>
          <w:rFonts w:ascii="Times New Roman" w:hAnsi="Times New Roman"/>
          <w:sz w:val="24"/>
          <w:szCs w:val="24"/>
        </w:rPr>
        <w:t xml:space="preserve">2) потребителям г.о.г. Буй, г.о.г. Мантурово, г.о.г. Шарья, п. Николо-Полома Парфеньевского района Костромской области на 2016-2018 годы в размере:  </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1559"/>
      </w:tblGrid>
      <w:tr w:rsidR="006B6CC0" w:rsidRPr="0099122F" w:rsidTr="006B6CC0">
        <w:tc>
          <w:tcPr>
            <w:tcW w:w="4536" w:type="dxa"/>
            <w:vAlign w:val="center"/>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Период регулирования</w:t>
            </w:r>
          </w:p>
        </w:tc>
        <w:tc>
          <w:tcPr>
            <w:tcW w:w="1418"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ед. изм.</w:t>
            </w:r>
          </w:p>
        </w:tc>
        <w:tc>
          <w:tcPr>
            <w:tcW w:w="212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Население (с НДС)</w:t>
            </w:r>
          </w:p>
        </w:tc>
        <w:tc>
          <w:tcPr>
            <w:tcW w:w="1559"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Бюджетные и прочие потребители (без НДС)</w:t>
            </w:r>
          </w:p>
          <w:p w:rsidR="006B6CC0" w:rsidRPr="0099122F" w:rsidRDefault="006B6CC0" w:rsidP="006B6CC0">
            <w:pPr>
              <w:spacing w:after="0" w:line="240" w:lineRule="auto"/>
              <w:jc w:val="center"/>
              <w:rPr>
                <w:rFonts w:ascii="Times New Roman" w:hAnsi="Times New Roman"/>
                <w:sz w:val="20"/>
                <w:szCs w:val="20"/>
              </w:rPr>
            </w:pP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01.01.2016 г.-30.06.2016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2670,34</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2263,00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01.07.2016 г.-31.12.2016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2782,44</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2358,00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lastRenderedPageBreak/>
              <w:t>с 01.01.2017 г.-30.06.2017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2782,44</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2358,00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01.07.2017 г.-31.12.2017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2913,42</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2469,00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01.01.2018 г.-30.06.2018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2913,42</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2469,00</w:t>
            </w:r>
          </w:p>
        </w:tc>
      </w:tr>
      <w:tr w:rsidR="006B6CC0" w:rsidRPr="0099122F" w:rsidTr="006B6CC0">
        <w:tc>
          <w:tcPr>
            <w:tcW w:w="4536" w:type="dxa"/>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с 01.07.2018 г.-31.12.2018 г</w:t>
            </w:r>
          </w:p>
        </w:tc>
        <w:tc>
          <w:tcPr>
            <w:tcW w:w="1418"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руб. /Гкал</w:t>
            </w:r>
          </w:p>
        </w:tc>
        <w:tc>
          <w:tcPr>
            <w:tcW w:w="2126"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3020,80</w:t>
            </w:r>
          </w:p>
        </w:tc>
        <w:tc>
          <w:tcPr>
            <w:tcW w:w="1559" w:type="dxa"/>
            <w:vAlign w:val="bottom"/>
          </w:tcPr>
          <w:p w:rsidR="006B6CC0" w:rsidRPr="0099122F" w:rsidRDefault="006B6CC0" w:rsidP="006B6CC0">
            <w:pPr>
              <w:spacing w:after="0" w:line="240" w:lineRule="auto"/>
              <w:jc w:val="center"/>
              <w:rPr>
                <w:rFonts w:ascii="Times New Roman" w:hAnsi="Times New Roman"/>
                <w:sz w:val="20"/>
                <w:szCs w:val="20"/>
              </w:rPr>
            </w:pPr>
            <w:r w:rsidRPr="0099122F">
              <w:rPr>
                <w:rFonts w:ascii="Times New Roman" w:hAnsi="Times New Roman"/>
                <w:sz w:val="20"/>
                <w:szCs w:val="20"/>
              </w:rPr>
              <w:t>2560,00</w:t>
            </w:r>
          </w:p>
        </w:tc>
      </w:tr>
    </w:tbl>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2</w:t>
      </w:r>
      <w:r w:rsidRPr="007545DA">
        <w:rPr>
          <w:rFonts w:ascii="Times New Roman" w:hAnsi="Times New Roman"/>
          <w:sz w:val="24"/>
          <w:szCs w:val="24"/>
        </w:rPr>
        <w:t>. Установить долгосрочные параметры регулирования ОАО «РЖД» на 2016-2018 годы с использованием метода индексации установленных тарифов</w:t>
      </w:r>
      <w:r>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1) к</w:t>
      </w:r>
      <w:r w:rsidRPr="007545DA">
        <w:rPr>
          <w:rFonts w:ascii="Times New Roman" w:hAnsi="Times New Roman"/>
          <w:sz w:val="24"/>
          <w:szCs w:val="24"/>
        </w:rPr>
        <w:t>отельная, расположенная по адресу: г. Шарья, ул. Вокзальная</w:t>
      </w:r>
      <w:proofErr w:type="gramStart"/>
      <w:r w:rsidRPr="007545DA">
        <w:rPr>
          <w:rFonts w:ascii="Times New Roman" w:hAnsi="Times New Roman"/>
          <w:sz w:val="24"/>
          <w:szCs w:val="24"/>
        </w:rPr>
        <w:t>.</w:t>
      </w:r>
      <w:proofErr w:type="gramEnd"/>
      <w:r w:rsidRPr="007545DA">
        <w:rPr>
          <w:rFonts w:ascii="Times New Roman" w:hAnsi="Times New Roman"/>
          <w:sz w:val="24"/>
          <w:szCs w:val="24"/>
        </w:rPr>
        <w:t xml:space="preserve"> </w:t>
      </w:r>
      <w:proofErr w:type="gramStart"/>
      <w:r w:rsidRPr="007545DA">
        <w:rPr>
          <w:rFonts w:ascii="Times New Roman" w:hAnsi="Times New Roman"/>
          <w:sz w:val="24"/>
          <w:szCs w:val="24"/>
        </w:rPr>
        <w:t>д</w:t>
      </w:r>
      <w:proofErr w:type="gramEnd"/>
      <w:r w:rsidRPr="007545DA">
        <w:rPr>
          <w:rFonts w:ascii="Times New Roman" w:hAnsi="Times New Roman"/>
          <w:sz w:val="24"/>
          <w:szCs w:val="24"/>
        </w:rPr>
        <w:t>. 19</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6B6CC0" w:rsidRPr="00340BD9" w:rsidTr="006B6CC0">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9171,26</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6B6CC0" w:rsidRDefault="006B6CC0" w:rsidP="006B6CC0">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2) к</w:t>
      </w:r>
      <w:r w:rsidRPr="007545DA">
        <w:rPr>
          <w:rFonts w:ascii="Times New Roman" w:hAnsi="Times New Roman"/>
          <w:sz w:val="24"/>
          <w:szCs w:val="24"/>
        </w:rPr>
        <w:t>отельные, расположенные в городских округах</w:t>
      </w:r>
      <w:r>
        <w:rPr>
          <w:rFonts w:ascii="Times New Roman" w:hAnsi="Times New Roman"/>
          <w:sz w:val="24"/>
          <w:szCs w:val="24"/>
        </w:rPr>
        <w:t>: г.о.г. Буй, г.о.г. Мантурово, г.о.г. Шарья, п. Николо-Полома Парфеньевского района Костромской области</w:t>
      </w:r>
      <w:proofErr w:type="gramEnd"/>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6B6CC0" w:rsidRPr="00340BD9" w:rsidTr="006B6CC0">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8988,09</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0,5</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6B6CC0" w:rsidRPr="007545DA"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3.</w:t>
      </w:r>
      <w:r w:rsidRPr="007545DA">
        <w:rPr>
          <w:szCs w:val="28"/>
        </w:rPr>
        <w:t xml:space="preserve"> </w:t>
      </w:r>
      <w:r w:rsidRPr="007545DA">
        <w:rPr>
          <w:rFonts w:ascii="Times New Roman" w:hAnsi="Times New Roman"/>
          <w:sz w:val="24"/>
          <w:szCs w:val="24"/>
        </w:rPr>
        <w:t>Установить плановые значения показателей надежности и энергетической эффективности для ОАО «РЖД» на 2016-2018 годы</w:t>
      </w:r>
      <w:r>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1) к</w:t>
      </w:r>
      <w:r w:rsidRPr="007545DA">
        <w:rPr>
          <w:rFonts w:ascii="Times New Roman" w:hAnsi="Times New Roman"/>
          <w:sz w:val="24"/>
          <w:szCs w:val="24"/>
        </w:rPr>
        <w:t>отельная, расположенная по адресу: г. Шарья, ул. Вокзальная</w:t>
      </w:r>
      <w:proofErr w:type="gramStart"/>
      <w:r w:rsidRPr="007545DA">
        <w:rPr>
          <w:rFonts w:ascii="Times New Roman" w:hAnsi="Times New Roman"/>
          <w:sz w:val="24"/>
          <w:szCs w:val="24"/>
        </w:rPr>
        <w:t>.</w:t>
      </w:r>
      <w:proofErr w:type="gramEnd"/>
      <w:r w:rsidRPr="007545DA">
        <w:rPr>
          <w:rFonts w:ascii="Times New Roman" w:hAnsi="Times New Roman"/>
          <w:sz w:val="24"/>
          <w:szCs w:val="24"/>
        </w:rPr>
        <w:t xml:space="preserve"> </w:t>
      </w:r>
      <w:proofErr w:type="gramStart"/>
      <w:r w:rsidRPr="007545DA">
        <w:rPr>
          <w:rFonts w:ascii="Times New Roman" w:hAnsi="Times New Roman"/>
          <w:sz w:val="24"/>
          <w:szCs w:val="24"/>
        </w:rPr>
        <w:t>д</w:t>
      </w:r>
      <w:proofErr w:type="gramEnd"/>
      <w:r w:rsidRPr="007545DA">
        <w:rPr>
          <w:rFonts w:ascii="Times New Roman" w:hAnsi="Times New Roman"/>
          <w:sz w:val="24"/>
          <w:szCs w:val="24"/>
        </w:rPr>
        <w:t>. 19</w:t>
      </w:r>
      <w:r>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6B6CC0" w:rsidRPr="00340BD9" w:rsidTr="006B6CC0">
        <w:tc>
          <w:tcPr>
            <w:tcW w:w="1419" w:type="dxa"/>
            <w:vMerge w:val="restart"/>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6B6CC0" w:rsidRPr="00340BD9" w:rsidTr="006B6CC0">
        <w:tc>
          <w:tcPr>
            <w:tcW w:w="1419" w:type="dxa"/>
            <w:vMerge/>
            <w:vAlign w:val="center"/>
          </w:tcPr>
          <w:p w:rsidR="006B6CC0" w:rsidRPr="00340BD9" w:rsidRDefault="006B6CC0" w:rsidP="006B6CC0">
            <w:pPr>
              <w:spacing w:after="0" w:line="240" w:lineRule="auto"/>
              <w:jc w:val="center"/>
              <w:rPr>
                <w:rFonts w:ascii="Times New Roman" w:hAnsi="Times New Roman"/>
                <w:sz w:val="24"/>
                <w:szCs w:val="24"/>
              </w:rPr>
            </w:pP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6B6CC0" w:rsidRPr="00340BD9" w:rsidRDefault="006B6CC0" w:rsidP="006B6CC0">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215,49</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1955,00</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5,5</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215,49</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1955,00</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5,5</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215,49</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1955,00</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5,5</w:t>
            </w:r>
          </w:p>
        </w:tc>
      </w:tr>
    </w:tbl>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2) к</w:t>
      </w:r>
      <w:r w:rsidRPr="007545DA">
        <w:rPr>
          <w:rFonts w:ascii="Times New Roman" w:hAnsi="Times New Roman"/>
          <w:sz w:val="24"/>
          <w:szCs w:val="24"/>
        </w:rPr>
        <w:t>отельные, расположенные в городских округах</w:t>
      </w:r>
      <w:r>
        <w:rPr>
          <w:rFonts w:ascii="Times New Roman" w:hAnsi="Times New Roman"/>
          <w:sz w:val="24"/>
          <w:szCs w:val="24"/>
        </w:rPr>
        <w:t>: г.о.г. Буй, г.о.г. Мантурово, г.о.г. Шарья, п. Николо-Полома Парфеньевского района Костромской области</w:t>
      </w:r>
      <w:proofErr w:type="gramStart"/>
      <w:r>
        <w:rPr>
          <w:rFonts w:ascii="Times New Roman" w:hAnsi="Times New Roman"/>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6B6CC0" w:rsidRPr="00340BD9" w:rsidTr="006B6CC0">
        <w:tc>
          <w:tcPr>
            <w:tcW w:w="1419" w:type="dxa"/>
            <w:vMerge w:val="restart"/>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6B6CC0" w:rsidRPr="00340BD9" w:rsidTr="006B6CC0">
        <w:tc>
          <w:tcPr>
            <w:tcW w:w="1419" w:type="dxa"/>
            <w:vMerge/>
            <w:vAlign w:val="center"/>
          </w:tcPr>
          <w:p w:rsidR="006B6CC0" w:rsidRPr="00340BD9" w:rsidRDefault="006B6CC0" w:rsidP="006B6CC0">
            <w:pPr>
              <w:spacing w:after="0" w:line="240" w:lineRule="auto"/>
              <w:jc w:val="center"/>
              <w:rPr>
                <w:rFonts w:ascii="Times New Roman" w:hAnsi="Times New Roman"/>
                <w:sz w:val="24"/>
                <w:szCs w:val="24"/>
              </w:rPr>
            </w:pP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w:t>
            </w:r>
            <w:r w:rsidRPr="00340BD9">
              <w:rPr>
                <w:rFonts w:ascii="Times New Roman" w:hAnsi="Times New Roman"/>
                <w:color w:val="000000"/>
                <w:sz w:val="20"/>
                <w:szCs w:val="20"/>
              </w:rPr>
              <w:lastRenderedPageBreak/>
              <w:t xml:space="preserve">теплоносителя в результате технологичексих нарушений на источниках тепловой энергии на 1 Гкал/час 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lastRenderedPageBreak/>
              <w:t xml:space="preserve">Количество прекращений подачи тепловой </w:t>
            </w:r>
            <w:r w:rsidRPr="00340BD9">
              <w:rPr>
                <w:rFonts w:ascii="Times New Roman" w:hAnsi="Times New Roman"/>
                <w:color w:val="000000"/>
                <w:sz w:val="20"/>
                <w:szCs w:val="20"/>
              </w:rPr>
              <w:lastRenderedPageBreak/>
              <w:t>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lastRenderedPageBreak/>
              <w:t xml:space="preserve">Удельный расход топлива на производство </w:t>
            </w:r>
            <w:r w:rsidRPr="00340BD9">
              <w:rPr>
                <w:rFonts w:ascii="Times New Roman" w:hAnsi="Times New Roman"/>
                <w:color w:val="000000"/>
                <w:sz w:val="20"/>
                <w:szCs w:val="20"/>
              </w:rPr>
              <w:lastRenderedPageBreak/>
              <w:t>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lastRenderedPageBreak/>
              <w:t>Технологические потери  тепловой энергии, Гкал/год</w:t>
            </w:r>
          </w:p>
        </w:tc>
        <w:tc>
          <w:tcPr>
            <w:tcW w:w="1694" w:type="dxa"/>
            <w:vAlign w:val="center"/>
          </w:tcPr>
          <w:p w:rsidR="006B6CC0" w:rsidRPr="00340BD9" w:rsidRDefault="006B6CC0" w:rsidP="006B6CC0">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 xml:space="preserve">Технологические потери  тепловой энергии к материальной </w:t>
            </w:r>
            <w:r w:rsidRPr="00340BD9">
              <w:rPr>
                <w:rFonts w:ascii="Times New Roman" w:hAnsi="Times New Roman"/>
                <w:color w:val="000000"/>
                <w:sz w:val="20"/>
                <w:szCs w:val="20"/>
              </w:rPr>
              <w:lastRenderedPageBreak/>
              <w:t>характеристике тепловых сетей, Гкал/ кв.м.</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lastRenderedPageBreak/>
              <w:t>2016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223,17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632,417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2,22</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223,17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632,417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2,22</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223,17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632,417</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2,22</w:t>
            </w:r>
          </w:p>
        </w:tc>
      </w:tr>
    </w:tbl>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900A42">
        <w:rPr>
          <w:rFonts w:ascii="Times New Roman" w:hAnsi="Times New Roman"/>
          <w:sz w:val="24"/>
          <w:szCs w:val="24"/>
        </w:rPr>
        <w:t>. Постановление об установлении тарифа на тепловую энергию подлежит  официальному  опубликованию и  вступает в силу с 1 января 201</w:t>
      </w:r>
      <w:r>
        <w:rPr>
          <w:rFonts w:ascii="Times New Roman" w:hAnsi="Times New Roman"/>
          <w:sz w:val="24"/>
          <w:szCs w:val="24"/>
        </w:rPr>
        <w:t>6</w:t>
      </w:r>
      <w:r w:rsidRPr="00900A42">
        <w:rPr>
          <w:rFonts w:ascii="Times New Roman" w:hAnsi="Times New Roman"/>
          <w:sz w:val="24"/>
          <w:szCs w:val="24"/>
        </w:rPr>
        <w:t xml:space="preserve"> года.</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900A42">
        <w:rPr>
          <w:rFonts w:ascii="Times New Roman" w:hAnsi="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900A42">
        <w:rPr>
          <w:rFonts w:ascii="Times New Roman" w:hAnsi="Times New Roman"/>
          <w:sz w:val="24"/>
          <w:szCs w:val="24"/>
        </w:rPr>
        <w:t xml:space="preserve">. Направить в ФСТ России информацию </w:t>
      </w:r>
      <w:proofErr w:type="gramStart"/>
      <w:r w:rsidRPr="00900A42">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900A42">
        <w:rPr>
          <w:rFonts w:ascii="Times New Roman" w:hAnsi="Times New Roman"/>
          <w:sz w:val="24"/>
          <w:szCs w:val="24"/>
        </w:rPr>
        <w:t xml:space="preserve"> законодательства</w:t>
      </w:r>
      <w:r>
        <w:rPr>
          <w:rFonts w:ascii="Times New Roman" w:hAnsi="Times New Roman"/>
          <w:sz w:val="24"/>
          <w:szCs w:val="24"/>
        </w:rPr>
        <w:t>.</w:t>
      </w:r>
    </w:p>
    <w:p w:rsidR="006B6CC0" w:rsidRPr="00DF0C3E" w:rsidRDefault="006B6CC0" w:rsidP="006B6CC0">
      <w:pPr>
        <w:spacing w:after="0" w:line="240" w:lineRule="auto"/>
        <w:ind w:firstLine="709"/>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6B6CC0" w:rsidRDefault="006B6CC0" w:rsidP="00501F52">
      <w:pPr>
        <w:spacing w:after="0" w:line="240" w:lineRule="auto"/>
        <w:jc w:val="both"/>
        <w:rPr>
          <w:rFonts w:ascii="Times New Roman" w:hAnsi="Times New Roman" w:cs="Times New Roman"/>
          <w:b/>
          <w:sz w:val="24"/>
          <w:szCs w:val="24"/>
        </w:rPr>
      </w:pPr>
    </w:p>
    <w:p w:rsidR="006B6CC0" w:rsidRPr="00900A42" w:rsidRDefault="006B6CC0" w:rsidP="006B6CC0">
      <w:pPr>
        <w:spacing w:after="0" w:line="240" w:lineRule="auto"/>
        <w:jc w:val="both"/>
        <w:rPr>
          <w:rFonts w:ascii="Times New Roman" w:hAnsi="Times New Roman"/>
          <w:sz w:val="24"/>
          <w:szCs w:val="24"/>
        </w:rPr>
      </w:pPr>
      <w:r>
        <w:rPr>
          <w:rFonts w:ascii="Times New Roman" w:hAnsi="Times New Roman"/>
          <w:b/>
          <w:sz w:val="24"/>
          <w:szCs w:val="24"/>
        </w:rPr>
        <w:t>Вопрос 9</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 xml:space="preserve">                         МУП «Шарьялестеплосервис» </w:t>
      </w:r>
      <w:r w:rsidRPr="00900A42">
        <w:rPr>
          <w:rFonts w:ascii="Times New Roman" w:hAnsi="Times New Roman"/>
          <w:color w:val="000000"/>
          <w:sz w:val="24"/>
          <w:szCs w:val="24"/>
        </w:rPr>
        <w:t xml:space="preserve">потребителям </w:t>
      </w:r>
      <w:r>
        <w:rPr>
          <w:rFonts w:ascii="Times New Roman" w:hAnsi="Times New Roman"/>
          <w:color w:val="000000"/>
          <w:sz w:val="24"/>
          <w:szCs w:val="24"/>
        </w:rPr>
        <w:t>городского округа город Шарья и Шарьинского муниципального района (п. Н-Шанга)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6-2018</w:t>
      </w:r>
      <w:r w:rsidRPr="00900A42">
        <w:rPr>
          <w:rFonts w:ascii="Times New Roman" w:hAnsi="Times New Roman"/>
          <w:color w:val="000000"/>
          <w:sz w:val="24"/>
          <w:szCs w:val="24"/>
        </w:rPr>
        <w:t xml:space="preserve"> год</w:t>
      </w:r>
      <w:r>
        <w:rPr>
          <w:rFonts w:ascii="Times New Roman" w:hAnsi="Times New Roman"/>
          <w:color w:val="000000"/>
          <w:sz w:val="24"/>
          <w:szCs w:val="24"/>
        </w:rPr>
        <w:t>ы</w:t>
      </w:r>
      <w:r w:rsidRPr="00900A42">
        <w:rPr>
          <w:rFonts w:ascii="Times New Roman" w:hAnsi="Times New Roman"/>
          <w:sz w:val="24"/>
          <w:szCs w:val="24"/>
        </w:rPr>
        <w:t>».</w:t>
      </w:r>
    </w:p>
    <w:p w:rsidR="006B6CC0" w:rsidRPr="00900A42" w:rsidRDefault="006B6CC0" w:rsidP="006B6CC0">
      <w:pPr>
        <w:spacing w:after="0" w:line="240" w:lineRule="auto"/>
        <w:jc w:val="both"/>
        <w:rPr>
          <w:rFonts w:ascii="Times New Roman" w:hAnsi="Times New Roman"/>
          <w:b/>
          <w:sz w:val="24"/>
          <w:szCs w:val="24"/>
        </w:rPr>
      </w:pPr>
    </w:p>
    <w:p w:rsidR="006B6CC0" w:rsidRPr="00900A42" w:rsidRDefault="006B6CC0" w:rsidP="006B6CC0">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6B6CC0" w:rsidRPr="005F0805" w:rsidRDefault="006B6CC0" w:rsidP="006B6CC0">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t>Уполномоченного по делу Тимофееву О.Б.</w:t>
      </w:r>
      <w:r>
        <w:rPr>
          <w:rFonts w:ascii="Times New Roman" w:hAnsi="Times New Roman"/>
          <w:sz w:val="24"/>
          <w:szCs w:val="24"/>
        </w:rPr>
        <w:t>,</w:t>
      </w:r>
      <w:r w:rsidRPr="005F0805">
        <w:rPr>
          <w:rFonts w:ascii="Times New Roman" w:hAnsi="Times New Roman"/>
          <w:sz w:val="24"/>
          <w:szCs w:val="24"/>
        </w:rPr>
        <w:t xml:space="preserve"> сообщившего по рассматриваемому вопросу следующее.</w:t>
      </w:r>
    </w:p>
    <w:p w:rsidR="006B6CC0" w:rsidRPr="005F0805"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Шарьялестеплосервис</w:t>
      </w:r>
      <w:r w:rsidRPr="005F0805">
        <w:rPr>
          <w:rFonts w:ascii="Times New Roman" w:hAnsi="Times New Roman"/>
          <w:sz w:val="24"/>
          <w:szCs w:val="24"/>
        </w:rPr>
        <w:t>» представил</w:t>
      </w:r>
      <w:r>
        <w:rPr>
          <w:rFonts w:ascii="Times New Roman" w:hAnsi="Times New Roman"/>
          <w:sz w:val="24"/>
          <w:szCs w:val="24"/>
        </w:rPr>
        <w:t>о</w:t>
      </w:r>
      <w:r w:rsidRPr="005F0805">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2</w:t>
      </w:r>
      <w:r>
        <w:rPr>
          <w:rFonts w:ascii="Times New Roman" w:hAnsi="Times New Roman"/>
          <w:sz w:val="24"/>
          <w:szCs w:val="24"/>
        </w:rPr>
        <w:t>8</w:t>
      </w:r>
      <w:r w:rsidRPr="005F0805">
        <w:rPr>
          <w:rFonts w:ascii="Times New Roman" w:hAnsi="Times New Roman"/>
          <w:sz w:val="24"/>
          <w:szCs w:val="24"/>
        </w:rPr>
        <w:t xml:space="preserve">.04.2015г.             №О- </w:t>
      </w:r>
      <w:r>
        <w:rPr>
          <w:rFonts w:ascii="Times New Roman" w:hAnsi="Times New Roman"/>
          <w:sz w:val="24"/>
          <w:szCs w:val="24"/>
        </w:rPr>
        <w:t>980</w:t>
      </w:r>
      <w:r w:rsidRPr="005F0805">
        <w:rPr>
          <w:rFonts w:ascii="Times New Roman" w:hAnsi="Times New Roman"/>
          <w:sz w:val="24"/>
          <w:szCs w:val="24"/>
        </w:rPr>
        <w:t xml:space="preserve"> на установление тарифа на тепловую энергию на 2016-2018 годы в размере </w:t>
      </w:r>
      <w:r>
        <w:rPr>
          <w:rFonts w:ascii="Times New Roman" w:hAnsi="Times New Roman"/>
          <w:sz w:val="24"/>
          <w:szCs w:val="24"/>
        </w:rPr>
        <w:t>4140,00</w:t>
      </w:r>
      <w:r w:rsidRPr="005F0805">
        <w:rPr>
          <w:rFonts w:ascii="Times New Roman" w:hAnsi="Times New Roman"/>
          <w:sz w:val="24"/>
          <w:szCs w:val="24"/>
        </w:rPr>
        <w:t xml:space="preserve"> руб./Гкал (без НДС) при НВВ </w:t>
      </w:r>
      <w:r>
        <w:rPr>
          <w:rFonts w:ascii="Times New Roman" w:hAnsi="Times New Roman"/>
          <w:sz w:val="24"/>
          <w:szCs w:val="24"/>
        </w:rPr>
        <w:t>40183,61</w:t>
      </w:r>
      <w:r w:rsidRPr="005F0805">
        <w:rPr>
          <w:rFonts w:ascii="Times New Roman" w:hAnsi="Times New Roman"/>
          <w:sz w:val="24"/>
          <w:szCs w:val="24"/>
        </w:rPr>
        <w:t xml:space="preserve"> тыс. руб. </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5F0805">
        <w:rPr>
          <w:rFonts w:ascii="Times New Roman" w:hAnsi="Times New Roman"/>
          <w:sz w:val="24"/>
          <w:szCs w:val="24"/>
        </w:rPr>
        <w:t>КО</w:t>
      </w:r>
      <w:proofErr w:type="gramEnd"/>
      <w:r w:rsidRPr="005F0805">
        <w:rPr>
          <w:rFonts w:ascii="Times New Roman" w:hAnsi="Times New Roman"/>
          <w:sz w:val="24"/>
          <w:szCs w:val="24"/>
        </w:rPr>
        <w:t xml:space="preserve"> принято решение об открытии дела по установлению тарифа на тепловую энергию на 2016-2018 годы методом индексации установленных тарифов от </w:t>
      </w:r>
      <w:r>
        <w:rPr>
          <w:rFonts w:ascii="Times New Roman" w:hAnsi="Times New Roman"/>
          <w:sz w:val="24"/>
          <w:szCs w:val="24"/>
        </w:rPr>
        <w:t>30</w:t>
      </w:r>
      <w:r w:rsidRPr="005F0805">
        <w:rPr>
          <w:rFonts w:ascii="Times New Roman" w:hAnsi="Times New Roman"/>
          <w:sz w:val="24"/>
          <w:szCs w:val="24"/>
        </w:rPr>
        <w:t>.0</w:t>
      </w:r>
      <w:r>
        <w:rPr>
          <w:rFonts w:ascii="Times New Roman" w:hAnsi="Times New Roman"/>
          <w:sz w:val="24"/>
          <w:szCs w:val="24"/>
        </w:rPr>
        <w:t>4</w:t>
      </w:r>
      <w:r w:rsidRPr="005F0805">
        <w:rPr>
          <w:rFonts w:ascii="Times New Roman" w:hAnsi="Times New Roman"/>
          <w:sz w:val="24"/>
          <w:szCs w:val="24"/>
        </w:rPr>
        <w:t xml:space="preserve">.2015 г. №  </w:t>
      </w:r>
      <w:r>
        <w:rPr>
          <w:rFonts w:ascii="Times New Roman" w:hAnsi="Times New Roman"/>
          <w:sz w:val="24"/>
          <w:szCs w:val="24"/>
        </w:rPr>
        <w:t>99</w:t>
      </w:r>
      <w:r w:rsidRPr="005F0805">
        <w:rPr>
          <w:rFonts w:ascii="Times New Roman" w:hAnsi="Times New Roman"/>
          <w:sz w:val="24"/>
          <w:szCs w:val="24"/>
        </w:rPr>
        <w:t xml:space="preserve">. </w:t>
      </w:r>
    </w:p>
    <w:p w:rsidR="006B6CC0" w:rsidRPr="005F0805" w:rsidRDefault="006B6CC0" w:rsidP="006B6CC0">
      <w:pPr>
        <w:spacing w:after="0" w:line="240" w:lineRule="auto"/>
        <w:ind w:firstLine="720"/>
        <w:jc w:val="both"/>
        <w:rPr>
          <w:rFonts w:ascii="Times New Roman" w:hAnsi="Times New Roman"/>
          <w:sz w:val="24"/>
          <w:szCs w:val="24"/>
        </w:rPr>
      </w:pPr>
      <w:proofErr w:type="gramStart"/>
      <w:r w:rsidRPr="005F0805">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w:t>
      </w:r>
      <w:proofErr w:type="gramEnd"/>
      <w:r w:rsidRPr="005F0805">
        <w:rPr>
          <w:rFonts w:ascii="Times New Roman" w:hAnsi="Times New Roman"/>
          <w:sz w:val="24"/>
          <w:szCs w:val="24"/>
        </w:rPr>
        <w:t xml:space="preserve"> цен (тарифов) в сфере теплоснабжения» и Прогнозом социально-экономического развития РФ на период </w:t>
      </w:r>
      <w:r>
        <w:rPr>
          <w:rFonts w:ascii="Times New Roman" w:hAnsi="Times New Roman"/>
          <w:sz w:val="24"/>
          <w:szCs w:val="24"/>
        </w:rPr>
        <w:t xml:space="preserve"> </w:t>
      </w:r>
      <w:r w:rsidRPr="005F0805">
        <w:rPr>
          <w:rFonts w:ascii="Times New Roman" w:hAnsi="Times New Roman"/>
          <w:sz w:val="24"/>
          <w:szCs w:val="24"/>
        </w:rPr>
        <w:t>2016-2018 гг.</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Основные плановые показатели </w:t>
      </w: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Шарьялестеплосервис</w:t>
      </w:r>
      <w:r w:rsidRPr="005F0805">
        <w:rPr>
          <w:rFonts w:ascii="Times New Roman" w:hAnsi="Times New Roman"/>
          <w:sz w:val="24"/>
          <w:szCs w:val="24"/>
        </w:rPr>
        <w:t xml:space="preserve">» на 2016 год (по расчету департамента ГРЦТ </w:t>
      </w:r>
      <w:proofErr w:type="gramStart"/>
      <w:r w:rsidRPr="005F0805">
        <w:rPr>
          <w:rFonts w:ascii="Times New Roman" w:hAnsi="Times New Roman"/>
          <w:sz w:val="24"/>
          <w:szCs w:val="24"/>
        </w:rPr>
        <w:t>КО</w:t>
      </w:r>
      <w:proofErr w:type="gramEnd"/>
      <w:r w:rsidRPr="005F0805">
        <w:rPr>
          <w:rFonts w:ascii="Times New Roman" w:hAnsi="Times New Roman"/>
          <w:sz w:val="24"/>
          <w:szCs w:val="24"/>
        </w:rPr>
        <w:t>) составили:</w:t>
      </w:r>
    </w:p>
    <w:p w:rsidR="006B6CC0"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произведенной тепловой энергии – </w:t>
      </w:r>
      <w:r>
        <w:rPr>
          <w:rFonts w:ascii="Times New Roman" w:hAnsi="Times New Roman"/>
          <w:sz w:val="24"/>
          <w:szCs w:val="24"/>
        </w:rPr>
        <w:t>11329,02</w:t>
      </w:r>
      <w:r w:rsidRPr="005F0805">
        <w:rPr>
          <w:rFonts w:ascii="Times New Roman" w:hAnsi="Times New Roman"/>
          <w:sz w:val="24"/>
          <w:szCs w:val="24"/>
        </w:rPr>
        <w:t xml:space="preserve"> Гкал;</w:t>
      </w:r>
    </w:p>
    <w:p w:rsidR="006B6CC0" w:rsidRPr="005F0805"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объём тепловой энергии на собственные нужды котельной – 393,67 Гкал;</w:t>
      </w:r>
    </w:p>
    <w:p w:rsidR="006B6CC0"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1275,03</w:t>
      </w:r>
      <w:r w:rsidRPr="005F0805">
        <w:rPr>
          <w:rFonts w:ascii="Times New Roman" w:hAnsi="Times New Roman"/>
          <w:sz w:val="24"/>
          <w:szCs w:val="24"/>
        </w:rPr>
        <w:t xml:space="preserve"> Гкал;</w:t>
      </w:r>
    </w:p>
    <w:p w:rsidR="006B6CC0" w:rsidRPr="005F0805"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полезный отпуск тепловой энергии – 9705,895 Гкал;</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объем реализации тепловой энергии потребителям  – </w:t>
      </w:r>
      <w:r>
        <w:rPr>
          <w:rFonts w:ascii="Times New Roman" w:hAnsi="Times New Roman"/>
          <w:sz w:val="24"/>
          <w:szCs w:val="24"/>
        </w:rPr>
        <w:t>9494,159</w:t>
      </w:r>
      <w:r w:rsidRPr="005F0805">
        <w:rPr>
          <w:rFonts w:ascii="Times New Roman" w:hAnsi="Times New Roman"/>
          <w:sz w:val="24"/>
          <w:szCs w:val="24"/>
        </w:rPr>
        <w:t xml:space="preserve"> Гкал.</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Объем необходимой валовой выручки –</w:t>
      </w:r>
      <w:r>
        <w:rPr>
          <w:rFonts w:ascii="Times New Roman" w:hAnsi="Times New Roman"/>
          <w:sz w:val="24"/>
          <w:szCs w:val="24"/>
        </w:rPr>
        <w:t>36686,29</w:t>
      </w:r>
      <w:r w:rsidRPr="005F0805">
        <w:rPr>
          <w:rFonts w:ascii="Times New Roman" w:hAnsi="Times New Roman"/>
          <w:sz w:val="24"/>
          <w:szCs w:val="24"/>
        </w:rPr>
        <w:t xml:space="preserve"> тыс. руб., в том числе:</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материалы на производственные нужды – </w:t>
      </w:r>
      <w:r>
        <w:rPr>
          <w:rFonts w:ascii="Times New Roman" w:hAnsi="Times New Roman"/>
          <w:sz w:val="24"/>
          <w:szCs w:val="24"/>
        </w:rPr>
        <w:t>520,44</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lastRenderedPageBreak/>
        <w:t xml:space="preserve">- затраты на топливо на технологические цели – </w:t>
      </w:r>
      <w:r>
        <w:rPr>
          <w:rFonts w:ascii="Times New Roman" w:hAnsi="Times New Roman"/>
          <w:sz w:val="24"/>
          <w:szCs w:val="24"/>
        </w:rPr>
        <w:t>12715,81</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2090,23</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вода на технологические цели – </w:t>
      </w:r>
      <w:r>
        <w:rPr>
          <w:rFonts w:ascii="Times New Roman" w:hAnsi="Times New Roman"/>
          <w:sz w:val="24"/>
          <w:szCs w:val="24"/>
        </w:rPr>
        <w:t>52,11</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водоотведение сточных вод – 0,00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затраты на оплату труда с учетом страховых взносов – </w:t>
      </w:r>
      <w:r>
        <w:rPr>
          <w:rFonts w:ascii="Times New Roman" w:hAnsi="Times New Roman"/>
          <w:sz w:val="24"/>
          <w:szCs w:val="24"/>
        </w:rPr>
        <w:t>18262,65</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ремонт, выполненный подрядным способом – </w:t>
      </w:r>
      <w:r>
        <w:rPr>
          <w:rFonts w:ascii="Times New Roman" w:hAnsi="Times New Roman"/>
          <w:sz w:val="24"/>
          <w:szCs w:val="24"/>
        </w:rPr>
        <w:t>0,00</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выполнение услуг производственного характера, выполняемых сторонними организациями- </w:t>
      </w:r>
      <w:r>
        <w:rPr>
          <w:rFonts w:ascii="Times New Roman" w:hAnsi="Times New Roman"/>
          <w:sz w:val="24"/>
          <w:szCs w:val="24"/>
        </w:rPr>
        <w:t>248,49 тыс. руб.</w:t>
      </w:r>
      <w:r w:rsidRPr="005F0805">
        <w:rPr>
          <w:rFonts w:ascii="Times New Roman" w:hAnsi="Times New Roman"/>
          <w:sz w:val="24"/>
          <w:szCs w:val="24"/>
        </w:rPr>
        <w:t>;</w:t>
      </w:r>
    </w:p>
    <w:p w:rsidR="006B6CC0"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оплату иных работ и услуг сторонними организациями-  </w:t>
      </w:r>
      <w:r>
        <w:rPr>
          <w:rFonts w:ascii="Times New Roman" w:hAnsi="Times New Roman"/>
          <w:sz w:val="24"/>
          <w:szCs w:val="24"/>
        </w:rPr>
        <w:t>515,49</w:t>
      </w:r>
      <w:r w:rsidRPr="005F0805">
        <w:rPr>
          <w:rFonts w:ascii="Times New Roman" w:hAnsi="Times New Roman"/>
          <w:sz w:val="24"/>
          <w:szCs w:val="24"/>
        </w:rPr>
        <w:t xml:space="preserve">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плата за выбросы и сбросы загрязняющих веществ в окружающую среду – 158,27 тыс. руб.;</w:t>
      </w:r>
    </w:p>
    <w:p w:rsidR="006B6CC0"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арендная плата – </w:t>
      </w:r>
      <w:r>
        <w:rPr>
          <w:rFonts w:ascii="Times New Roman" w:hAnsi="Times New Roman"/>
          <w:sz w:val="24"/>
          <w:szCs w:val="24"/>
        </w:rPr>
        <w:t>875,99</w:t>
      </w:r>
      <w:r w:rsidRPr="005F0805">
        <w:rPr>
          <w:rFonts w:ascii="Times New Roman" w:hAnsi="Times New Roman"/>
          <w:sz w:val="24"/>
          <w:szCs w:val="24"/>
        </w:rPr>
        <w:t xml:space="preserve"> тыс. руб.;</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служебные командировки – 21,42 тыс. руб.;</w:t>
      </w:r>
    </w:p>
    <w:p w:rsidR="006B6CC0" w:rsidRPr="005F0805"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обучение персонала – 7,93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на страхование производственных объектов – </w:t>
      </w:r>
      <w:r>
        <w:rPr>
          <w:rFonts w:ascii="Times New Roman" w:hAnsi="Times New Roman"/>
          <w:sz w:val="24"/>
          <w:szCs w:val="24"/>
        </w:rPr>
        <w:t>42,4</w:t>
      </w:r>
      <w:r w:rsidRPr="005F0805">
        <w:rPr>
          <w:rFonts w:ascii="Times New Roman" w:hAnsi="Times New Roman"/>
          <w:sz w:val="24"/>
          <w:szCs w:val="24"/>
        </w:rPr>
        <w:t xml:space="preserve"> тыс. руб.;</w:t>
      </w:r>
    </w:p>
    <w:p w:rsidR="006B6CC0"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другие расходы – </w:t>
      </w:r>
      <w:r>
        <w:rPr>
          <w:rFonts w:ascii="Times New Roman" w:hAnsi="Times New Roman"/>
          <w:sz w:val="24"/>
          <w:szCs w:val="24"/>
        </w:rPr>
        <w:t>688,81</w:t>
      </w:r>
      <w:r w:rsidRPr="005F0805">
        <w:rPr>
          <w:rFonts w:ascii="Times New Roman" w:hAnsi="Times New Roman"/>
          <w:sz w:val="24"/>
          <w:szCs w:val="24"/>
        </w:rPr>
        <w:t xml:space="preserve"> тыс. руб.;</w:t>
      </w:r>
    </w:p>
    <w:p w:rsidR="006B6CC0" w:rsidRPr="005F0805"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 внереализационные расходы – 117,32 тыс. руб.;</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расходы, не учитываемые в целях налогообложения – </w:t>
      </w:r>
      <w:r>
        <w:rPr>
          <w:rFonts w:ascii="Times New Roman" w:hAnsi="Times New Roman"/>
          <w:sz w:val="24"/>
          <w:szCs w:val="24"/>
        </w:rPr>
        <w:t>336,98</w:t>
      </w:r>
      <w:r w:rsidRPr="005F0805">
        <w:rPr>
          <w:rFonts w:ascii="Times New Roman" w:hAnsi="Times New Roman"/>
          <w:sz w:val="24"/>
          <w:szCs w:val="24"/>
        </w:rPr>
        <w:t xml:space="preserve"> тыс. руб.</w:t>
      </w:r>
    </w:p>
    <w:p w:rsidR="006B6CC0" w:rsidRPr="00286BEC"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В результате проведенной экспертизы представленных расчетов произведена </w:t>
      </w:r>
      <w:r w:rsidRPr="00286BEC">
        <w:rPr>
          <w:rFonts w:ascii="Times New Roman" w:hAnsi="Times New Roman"/>
          <w:sz w:val="24"/>
          <w:szCs w:val="24"/>
        </w:rPr>
        <w:t>корректировка следующих показателей.</w:t>
      </w:r>
    </w:p>
    <w:p w:rsidR="006B6CC0" w:rsidRPr="00286BEC" w:rsidRDefault="006B6CC0" w:rsidP="006B6CC0">
      <w:pPr>
        <w:pStyle w:val="aa"/>
        <w:ind w:firstLine="709"/>
        <w:jc w:val="left"/>
        <w:rPr>
          <w:sz w:val="23"/>
          <w:szCs w:val="23"/>
        </w:rPr>
      </w:pPr>
      <w:r w:rsidRPr="00286BEC">
        <w:rPr>
          <w:sz w:val="23"/>
          <w:szCs w:val="23"/>
        </w:rPr>
        <w:t xml:space="preserve">Нормативы удельных расходов топлива и технологических потерь в тепловых сетях утверждены в департаменте ТЭК и ЖКХ (постановление № 34 от 15.09.2015 года) и приняты в соответствии </w:t>
      </w:r>
      <w:proofErr w:type="gramStart"/>
      <w:r w:rsidRPr="00286BEC">
        <w:rPr>
          <w:sz w:val="23"/>
          <w:szCs w:val="23"/>
        </w:rPr>
        <w:t>с</w:t>
      </w:r>
      <w:proofErr w:type="gramEnd"/>
      <w:r w:rsidRPr="00286BEC">
        <w:rPr>
          <w:sz w:val="23"/>
          <w:szCs w:val="23"/>
        </w:rPr>
        <w:t xml:space="preserve"> утвержденными.</w:t>
      </w:r>
    </w:p>
    <w:p w:rsidR="006B6CC0" w:rsidRPr="00286BEC" w:rsidRDefault="006B6CC0" w:rsidP="006B6CC0">
      <w:pPr>
        <w:pStyle w:val="aa"/>
        <w:ind w:firstLine="709"/>
        <w:jc w:val="left"/>
        <w:rPr>
          <w:sz w:val="23"/>
          <w:szCs w:val="23"/>
        </w:rPr>
      </w:pPr>
      <w:r w:rsidRPr="00286BEC">
        <w:rPr>
          <w:sz w:val="23"/>
          <w:szCs w:val="23"/>
        </w:rPr>
        <w:t>Полезный отпуск принят по предложению организации и в соответствии с заключенными договорами с потребителями.</w:t>
      </w:r>
    </w:p>
    <w:p w:rsidR="006B6CC0" w:rsidRPr="00286BEC" w:rsidRDefault="006B6CC0" w:rsidP="006B6CC0">
      <w:pPr>
        <w:pStyle w:val="aa"/>
        <w:ind w:firstLine="709"/>
        <w:jc w:val="left"/>
        <w:rPr>
          <w:sz w:val="23"/>
          <w:szCs w:val="23"/>
        </w:rPr>
      </w:pPr>
      <w:r w:rsidRPr="00286BEC">
        <w:rPr>
          <w:sz w:val="23"/>
          <w:szCs w:val="23"/>
        </w:rPr>
        <w:t xml:space="preserve">Снижение полезного отпуска по сравнению с 2015 годом по причине переключения нагрузки котельной № 10 (ж/д поликлиника) на МУП «Шарьинская ТЭЦ» и переход части потребителей на индивидуальное отопление. </w:t>
      </w:r>
    </w:p>
    <w:p w:rsidR="006B6CC0" w:rsidRPr="00286BEC" w:rsidRDefault="006B6CC0" w:rsidP="006B6CC0">
      <w:pPr>
        <w:pStyle w:val="aa"/>
        <w:ind w:firstLine="709"/>
        <w:rPr>
          <w:sz w:val="23"/>
          <w:szCs w:val="23"/>
        </w:rPr>
      </w:pPr>
      <w:proofErr w:type="gramStart"/>
      <w:r w:rsidRPr="00286BEC">
        <w:rPr>
          <w:sz w:val="23"/>
          <w:szCs w:val="23"/>
        </w:rPr>
        <w:t>Расходы на материалы установлены с января 2016 года на уровне утвержденных декабря 2015 года (в рамках нулевого роста тарифов с января 2016 года), с июля 2016 года проиндексированы на индекс цен производителей промышленной продукции 6,2 % в соответствии с прогнозом социально-экономического развития РФ на 2016 год и плановый период 2017-2018 годы (далее Прогноз).</w:t>
      </w:r>
      <w:proofErr w:type="gramEnd"/>
    </w:p>
    <w:p w:rsidR="006B6CC0" w:rsidRPr="00286BEC" w:rsidRDefault="006B6CC0" w:rsidP="006B6CC0">
      <w:pPr>
        <w:pStyle w:val="aa"/>
        <w:ind w:firstLine="709"/>
        <w:rPr>
          <w:sz w:val="23"/>
          <w:szCs w:val="23"/>
        </w:rPr>
      </w:pPr>
      <w:r w:rsidRPr="00286BEC">
        <w:rPr>
          <w:sz w:val="23"/>
          <w:szCs w:val="23"/>
        </w:rPr>
        <w:t>Снижение затрат составило 102,05 тыс. руб.</w:t>
      </w:r>
    </w:p>
    <w:p w:rsidR="006B6CC0" w:rsidRPr="00286BEC" w:rsidRDefault="006B6CC0" w:rsidP="006B6CC0">
      <w:pPr>
        <w:spacing w:after="0" w:line="240" w:lineRule="auto"/>
        <w:ind w:firstLine="709"/>
        <w:jc w:val="both"/>
        <w:rPr>
          <w:rFonts w:ascii="Times New Roman" w:hAnsi="Times New Roman"/>
          <w:sz w:val="23"/>
          <w:szCs w:val="23"/>
        </w:rPr>
      </w:pPr>
      <w:r w:rsidRPr="00286BEC">
        <w:rPr>
          <w:rFonts w:ascii="Times New Roman" w:hAnsi="Times New Roman"/>
          <w:sz w:val="23"/>
          <w:szCs w:val="23"/>
        </w:rPr>
        <w:t>Затраты на топливо установлены Департаментом на основании удельных расходов условного топлива, цена на уголь с января 2016 года принята в соответствии со счетами-фактурами, с июля 2016 года цена проиндексирована на 2,0 % в соответствии с Прогнозом.</w:t>
      </w:r>
    </w:p>
    <w:p w:rsidR="006B6CC0" w:rsidRPr="00286BEC" w:rsidRDefault="006B6CC0" w:rsidP="006B6CC0">
      <w:pPr>
        <w:spacing w:after="0" w:line="240" w:lineRule="auto"/>
        <w:ind w:firstLine="709"/>
        <w:jc w:val="both"/>
        <w:rPr>
          <w:rFonts w:ascii="Times New Roman" w:hAnsi="Times New Roman"/>
          <w:sz w:val="23"/>
          <w:szCs w:val="23"/>
        </w:rPr>
      </w:pPr>
      <w:r w:rsidRPr="00286BEC">
        <w:rPr>
          <w:rFonts w:ascii="Times New Roman" w:hAnsi="Times New Roman"/>
          <w:sz w:val="23"/>
          <w:szCs w:val="23"/>
        </w:rPr>
        <w:t>На статью топливо отнесены затраты электрической энергии по электрокотельной в соответствии с Методическими указаниями.</w:t>
      </w:r>
    </w:p>
    <w:p w:rsidR="006B6CC0" w:rsidRPr="00286BEC" w:rsidRDefault="006B6CC0" w:rsidP="006B6CC0">
      <w:pPr>
        <w:spacing w:after="0" w:line="240" w:lineRule="auto"/>
        <w:ind w:firstLine="709"/>
        <w:jc w:val="both"/>
        <w:rPr>
          <w:rFonts w:ascii="Times New Roman" w:hAnsi="Times New Roman"/>
          <w:sz w:val="23"/>
          <w:szCs w:val="23"/>
        </w:rPr>
      </w:pPr>
      <w:r w:rsidRPr="00286BEC">
        <w:rPr>
          <w:rFonts w:ascii="Times New Roman" w:hAnsi="Times New Roman"/>
          <w:sz w:val="23"/>
          <w:szCs w:val="23"/>
        </w:rPr>
        <w:t xml:space="preserve">Расходы снижены на 0,61 тыс. руб. </w:t>
      </w:r>
    </w:p>
    <w:p w:rsidR="006B6CC0" w:rsidRPr="00286BEC"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sidRPr="00286BEC">
        <w:rPr>
          <w:rFonts w:ascii="Times New Roman" w:hAnsi="Times New Roman"/>
          <w:sz w:val="23"/>
          <w:szCs w:val="23"/>
        </w:rPr>
        <w:t>Расходы на электрическую энергию снижены  на 518,86 тыс. руб</w:t>
      </w:r>
      <w:proofErr w:type="gramStart"/>
      <w:r w:rsidRPr="00286BEC">
        <w:rPr>
          <w:rFonts w:ascii="Times New Roman" w:hAnsi="Times New Roman"/>
          <w:sz w:val="23"/>
          <w:szCs w:val="23"/>
        </w:rPr>
        <w:t>.в</w:t>
      </w:r>
      <w:proofErr w:type="gramEnd"/>
      <w:r w:rsidRPr="00286BEC">
        <w:rPr>
          <w:rFonts w:ascii="Times New Roman" w:hAnsi="Times New Roman"/>
          <w:sz w:val="23"/>
          <w:szCs w:val="23"/>
        </w:rPr>
        <w:t xml:space="preserve"> результате корректировки цен и переноса расходов на эксплуатацию электрокотельной из статьи «Электрическая энергия» в статью «Топливо».</w:t>
      </w:r>
    </w:p>
    <w:p w:rsidR="006B6CC0" w:rsidRPr="00286BEC" w:rsidRDefault="006B6CC0" w:rsidP="006B6CC0">
      <w:pPr>
        <w:autoSpaceDE w:val="0"/>
        <w:autoSpaceDN w:val="0"/>
        <w:adjustRightInd w:val="0"/>
        <w:spacing w:after="0" w:line="240" w:lineRule="auto"/>
        <w:ind w:firstLine="709"/>
        <w:jc w:val="both"/>
        <w:outlineLvl w:val="0"/>
        <w:rPr>
          <w:rFonts w:ascii="Times New Roman" w:hAnsi="Times New Roman"/>
          <w:sz w:val="23"/>
          <w:szCs w:val="23"/>
        </w:rPr>
      </w:pPr>
      <w:r w:rsidRPr="00286BEC">
        <w:rPr>
          <w:rFonts w:ascii="Times New Roman" w:hAnsi="Times New Roman"/>
          <w:sz w:val="23"/>
          <w:szCs w:val="23"/>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6B6CC0" w:rsidRPr="00286BEC" w:rsidRDefault="006B6CC0" w:rsidP="006B6CC0">
      <w:pPr>
        <w:pStyle w:val="aa"/>
        <w:ind w:firstLine="709"/>
        <w:rPr>
          <w:sz w:val="23"/>
          <w:szCs w:val="23"/>
        </w:rPr>
      </w:pPr>
      <w:r w:rsidRPr="00286BEC">
        <w:rPr>
          <w:sz w:val="23"/>
          <w:szCs w:val="23"/>
        </w:rPr>
        <w:t>Расходы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p>
    <w:p w:rsidR="006B6CC0" w:rsidRPr="00286BEC" w:rsidRDefault="006B6CC0" w:rsidP="006B6CC0">
      <w:pPr>
        <w:pStyle w:val="aa"/>
        <w:ind w:firstLine="709"/>
        <w:rPr>
          <w:sz w:val="23"/>
          <w:szCs w:val="23"/>
        </w:rPr>
      </w:pPr>
      <w:r w:rsidRPr="00286BEC">
        <w:rPr>
          <w:sz w:val="23"/>
          <w:szCs w:val="23"/>
        </w:rPr>
        <w:t>Расходы на амортизацию приняты на основании представленной ведомости по начислению амортизации.</w:t>
      </w:r>
    </w:p>
    <w:p w:rsidR="006B6CC0" w:rsidRPr="00286BEC" w:rsidRDefault="006B6CC0" w:rsidP="006B6CC0">
      <w:pPr>
        <w:pStyle w:val="aa"/>
        <w:ind w:firstLine="709"/>
        <w:rPr>
          <w:sz w:val="23"/>
          <w:szCs w:val="23"/>
        </w:rPr>
      </w:pPr>
      <w:proofErr w:type="gramStart"/>
      <w:r w:rsidRPr="00286BEC">
        <w:rPr>
          <w:sz w:val="23"/>
          <w:szCs w:val="23"/>
        </w:rPr>
        <w:t>Затраты на оплату труда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w:t>
      </w:r>
      <w:proofErr w:type="gramEnd"/>
    </w:p>
    <w:p w:rsidR="006B6CC0" w:rsidRPr="00286BEC" w:rsidRDefault="006B6CC0" w:rsidP="006B6CC0">
      <w:pPr>
        <w:pStyle w:val="aa"/>
        <w:ind w:firstLine="709"/>
        <w:rPr>
          <w:sz w:val="23"/>
          <w:szCs w:val="23"/>
        </w:rPr>
      </w:pPr>
      <w:r w:rsidRPr="00286BEC">
        <w:rPr>
          <w:sz w:val="23"/>
          <w:szCs w:val="23"/>
        </w:rPr>
        <w:t>Доля расходов на тепловую энергию – 82,4 %.</w:t>
      </w:r>
    </w:p>
    <w:p w:rsidR="006B6CC0" w:rsidRPr="00286BEC" w:rsidRDefault="006B6CC0" w:rsidP="006B6CC0">
      <w:pPr>
        <w:pStyle w:val="aa"/>
        <w:ind w:firstLine="709"/>
        <w:rPr>
          <w:sz w:val="23"/>
          <w:szCs w:val="23"/>
        </w:rPr>
      </w:pPr>
      <w:r w:rsidRPr="00286BEC">
        <w:rPr>
          <w:sz w:val="23"/>
          <w:szCs w:val="23"/>
        </w:rPr>
        <w:t>К цеховому персоналу отнесены мастера.</w:t>
      </w:r>
    </w:p>
    <w:p w:rsidR="006B6CC0" w:rsidRPr="00286BEC" w:rsidRDefault="006B6CC0" w:rsidP="006B6CC0">
      <w:pPr>
        <w:pStyle w:val="aa"/>
        <w:ind w:firstLine="709"/>
        <w:rPr>
          <w:sz w:val="23"/>
          <w:szCs w:val="23"/>
        </w:rPr>
      </w:pPr>
      <w:r w:rsidRPr="00286BEC">
        <w:rPr>
          <w:sz w:val="23"/>
          <w:szCs w:val="23"/>
        </w:rPr>
        <w:t xml:space="preserve">Снижены расходы на оплату труда цехового персонала (сокращена численность двух </w:t>
      </w:r>
      <w:r w:rsidRPr="00286BEC">
        <w:rPr>
          <w:sz w:val="23"/>
          <w:szCs w:val="23"/>
        </w:rPr>
        <w:lastRenderedPageBreak/>
        <w:t>мастеров в целях сокращения издержек производства)</w:t>
      </w:r>
    </w:p>
    <w:p w:rsidR="006B6CC0" w:rsidRPr="00286BEC" w:rsidRDefault="006B6CC0" w:rsidP="006B6CC0">
      <w:pPr>
        <w:pStyle w:val="aa"/>
        <w:ind w:firstLine="709"/>
        <w:rPr>
          <w:sz w:val="23"/>
          <w:szCs w:val="23"/>
        </w:rPr>
      </w:pPr>
      <w:r w:rsidRPr="00286BEC">
        <w:rPr>
          <w:sz w:val="23"/>
          <w:szCs w:val="23"/>
        </w:rPr>
        <w:t>Снижение расходов на оплату труда с отчислениями во внебюджетные фонды составило 538,18 тыс. руб</w:t>
      </w:r>
      <w:proofErr w:type="gramStart"/>
      <w:r w:rsidRPr="00286BEC">
        <w:rPr>
          <w:sz w:val="23"/>
          <w:szCs w:val="23"/>
        </w:rPr>
        <w:t>..</w:t>
      </w:r>
      <w:proofErr w:type="gramEnd"/>
    </w:p>
    <w:p w:rsidR="006B6CC0" w:rsidRPr="00286BEC" w:rsidRDefault="006B6CC0" w:rsidP="006B6CC0">
      <w:pPr>
        <w:pStyle w:val="aa"/>
        <w:ind w:firstLine="709"/>
        <w:rPr>
          <w:sz w:val="23"/>
          <w:szCs w:val="23"/>
        </w:rPr>
      </w:pPr>
      <w:r w:rsidRPr="00286BEC">
        <w:rPr>
          <w:sz w:val="23"/>
          <w:szCs w:val="23"/>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6B6CC0" w:rsidRPr="00286BEC" w:rsidRDefault="006B6CC0" w:rsidP="006B6CC0">
      <w:pPr>
        <w:pStyle w:val="aa"/>
        <w:ind w:firstLine="709"/>
        <w:rPr>
          <w:sz w:val="23"/>
          <w:szCs w:val="23"/>
        </w:rPr>
      </w:pPr>
      <w:r w:rsidRPr="00286BEC">
        <w:rPr>
          <w:sz w:val="23"/>
          <w:szCs w:val="23"/>
        </w:rPr>
        <w:t xml:space="preserve">В статью «Расходы на выполнение услуг производственного характера» вошли расходы на оплату услуг </w:t>
      </w:r>
      <w:proofErr w:type="gramStart"/>
      <w:r w:rsidRPr="00286BEC">
        <w:rPr>
          <w:sz w:val="23"/>
          <w:szCs w:val="23"/>
        </w:rPr>
        <w:t>контроля за</w:t>
      </w:r>
      <w:proofErr w:type="gramEnd"/>
      <w:r w:rsidRPr="00286BEC">
        <w:rPr>
          <w:sz w:val="23"/>
          <w:szCs w:val="23"/>
        </w:rPr>
        <w:t xml:space="preserve"> соблюдением ПДВ, экспертиза промышленной безопасности объектов, расходы подтверждены бухгалтерской отчетностью.</w:t>
      </w:r>
    </w:p>
    <w:p w:rsidR="006B6CC0" w:rsidRPr="00286BEC" w:rsidRDefault="006B6CC0" w:rsidP="006B6CC0">
      <w:pPr>
        <w:pStyle w:val="aa"/>
        <w:ind w:firstLine="709"/>
        <w:rPr>
          <w:sz w:val="23"/>
          <w:szCs w:val="23"/>
        </w:rPr>
      </w:pPr>
      <w:r w:rsidRPr="00286BEC">
        <w:rPr>
          <w:sz w:val="23"/>
          <w:szCs w:val="23"/>
        </w:rPr>
        <w:t>В статью «Расходы на оплату иных работ и услуг» вошли расходы на услуги связи, коммунальные, юридические, информационно-консультационные услуги. Расходы распределены в соответствии с учетной политикой предприятия пропорционально заработной плате основных производственных рабочих.</w:t>
      </w:r>
    </w:p>
    <w:p w:rsidR="006B6CC0" w:rsidRPr="00286BEC" w:rsidRDefault="006B6CC0" w:rsidP="006B6CC0">
      <w:pPr>
        <w:pStyle w:val="aa"/>
        <w:ind w:firstLine="709"/>
        <w:rPr>
          <w:sz w:val="23"/>
          <w:szCs w:val="23"/>
        </w:rPr>
      </w:pPr>
      <w:r w:rsidRPr="00286BEC">
        <w:rPr>
          <w:sz w:val="23"/>
          <w:szCs w:val="23"/>
        </w:rPr>
        <w:t xml:space="preserve">Расходы на служебные командировки, плату за выбросы и сбросы загрязняющих веществ, обучение персонала, на страхование опасных промышленных </w:t>
      </w:r>
      <w:proofErr w:type="gramStart"/>
      <w:r w:rsidRPr="00286BEC">
        <w:rPr>
          <w:sz w:val="23"/>
          <w:szCs w:val="23"/>
        </w:rPr>
        <w:t>объектах</w:t>
      </w:r>
      <w:proofErr w:type="gramEnd"/>
      <w:r w:rsidRPr="00286BEC">
        <w:rPr>
          <w:sz w:val="23"/>
          <w:szCs w:val="23"/>
        </w:rPr>
        <w:t xml:space="preserve"> подтверждены бухгалтерской отчетностью и приняты по предложению МУП «Шарьялестеплосервис».</w:t>
      </w:r>
    </w:p>
    <w:p w:rsidR="006B6CC0" w:rsidRPr="00286BEC" w:rsidRDefault="006B6CC0" w:rsidP="006B6CC0">
      <w:pPr>
        <w:pStyle w:val="aa"/>
        <w:ind w:firstLine="709"/>
        <w:rPr>
          <w:sz w:val="23"/>
          <w:szCs w:val="23"/>
        </w:rPr>
      </w:pPr>
      <w:r w:rsidRPr="00286BEC">
        <w:rPr>
          <w:sz w:val="23"/>
          <w:szCs w:val="23"/>
        </w:rPr>
        <w:t>В статье «Другие расходы, связанные с производством и реализацией продукции» учтены расходы на охрану труда, канцелярские товары, горюче-смазочные материалы, почтовые расходы, прочие</w:t>
      </w:r>
      <w:r w:rsidR="008B7AFE">
        <w:rPr>
          <w:sz w:val="23"/>
          <w:szCs w:val="23"/>
        </w:rPr>
        <w:t xml:space="preserve"> </w:t>
      </w:r>
      <w:r w:rsidRPr="00286BEC">
        <w:rPr>
          <w:sz w:val="23"/>
          <w:szCs w:val="23"/>
        </w:rPr>
        <w:t xml:space="preserve">(ремонт офисной техники, обслуживание ККМ). </w:t>
      </w:r>
    </w:p>
    <w:p w:rsidR="006B6CC0" w:rsidRPr="00286BEC" w:rsidRDefault="006B6CC0" w:rsidP="006B6CC0">
      <w:pPr>
        <w:pStyle w:val="aa"/>
        <w:ind w:firstLine="709"/>
        <w:rPr>
          <w:sz w:val="23"/>
          <w:szCs w:val="23"/>
        </w:rPr>
      </w:pPr>
      <w:r w:rsidRPr="00286BEC">
        <w:rPr>
          <w:sz w:val="23"/>
          <w:szCs w:val="23"/>
        </w:rPr>
        <w:t xml:space="preserve">Затраты распределены пропорционально заработной плате рабочих. </w:t>
      </w:r>
    </w:p>
    <w:p w:rsidR="006B6CC0" w:rsidRPr="00286BEC" w:rsidRDefault="006B6CC0" w:rsidP="006B6CC0">
      <w:pPr>
        <w:pStyle w:val="aa"/>
        <w:ind w:firstLine="709"/>
        <w:rPr>
          <w:sz w:val="23"/>
          <w:szCs w:val="23"/>
        </w:rPr>
      </w:pPr>
      <w:r w:rsidRPr="00286BEC">
        <w:rPr>
          <w:sz w:val="23"/>
          <w:szCs w:val="23"/>
        </w:rPr>
        <w:t>Учтены внереализационные расходы на услуги банка (обслуживание счета МУП «Шарьялестеплосервис»).</w:t>
      </w:r>
    </w:p>
    <w:p w:rsidR="006B6CC0" w:rsidRPr="00286BEC" w:rsidRDefault="006B6CC0" w:rsidP="006B6CC0">
      <w:pPr>
        <w:pStyle w:val="aa"/>
        <w:ind w:firstLine="709"/>
        <w:jc w:val="left"/>
        <w:rPr>
          <w:sz w:val="23"/>
          <w:szCs w:val="23"/>
        </w:rPr>
      </w:pPr>
      <w:r w:rsidRPr="00286BEC">
        <w:rPr>
          <w:sz w:val="23"/>
          <w:szCs w:val="23"/>
        </w:rPr>
        <w:t>В расчет тарифов приняты расходы, не учитываемые в целях налогообложения на социальное развитие в соответствии с коллективным договором организации.</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w:t>
      </w:r>
      <w:r>
        <w:rPr>
          <w:rFonts w:ascii="Times New Roman" w:hAnsi="Times New Roman"/>
          <w:sz w:val="24"/>
          <w:szCs w:val="24"/>
        </w:rPr>
        <w:t xml:space="preserve"> год.</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Неподконтрольные расходы не индексировались.</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МУП</w:t>
      </w:r>
      <w:r w:rsidRPr="005F0805">
        <w:rPr>
          <w:rFonts w:ascii="Times New Roman" w:hAnsi="Times New Roman"/>
          <w:sz w:val="24"/>
          <w:szCs w:val="24"/>
        </w:rPr>
        <w:t xml:space="preserve"> «</w:t>
      </w:r>
      <w:r>
        <w:rPr>
          <w:rFonts w:ascii="Times New Roman" w:hAnsi="Times New Roman"/>
          <w:sz w:val="24"/>
          <w:szCs w:val="24"/>
        </w:rPr>
        <w:t>Шарьялестеплосервис</w:t>
      </w:r>
      <w:r w:rsidRPr="005F0805">
        <w:rPr>
          <w:rFonts w:ascii="Times New Roman" w:hAnsi="Times New Roman"/>
          <w:sz w:val="24"/>
          <w:szCs w:val="24"/>
        </w:rPr>
        <w:t xml:space="preserve">» потребителям городского округа город </w:t>
      </w:r>
      <w:r>
        <w:rPr>
          <w:rFonts w:ascii="Times New Roman" w:hAnsi="Times New Roman"/>
          <w:sz w:val="24"/>
          <w:szCs w:val="24"/>
        </w:rPr>
        <w:t>Шарья и Шарьинского района</w:t>
      </w:r>
      <w:r w:rsidRPr="005F0805">
        <w:rPr>
          <w:rFonts w:ascii="Times New Roman" w:hAnsi="Times New Roman"/>
          <w:sz w:val="24"/>
          <w:szCs w:val="24"/>
        </w:rPr>
        <w:t xml:space="preserve"> Костромской области на 2016-2018 годы через тепловую сеть - теплоноситель горячая вода:</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01.01.2016 г.-30.06.2016 г. – </w:t>
      </w:r>
      <w:r>
        <w:rPr>
          <w:rFonts w:ascii="Times New Roman" w:hAnsi="Times New Roman"/>
          <w:sz w:val="24"/>
          <w:szCs w:val="24"/>
        </w:rPr>
        <w:t>3708,00</w:t>
      </w:r>
      <w:r w:rsidRPr="005F0805">
        <w:rPr>
          <w:rFonts w:ascii="Times New Roman" w:hAnsi="Times New Roman"/>
          <w:sz w:val="24"/>
          <w:szCs w:val="24"/>
        </w:rPr>
        <w:t xml:space="preserve">  руб./Гкал (без НДС);</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01.07.2016 г.-31.12.2016 г. – </w:t>
      </w:r>
      <w:r>
        <w:rPr>
          <w:rFonts w:ascii="Times New Roman" w:hAnsi="Times New Roman"/>
          <w:sz w:val="24"/>
          <w:szCs w:val="24"/>
        </w:rPr>
        <w:t>3874,00</w:t>
      </w:r>
      <w:r w:rsidRPr="005F0805">
        <w:rPr>
          <w:rFonts w:ascii="Times New Roman" w:hAnsi="Times New Roman"/>
          <w:sz w:val="24"/>
          <w:szCs w:val="24"/>
        </w:rPr>
        <w:t xml:space="preserve"> руб./Гкал (без НДС), рост к декабрю 2015 г. –  4,</w:t>
      </w:r>
      <w:r>
        <w:rPr>
          <w:rFonts w:ascii="Times New Roman" w:hAnsi="Times New Roman"/>
          <w:sz w:val="24"/>
          <w:szCs w:val="24"/>
        </w:rPr>
        <w:t>5</w:t>
      </w:r>
      <w:r w:rsidRPr="005F0805">
        <w:rPr>
          <w:rFonts w:ascii="Times New Roman" w:hAnsi="Times New Roman"/>
          <w:sz w:val="24"/>
          <w:szCs w:val="24"/>
        </w:rPr>
        <w:t xml:space="preserve">  %);</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01.01.2017 г. - -30.06.2017 г. – </w:t>
      </w:r>
      <w:r>
        <w:rPr>
          <w:rFonts w:ascii="Times New Roman" w:hAnsi="Times New Roman"/>
          <w:sz w:val="24"/>
          <w:szCs w:val="24"/>
        </w:rPr>
        <w:t>3874,00</w:t>
      </w:r>
      <w:r w:rsidRPr="005F0805">
        <w:rPr>
          <w:rFonts w:ascii="Times New Roman" w:hAnsi="Times New Roman"/>
          <w:sz w:val="24"/>
          <w:szCs w:val="24"/>
        </w:rPr>
        <w:t xml:space="preserve"> руб./Гкал (без НДС);</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01.07.2017 г. – 31.12.2017 г. – </w:t>
      </w:r>
      <w:r>
        <w:rPr>
          <w:rFonts w:ascii="Times New Roman" w:hAnsi="Times New Roman"/>
          <w:sz w:val="24"/>
          <w:szCs w:val="24"/>
        </w:rPr>
        <w:t>4055,00</w:t>
      </w:r>
      <w:r w:rsidRPr="005F0805">
        <w:rPr>
          <w:rFonts w:ascii="Times New Roman" w:hAnsi="Times New Roman"/>
          <w:sz w:val="24"/>
          <w:szCs w:val="24"/>
        </w:rPr>
        <w:t xml:space="preserve"> руб./Гкал (без НДС), рост к декабрю 2016 года –</w:t>
      </w:r>
      <w:r>
        <w:rPr>
          <w:rFonts w:ascii="Times New Roman" w:hAnsi="Times New Roman"/>
          <w:sz w:val="24"/>
          <w:szCs w:val="24"/>
        </w:rPr>
        <w:t>4,7</w:t>
      </w:r>
      <w:r w:rsidRPr="005F0805">
        <w:rPr>
          <w:rFonts w:ascii="Times New Roman" w:hAnsi="Times New Roman"/>
          <w:sz w:val="24"/>
          <w:szCs w:val="24"/>
        </w:rPr>
        <w:t xml:space="preserve"> %);</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01.01.2018 г. – 30.06.2018 г. – </w:t>
      </w:r>
      <w:r>
        <w:rPr>
          <w:rFonts w:ascii="Times New Roman" w:hAnsi="Times New Roman"/>
          <w:sz w:val="24"/>
          <w:szCs w:val="24"/>
        </w:rPr>
        <w:t>4055,00</w:t>
      </w:r>
      <w:r w:rsidRPr="005F0805">
        <w:rPr>
          <w:rFonts w:ascii="Times New Roman" w:hAnsi="Times New Roman"/>
          <w:sz w:val="24"/>
          <w:szCs w:val="24"/>
        </w:rPr>
        <w:t xml:space="preserve"> руб./Гкал (без НДС);</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 xml:space="preserve">- с 01.07.2018 г. – 31.12.2018 г. – </w:t>
      </w:r>
      <w:r>
        <w:rPr>
          <w:rFonts w:ascii="Times New Roman" w:hAnsi="Times New Roman"/>
          <w:sz w:val="24"/>
          <w:szCs w:val="24"/>
        </w:rPr>
        <w:t>4217,00</w:t>
      </w:r>
      <w:r w:rsidRPr="005F0805">
        <w:rPr>
          <w:rFonts w:ascii="Times New Roman" w:hAnsi="Times New Roman"/>
          <w:sz w:val="24"/>
          <w:szCs w:val="24"/>
        </w:rPr>
        <w:t xml:space="preserve"> руб. / Гкал (без НДС), рост к декабрю 2017 года составит </w:t>
      </w:r>
      <w:r>
        <w:rPr>
          <w:rFonts w:ascii="Times New Roman" w:hAnsi="Times New Roman"/>
          <w:sz w:val="24"/>
          <w:szCs w:val="24"/>
        </w:rPr>
        <w:t>4,0</w:t>
      </w:r>
      <w:r w:rsidRPr="005F0805">
        <w:rPr>
          <w:rFonts w:ascii="Times New Roman" w:hAnsi="Times New Roman"/>
          <w:sz w:val="24"/>
          <w:szCs w:val="24"/>
        </w:rPr>
        <w:t xml:space="preserve"> %.</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Норма прибыли на 2016 год составляет  0,</w:t>
      </w:r>
      <w:r>
        <w:rPr>
          <w:rFonts w:ascii="Times New Roman" w:hAnsi="Times New Roman"/>
          <w:sz w:val="24"/>
          <w:szCs w:val="24"/>
        </w:rPr>
        <w:t>81</w:t>
      </w:r>
      <w:r w:rsidRPr="005F0805">
        <w:rPr>
          <w:rFonts w:ascii="Times New Roman" w:hAnsi="Times New Roman"/>
          <w:sz w:val="24"/>
          <w:szCs w:val="24"/>
        </w:rPr>
        <w:t xml:space="preserve"> %, на 2017 год – 0,</w:t>
      </w:r>
      <w:r>
        <w:rPr>
          <w:rFonts w:ascii="Times New Roman" w:hAnsi="Times New Roman"/>
          <w:sz w:val="24"/>
          <w:szCs w:val="24"/>
        </w:rPr>
        <w:t>8</w:t>
      </w:r>
      <w:r w:rsidRPr="005F0805">
        <w:rPr>
          <w:rFonts w:ascii="Times New Roman" w:hAnsi="Times New Roman"/>
          <w:sz w:val="24"/>
          <w:szCs w:val="24"/>
        </w:rPr>
        <w:t xml:space="preserve"> %, на 2018 год – 0,</w:t>
      </w:r>
      <w:r>
        <w:rPr>
          <w:rFonts w:ascii="Times New Roman" w:hAnsi="Times New Roman"/>
          <w:sz w:val="24"/>
          <w:szCs w:val="24"/>
        </w:rPr>
        <w:t>8</w:t>
      </w:r>
      <w:r w:rsidRPr="005F0805">
        <w:rPr>
          <w:rFonts w:ascii="Times New Roman" w:hAnsi="Times New Roman"/>
          <w:sz w:val="24"/>
          <w:szCs w:val="24"/>
        </w:rPr>
        <w:t xml:space="preserve"> %.</w:t>
      </w:r>
    </w:p>
    <w:p w:rsidR="006B6CC0" w:rsidRPr="005F0805" w:rsidRDefault="006B6CC0" w:rsidP="006B6CC0">
      <w:pPr>
        <w:spacing w:after="0" w:line="240" w:lineRule="auto"/>
        <w:ind w:firstLine="720"/>
        <w:jc w:val="both"/>
        <w:rPr>
          <w:rFonts w:ascii="Times New Roman" w:hAnsi="Times New Roman"/>
          <w:sz w:val="24"/>
          <w:szCs w:val="24"/>
        </w:rPr>
      </w:pPr>
      <w:r w:rsidRPr="005F0805">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6B6CC0" w:rsidRPr="005F0805" w:rsidRDefault="006B6CC0" w:rsidP="006B6CC0">
      <w:pPr>
        <w:pStyle w:val="aa"/>
        <w:rPr>
          <w:sz w:val="24"/>
          <w:szCs w:val="24"/>
        </w:rPr>
      </w:pPr>
      <w:r w:rsidRPr="005F0805">
        <w:rPr>
          <w:sz w:val="24"/>
          <w:szCs w:val="24"/>
        </w:rPr>
        <w:t>Все члены Правления, принимавшие участие в рассмотрении вопроса №2</w:t>
      </w:r>
      <w:r>
        <w:rPr>
          <w:sz w:val="24"/>
          <w:szCs w:val="24"/>
        </w:rPr>
        <w:t>8</w:t>
      </w:r>
      <w:r w:rsidRPr="005F0805">
        <w:rPr>
          <w:sz w:val="24"/>
          <w:szCs w:val="24"/>
        </w:rPr>
        <w:t>Повестки, предложение уполномоченного по делу О.Б. Тимофеевой поддержали единогласно.</w:t>
      </w:r>
    </w:p>
    <w:p w:rsidR="006B6CC0" w:rsidRPr="005F0805" w:rsidRDefault="006B6CC0" w:rsidP="006B6CC0">
      <w:pPr>
        <w:spacing w:after="0" w:line="240" w:lineRule="auto"/>
        <w:ind w:firstLine="720"/>
        <w:jc w:val="both"/>
        <w:rPr>
          <w:rFonts w:ascii="Times New Roman" w:hAnsi="Times New Roman"/>
          <w:sz w:val="24"/>
          <w:szCs w:val="24"/>
        </w:rPr>
      </w:pPr>
    </w:p>
    <w:p w:rsidR="006B6CC0" w:rsidRPr="005F0805" w:rsidRDefault="006B6CC0" w:rsidP="006B6CC0">
      <w:pPr>
        <w:autoSpaceDE w:val="0"/>
        <w:autoSpaceDN w:val="0"/>
        <w:adjustRightInd w:val="0"/>
        <w:spacing w:after="0" w:line="240" w:lineRule="auto"/>
        <w:jc w:val="both"/>
        <w:rPr>
          <w:rFonts w:ascii="Times New Roman" w:hAnsi="Times New Roman"/>
          <w:b/>
          <w:bCs/>
          <w:sz w:val="24"/>
          <w:szCs w:val="24"/>
        </w:rPr>
      </w:pPr>
      <w:r w:rsidRPr="005F0805">
        <w:rPr>
          <w:rFonts w:ascii="Times New Roman" w:hAnsi="Times New Roman"/>
          <w:b/>
          <w:bCs/>
          <w:sz w:val="24"/>
          <w:szCs w:val="24"/>
        </w:rPr>
        <w:t>РЕШИЛИ:</w:t>
      </w:r>
    </w:p>
    <w:p w:rsidR="006B6CC0" w:rsidRPr="005F0805" w:rsidRDefault="006B6CC0" w:rsidP="006B6CC0">
      <w:pPr>
        <w:tabs>
          <w:tab w:val="left" w:pos="567"/>
        </w:tabs>
        <w:spacing w:after="0" w:line="240" w:lineRule="auto"/>
        <w:ind w:firstLine="720"/>
        <w:jc w:val="both"/>
        <w:rPr>
          <w:rFonts w:ascii="Times New Roman" w:hAnsi="Times New Roman"/>
          <w:sz w:val="24"/>
          <w:szCs w:val="24"/>
        </w:rPr>
      </w:pPr>
      <w:r w:rsidRPr="005F0805">
        <w:rPr>
          <w:rFonts w:ascii="Times New Roman" w:hAnsi="Times New Roman"/>
          <w:sz w:val="24"/>
          <w:szCs w:val="24"/>
        </w:rPr>
        <w:lastRenderedPageBreak/>
        <w:t xml:space="preserve">1. Установить тарифы на тепловую энергию, поставляемую </w:t>
      </w:r>
      <w:r>
        <w:rPr>
          <w:rFonts w:ascii="Times New Roman" w:hAnsi="Times New Roman"/>
          <w:sz w:val="24"/>
          <w:szCs w:val="24"/>
        </w:rPr>
        <w:t xml:space="preserve">                                            МУП</w:t>
      </w:r>
      <w:r w:rsidRPr="005F0805">
        <w:rPr>
          <w:rFonts w:ascii="Times New Roman" w:hAnsi="Times New Roman"/>
          <w:sz w:val="24"/>
          <w:szCs w:val="24"/>
        </w:rPr>
        <w:t xml:space="preserve"> «</w:t>
      </w:r>
      <w:r>
        <w:rPr>
          <w:rFonts w:ascii="Times New Roman" w:hAnsi="Times New Roman"/>
          <w:sz w:val="24"/>
          <w:szCs w:val="24"/>
        </w:rPr>
        <w:t>Шарьялестеплосервис</w:t>
      </w:r>
      <w:r w:rsidRPr="005F0805">
        <w:rPr>
          <w:rFonts w:ascii="Times New Roman" w:hAnsi="Times New Roman"/>
          <w:sz w:val="24"/>
          <w:szCs w:val="24"/>
        </w:rPr>
        <w:t xml:space="preserve">» потребителям городского округа город </w:t>
      </w:r>
      <w:r>
        <w:rPr>
          <w:rFonts w:ascii="Times New Roman" w:hAnsi="Times New Roman"/>
          <w:sz w:val="24"/>
          <w:szCs w:val="24"/>
        </w:rPr>
        <w:t>Шарья и Шарьинского муниципального района</w:t>
      </w:r>
      <w:r w:rsidRPr="005F0805">
        <w:rPr>
          <w:rFonts w:ascii="Times New Roman" w:hAnsi="Times New Roman"/>
          <w:sz w:val="24"/>
          <w:szCs w:val="24"/>
        </w:rPr>
        <w:t xml:space="preserve"> Костромской области на 2016-2018 годы в размере: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1559"/>
      </w:tblGrid>
      <w:tr w:rsidR="006B6CC0" w:rsidRPr="006135DE" w:rsidTr="006B6CC0">
        <w:tc>
          <w:tcPr>
            <w:tcW w:w="4536" w:type="dxa"/>
            <w:vAlign w:val="center"/>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Период регулирования</w:t>
            </w:r>
          </w:p>
        </w:tc>
        <w:tc>
          <w:tcPr>
            <w:tcW w:w="1418"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ед. изм.</w:t>
            </w:r>
          </w:p>
        </w:tc>
        <w:tc>
          <w:tcPr>
            <w:tcW w:w="212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Население (с НДС)</w:t>
            </w:r>
          </w:p>
        </w:tc>
        <w:tc>
          <w:tcPr>
            <w:tcW w:w="1559"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Бюджетные и прочие потребители (без НДС)</w:t>
            </w:r>
          </w:p>
          <w:p w:rsidR="006B6CC0" w:rsidRPr="006135DE" w:rsidRDefault="006B6CC0" w:rsidP="006B6CC0">
            <w:pPr>
              <w:spacing w:after="0" w:line="240" w:lineRule="auto"/>
              <w:jc w:val="center"/>
              <w:rPr>
                <w:rFonts w:ascii="Times New Roman" w:hAnsi="Times New Roman"/>
                <w:sz w:val="20"/>
                <w:szCs w:val="20"/>
              </w:rPr>
            </w:pP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01.01.2016 г.-30.06.2016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4375,44</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3708,00</w:t>
            </w: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01.07.2016 г.-31.12.2016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4571,32</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3874,00</w:t>
            </w: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01.01.2017 г. - -30.06.2017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4571,32</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3874,00</w:t>
            </w: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01.07.2017 г. – 31.12.2017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4783,72</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4055,00</w:t>
            </w: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01.01.2018 г. – 30.06.2018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4783,72</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4055,00</w:t>
            </w:r>
          </w:p>
        </w:tc>
      </w:tr>
      <w:tr w:rsidR="006B6CC0" w:rsidRPr="006135DE" w:rsidTr="006B6CC0">
        <w:tc>
          <w:tcPr>
            <w:tcW w:w="4536" w:type="dxa"/>
          </w:tcPr>
          <w:p w:rsidR="006B6CC0" w:rsidRPr="006135DE" w:rsidRDefault="006B6CC0" w:rsidP="006B6CC0">
            <w:pPr>
              <w:spacing w:after="0" w:line="240" w:lineRule="auto"/>
              <w:jc w:val="center"/>
              <w:rPr>
                <w:rFonts w:ascii="Times New Roman" w:hAnsi="Times New Roman"/>
                <w:sz w:val="20"/>
                <w:szCs w:val="20"/>
              </w:rPr>
            </w:pPr>
            <w:r w:rsidRPr="006135DE">
              <w:rPr>
                <w:rFonts w:ascii="Times New Roman" w:hAnsi="Times New Roman"/>
                <w:sz w:val="20"/>
                <w:szCs w:val="20"/>
              </w:rPr>
              <w:t>с 01.07.2018 г. – 31.12.2018 г</w:t>
            </w:r>
          </w:p>
        </w:tc>
        <w:tc>
          <w:tcPr>
            <w:tcW w:w="1418" w:type="dxa"/>
            <w:vAlign w:val="bottom"/>
          </w:tcPr>
          <w:p w:rsidR="006B6CC0" w:rsidRPr="006135DE" w:rsidRDefault="006B6CC0" w:rsidP="006B6CC0">
            <w:pPr>
              <w:spacing w:after="0" w:line="240" w:lineRule="auto"/>
              <w:rPr>
                <w:rFonts w:ascii="Times New Roman" w:hAnsi="Times New Roman"/>
                <w:sz w:val="20"/>
                <w:szCs w:val="20"/>
              </w:rPr>
            </w:pPr>
            <w:r w:rsidRPr="006135DE">
              <w:rPr>
                <w:rFonts w:ascii="Times New Roman" w:hAnsi="Times New Roman"/>
                <w:sz w:val="20"/>
                <w:szCs w:val="20"/>
              </w:rPr>
              <w:t>руб. /Гкал</w:t>
            </w:r>
          </w:p>
        </w:tc>
        <w:tc>
          <w:tcPr>
            <w:tcW w:w="2126" w:type="dxa"/>
            <w:vAlign w:val="bottom"/>
          </w:tcPr>
          <w:p w:rsidR="006B6CC0" w:rsidRPr="006135DE" w:rsidRDefault="006B6CC0" w:rsidP="006B6CC0">
            <w:pPr>
              <w:spacing w:after="0" w:line="240" w:lineRule="auto"/>
              <w:ind w:firstLine="720"/>
              <w:jc w:val="center"/>
              <w:rPr>
                <w:rFonts w:ascii="Times New Roman" w:hAnsi="Times New Roman"/>
                <w:sz w:val="20"/>
                <w:szCs w:val="20"/>
              </w:rPr>
            </w:pPr>
            <w:r>
              <w:rPr>
                <w:rFonts w:ascii="Times New Roman" w:hAnsi="Times New Roman"/>
                <w:sz w:val="20"/>
                <w:szCs w:val="20"/>
              </w:rPr>
              <w:t>4976,06</w:t>
            </w:r>
          </w:p>
        </w:tc>
        <w:tc>
          <w:tcPr>
            <w:tcW w:w="1559" w:type="dxa"/>
            <w:vAlign w:val="bottom"/>
          </w:tcPr>
          <w:p w:rsidR="006B6CC0" w:rsidRPr="006135DE" w:rsidRDefault="006B6CC0" w:rsidP="006B6CC0">
            <w:pPr>
              <w:spacing w:after="0" w:line="240" w:lineRule="auto"/>
              <w:ind w:firstLine="34"/>
              <w:jc w:val="center"/>
              <w:rPr>
                <w:rFonts w:ascii="Times New Roman" w:hAnsi="Times New Roman"/>
                <w:sz w:val="20"/>
                <w:szCs w:val="20"/>
              </w:rPr>
            </w:pPr>
            <w:r>
              <w:rPr>
                <w:rFonts w:ascii="Times New Roman" w:hAnsi="Times New Roman"/>
                <w:sz w:val="20"/>
                <w:szCs w:val="20"/>
              </w:rPr>
              <w:t>4217,00</w:t>
            </w:r>
          </w:p>
        </w:tc>
      </w:tr>
    </w:tbl>
    <w:p w:rsidR="006B6CC0" w:rsidRDefault="006B6CC0" w:rsidP="006B6CC0">
      <w:pPr>
        <w:spacing w:after="0" w:line="240" w:lineRule="auto"/>
        <w:ind w:firstLine="720"/>
        <w:jc w:val="both"/>
        <w:rPr>
          <w:rFonts w:ascii="Times New Roman" w:hAnsi="Times New Roman"/>
          <w:szCs w:val="28"/>
        </w:rPr>
      </w:pPr>
      <w:r>
        <w:rPr>
          <w:rFonts w:ascii="Times New Roman" w:hAnsi="Times New Roman"/>
          <w:sz w:val="24"/>
          <w:szCs w:val="24"/>
        </w:rPr>
        <w:t>2.</w:t>
      </w:r>
      <w:r w:rsidRPr="00994EA8">
        <w:rPr>
          <w:rFonts w:ascii="Times New Roman" w:hAnsi="Times New Roman"/>
          <w:szCs w:val="28"/>
        </w:rPr>
        <w:t xml:space="preserve"> </w:t>
      </w:r>
      <w:r w:rsidRPr="002A1DB9">
        <w:rPr>
          <w:rFonts w:ascii="Times New Roman" w:hAnsi="Times New Roman"/>
          <w:szCs w:val="28"/>
        </w:rPr>
        <w:t xml:space="preserve">Установить долгосрочные параметры регулирования </w:t>
      </w:r>
      <w:r>
        <w:rPr>
          <w:rFonts w:ascii="Times New Roman" w:hAnsi="Times New Roman"/>
          <w:szCs w:val="28"/>
        </w:rPr>
        <w:t xml:space="preserve">МУП «Шарьялестеплосервис» </w:t>
      </w:r>
      <w:r w:rsidRPr="002A1DB9">
        <w:rPr>
          <w:rFonts w:ascii="Times New Roman" w:hAnsi="Times New Roman"/>
          <w:szCs w:val="28"/>
        </w:rPr>
        <w:t>на 2016-2018 годы с использованием метода индексации установленных тариф</w:t>
      </w:r>
      <w:r>
        <w:rPr>
          <w:rFonts w:ascii="Times New Roman" w:hAnsi="Times New Roman"/>
          <w:szCs w:val="28"/>
        </w:rPr>
        <w:t>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6B6CC0" w:rsidRPr="00340BD9" w:rsidTr="006B6CC0">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6B6CC0" w:rsidRPr="00340BD9" w:rsidRDefault="006B6CC0" w:rsidP="006B6CC0">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6B6CC0" w:rsidRPr="00340BD9" w:rsidRDefault="006B6CC0" w:rsidP="006B6CC0">
            <w:pPr>
              <w:autoSpaceDE w:val="0"/>
              <w:autoSpaceDN w:val="0"/>
              <w:adjustRightInd w:val="0"/>
              <w:spacing w:after="0" w:line="240" w:lineRule="auto"/>
              <w:jc w:val="both"/>
              <w:rPr>
                <w:rFonts w:ascii="Times New Roman" w:hAnsi="Times New Roman"/>
                <w:sz w:val="20"/>
                <w:szCs w:val="20"/>
              </w:rPr>
            </w:pP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16653,30</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0,8</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0,8</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r w:rsidR="006B6CC0" w:rsidRPr="00340BD9" w:rsidTr="006B6CC0">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6B6CC0" w:rsidRPr="00340BD9" w:rsidRDefault="006B6CC0" w:rsidP="006B6CC0">
            <w:pPr>
              <w:spacing w:after="0" w:line="240" w:lineRule="auto"/>
              <w:jc w:val="center"/>
              <w:rPr>
                <w:rFonts w:ascii="Times New Roman" w:hAnsi="Times New Roman"/>
                <w:sz w:val="20"/>
                <w:szCs w:val="20"/>
              </w:rPr>
            </w:pP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0,8</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8"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2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r>
    </w:tbl>
    <w:p w:rsidR="006B6CC0" w:rsidRDefault="006B6CC0" w:rsidP="006B6CC0">
      <w:pPr>
        <w:spacing w:after="0" w:line="240" w:lineRule="auto"/>
        <w:ind w:firstLine="720"/>
        <w:jc w:val="both"/>
        <w:rPr>
          <w:rFonts w:ascii="Times New Roman" w:hAnsi="Times New Roman"/>
          <w:szCs w:val="28"/>
        </w:rPr>
      </w:pPr>
      <w:r>
        <w:rPr>
          <w:rFonts w:ascii="Times New Roman" w:hAnsi="Times New Roman"/>
          <w:sz w:val="24"/>
          <w:szCs w:val="24"/>
        </w:rPr>
        <w:t>3.</w:t>
      </w:r>
      <w:r w:rsidRPr="00994EA8">
        <w:rPr>
          <w:rFonts w:ascii="Times New Roman" w:hAnsi="Times New Roman"/>
          <w:szCs w:val="28"/>
        </w:rPr>
        <w:t xml:space="preserve"> </w:t>
      </w:r>
      <w:r w:rsidRPr="002A1DB9">
        <w:rPr>
          <w:rFonts w:ascii="Times New Roman" w:hAnsi="Times New Roman"/>
          <w:szCs w:val="28"/>
        </w:rPr>
        <w:t xml:space="preserve">Установить плановые значения показателей надежности и энергетической эффективности для </w:t>
      </w:r>
      <w:r>
        <w:rPr>
          <w:rFonts w:ascii="Times New Roman" w:hAnsi="Times New Roman"/>
          <w:szCs w:val="28"/>
        </w:rPr>
        <w:t xml:space="preserve">МУП «Шарьялестеплосервис» на </w:t>
      </w:r>
      <w:r w:rsidRPr="002A1DB9">
        <w:rPr>
          <w:rFonts w:ascii="Times New Roman" w:hAnsi="Times New Roman"/>
          <w:szCs w:val="28"/>
        </w:rPr>
        <w:t xml:space="preserve"> 2016-2018 годы</w:t>
      </w:r>
      <w:r>
        <w:rPr>
          <w:rFonts w:ascii="Times New Roman" w:hAnsi="Times New Roman"/>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6B6CC0" w:rsidRPr="00340BD9" w:rsidTr="006B6CC0">
        <w:tc>
          <w:tcPr>
            <w:tcW w:w="1419" w:type="dxa"/>
            <w:vMerge w:val="restart"/>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6B6CC0" w:rsidRPr="00340BD9" w:rsidRDefault="006B6CC0" w:rsidP="006B6CC0">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6B6CC0" w:rsidRPr="00340BD9" w:rsidTr="006B6CC0">
        <w:tc>
          <w:tcPr>
            <w:tcW w:w="1419" w:type="dxa"/>
            <w:vMerge/>
            <w:vAlign w:val="center"/>
          </w:tcPr>
          <w:p w:rsidR="006B6CC0" w:rsidRPr="00340BD9" w:rsidRDefault="006B6CC0" w:rsidP="006B6CC0">
            <w:pPr>
              <w:spacing w:after="0" w:line="240" w:lineRule="auto"/>
              <w:jc w:val="center"/>
              <w:rPr>
                <w:rFonts w:ascii="Times New Roman" w:hAnsi="Times New Roman"/>
                <w:sz w:val="24"/>
                <w:szCs w:val="24"/>
              </w:rPr>
            </w:pP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6B6CC0" w:rsidRPr="00340BD9" w:rsidRDefault="006B6CC0" w:rsidP="006B6CC0">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0,2</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0,1</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227,33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1275,03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1,8</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227,33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1275,03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1,8</w:t>
            </w:r>
          </w:p>
        </w:tc>
      </w:tr>
      <w:tr w:rsidR="006B6CC0" w:rsidRPr="00340BD9" w:rsidTr="006B6CC0">
        <w:tc>
          <w:tcPr>
            <w:tcW w:w="1419" w:type="dxa"/>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60" w:type="dxa"/>
            <w:vAlign w:val="center"/>
          </w:tcPr>
          <w:p w:rsidR="006B6CC0" w:rsidRPr="00340BD9" w:rsidRDefault="006B6CC0" w:rsidP="006B6CC0">
            <w:pPr>
              <w:spacing w:after="0" w:line="240" w:lineRule="auto"/>
              <w:jc w:val="center"/>
              <w:rPr>
                <w:rFonts w:ascii="Times New Roman" w:hAnsi="Times New Roman"/>
                <w:sz w:val="20"/>
                <w:szCs w:val="20"/>
              </w:rPr>
            </w:pPr>
            <w:r w:rsidRPr="00340BD9">
              <w:rPr>
                <w:rFonts w:ascii="Times New Roman" w:hAnsi="Times New Roman"/>
                <w:sz w:val="20"/>
                <w:szCs w:val="20"/>
              </w:rPr>
              <w:t>-</w:t>
            </w:r>
          </w:p>
        </w:tc>
        <w:tc>
          <w:tcPr>
            <w:tcW w:w="1533"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227,33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1275,03</w:t>
            </w:r>
          </w:p>
        </w:tc>
        <w:tc>
          <w:tcPr>
            <w:tcW w:w="1694" w:type="dxa"/>
            <w:vAlign w:val="center"/>
          </w:tcPr>
          <w:p w:rsidR="006B6CC0" w:rsidRPr="00340BD9" w:rsidRDefault="006B6CC0" w:rsidP="006B6CC0">
            <w:pPr>
              <w:spacing w:after="0" w:line="240" w:lineRule="auto"/>
              <w:jc w:val="center"/>
              <w:rPr>
                <w:rFonts w:ascii="Times New Roman" w:hAnsi="Times New Roman"/>
                <w:sz w:val="20"/>
                <w:szCs w:val="20"/>
              </w:rPr>
            </w:pPr>
            <w:r>
              <w:rPr>
                <w:rFonts w:ascii="Times New Roman" w:hAnsi="Times New Roman"/>
                <w:sz w:val="20"/>
                <w:szCs w:val="20"/>
              </w:rPr>
              <w:t>1,8</w:t>
            </w:r>
          </w:p>
        </w:tc>
      </w:tr>
    </w:tbl>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900A42">
        <w:rPr>
          <w:rFonts w:ascii="Times New Roman" w:hAnsi="Times New Roman"/>
          <w:sz w:val="24"/>
          <w:szCs w:val="24"/>
        </w:rPr>
        <w:t>. Постановление об установлении тарифа на тепловую энергию подлежит  официальному  опубликованию и  вступает в силу с 1 января 201</w:t>
      </w:r>
      <w:r>
        <w:rPr>
          <w:rFonts w:ascii="Times New Roman" w:hAnsi="Times New Roman"/>
          <w:sz w:val="24"/>
          <w:szCs w:val="24"/>
        </w:rPr>
        <w:t>6</w:t>
      </w:r>
      <w:r w:rsidRPr="00900A42">
        <w:rPr>
          <w:rFonts w:ascii="Times New Roman" w:hAnsi="Times New Roman"/>
          <w:sz w:val="24"/>
          <w:szCs w:val="24"/>
        </w:rPr>
        <w:t xml:space="preserve"> года.</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900A42">
        <w:rPr>
          <w:rFonts w:ascii="Times New Roman" w:hAnsi="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B6CC0" w:rsidRPr="00900A42"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B6CC0" w:rsidRDefault="006B6CC0" w:rsidP="006B6CC0">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900A42">
        <w:rPr>
          <w:rFonts w:ascii="Times New Roman" w:hAnsi="Times New Roman"/>
          <w:sz w:val="24"/>
          <w:szCs w:val="24"/>
        </w:rPr>
        <w:t xml:space="preserve">. Направить в ФСТ России информацию </w:t>
      </w:r>
      <w:proofErr w:type="gramStart"/>
      <w:r w:rsidRPr="00900A42">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900A42">
        <w:rPr>
          <w:rFonts w:ascii="Times New Roman" w:hAnsi="Times New Roman"/>
          <w:sz w:val="24"/>
          <w:szCs w:val="24"/>
        </w:rPr>
        <w:t xml:space="preserve"> законодательства</w:t>
      </w:r>
      <w:r>
        <w:rPr>
          <w:rFonts w:ascii="Times New Roman" w:hAnsi="Times New Roman"/>
          <w:sz w:val="24"/>
          <w:szCs w:val="24"/>
        </w:rPr>
        <w:t>.</w:t>
      </w:r>
    </w:p>
    <w:p w:rsidR="006B6CC0" w:rsidRPr="00660E6D" w:rsidRDefault="006B6CC0" w:rsidP="006B6CC0">
      <w:pPr>
        <w:spacing w:after="0" w:line="240" w:lineRule="auto"/>
        <w:ind w:firstLine="709"/>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6B6CC0" w:rsidRDefault="006B6CC0" w:rsidP="00501F52">
      <w:pPr>
        <w:spacing w:after="0" w:line="240" w:lineRule="auto"/>
        <w:jc w:val="both"/>
        <w:rPr>
          <w:rFonts w:ascii="Times New Roman" w:hAnsi="Times New Roman" w:cs="Times New Roman"/>
          <w:b/>
          <w:sz w:val="24"/>
          <w:szCs w:val="24"/>
        </w:rPr>
      </w:pPr>
    </w:p>
    <w:p w:rsidR="00545E35" w:rsidRPr="006517CE" w:rsidRDefault="00545E35" w:rsidP="00545E35">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10</w:t>
      </w:r>
      <w:r w:rsidRPr="006517CE">
        <w:rPr>
          <w:rFonts w:ascii="Times New Roman" w:hAnsi="Times New Roman"/>
          <w:b/>
          <w:sz w:val="24"/>
          <w:szCs w:val="24"/>
        </w:rPr>
        <w:t xml:space="preserve">: </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sidRPr="00952197">
        <w:rPr>
          <w:rFonts w:ascii="Times New Roman" w:hAnsi="Times New Roman"/>
          <w:sz w:val="23"/>
          <w:szCs w:val="23"/>
        </w:rPr>
        <w:t xml:space="preserve">тарифов на тепловую энергию, поставляемую </w:t>
      </w:r>
      <w:r>
        <w:rPr>
          <w:rFonts w:ascii="Times New Roman" w:hAnsi="Times New Roman"/>
          <w:sz w:val="23"/>
          <w:szCs w:val="23"/>
        </w:rPr>
        <w:t>ИП Козлов А.С.</w:t>
      </w:r>
      <w:r w:rsidRPr="00952197">
        <w:rPr>
          <w:rFonts w:ascii="Times New Roman" w:hAnsi="Times New Roman"/>
          <w:sz w:val="23"/>
          <w:szCs w:val="23"/>
        </w:rPr>
        <w:t xml:space="preserve"> потребителям </w:t>
      </w:r>
      <w:r>
        <w:rPr>
          <w:rFonts w:ascii="Times New Roman" w:hAnsi="Times New Roman"/>
          <w:sz w:val="23"/>
          <w:szCs w:val="23"/>
        </w:rPr>
        <w:t xml:space="preserve">Ивановского </w:t>
      </w:r>
      <w:r w:rsidRPr="00952197">
        <w:rPr>
          <w:rFonts w:ascii="Times New Roman" w:hAnsi="Times New Roman"/>
          <w:sz w:val="23"/>
          <w:szCs w:val="23"/>
        </w:rPr>
        <w:t xml:space="preserve">сельского поселения </w:t>
      </w:r>
      <w:r>
        <w:rPr>
          <w:rFonts w:ascii="Times New Roman" w:hAnsi="Times New Roman"/>
          <w:sz w:val="23"/>
          <w:szCs w:val="23"/>
        </w:rPr>
        <w:t xml:space="preserve">Шарьинского </w:t>
      </w:r>
      <w:r w:rsidRPr="00952197">
        <w:rPr>
          <w:rFonts w:ascii="Times New Roman" w:hAnsi="Times New Roman"/>
          <w:sz w:val="23"/>
          <w:szCs w:val="23"/>
        </w:rPr>
        <w:t>муниципального района на 2016-2018 годы</w:t>
      </w:r>
      <w:r>
        <w:rPr>
          <w:rFonts w:ascii="Times New Roman" w:hAnsi="Times New Roman"/>
          <w:sz w:val="23"/>
          <w:szCs w:val="23"/>
        </w:rPr>
        <w:t>»</w:t>
      </w:r>
      <w:r>
        <w:rPr>
          <w:rFonts w:ascii="Times New Roman" w:hAnsi="Times New Roman"/>
          <w:sz w:val="24"/>
          <w:szCs w:val="24"/>
        </w:rPr>
        <w:t>.</w:t>
      </w:r>
    </w:p>
    <w:p w:rsidR="00545E35" w:rsidRDefault="00545E35" w:rsidP="00545E35">
      <w:pPr>
        <w:spacing w:after="0" w:line="240" w:lineRule="auto"/>
        <w:jc w:val="both"/>
        <w:rPr>
          <w:rFonts w:ascii="Times New Roman" w:hAnsi="Times New Roman" w:cs="Times New Roman"/>
          <w:b/>
          <w:sz w:val="24"/>
          <w:szCs w:val="24"/>
        </w:rPr>
      </w:pPr>
    </w:p>
    <w:p w:rsidR="00545E35" w:rsidRPr="006517CE" w:rsidRDefault="00545E35" w:rsidP="00545E35">
      <w:pPr>
        <w:spacing w:after="0" w:line="240" w:lineRule="auto"/>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545E35" w:rsidRPr="007F216D" w:rsidRDefault="00545E35" w:rsidP="00545E35">
      <w:pPr>
        <w:tabs>
          <w:tab w:val="left" w:pos="567"/>
        </w:tabs>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45E35" w:rsidRPr="007F216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sz w:val="23"/>
          <w:szCs w:val="23"/>
        </w:rPr>
        <w:t xml:space="preserve">ИП Козлов А.С. </w:t>
      </w:r>
      <w:r>
        <w:rPr>
          <w:rFonts w:ascii="Times New Roman" w:hAnsi="Times New Roman" w:cs="Times New Roman"/>
          <w:sz w:val="24"/>
          <w:szCs w:val="24"/>
        </w:rPr>
        <w:t>представил</w:t>
      </w:r>
      <w:r w:rsidRPr="007F216D">
        <w:rPr>
          <w:rFonts w:ascii="Times New Roman" w:hAnsi="Times New Roman" w:cs="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cs="Times New Roman"/>
          <w:sz w:val="24"/>
          <w:szCs w:val="24"/>
        </w:rPr>
        <w:t>04</w:t>
      </w:r>
      <w:r w:rsidRPr="007F216D">
        <w:rPr>
          <w:rFonts w:ascii="Times New Roman" w:hAnsi="Times New Roman" w:cs="Times New Roman"/>
          <w:sz w:val="24"/>
          <w:szCs w:val="24"/>
        </w:rPr>
        <w:t>.0</w:t>
      </w:r>
      <w:r>
        <w:rPr>
          <w:rFonts w:ascii="Times New Roman" w:hAnsi="Times New Roman" w:cs="Times New Roman"/>
          <w:sz w:val="24"/>
          <w:szCs w:val="24"/>
        </w:rPr>
        <w:t>8</w:t>
      </w:r>
      <w:r w:rsidRPr="007F216D">
        <w:rPr>
          <w:rFonts w:ascii="Times New Roman" w:hAnsi="Times New Roman" w:cs="Times New Roman"/>
          <w:sz w:val="24"/>
          <w:szCs w:val="24"/>
        </w:rPr>
        <w:t>.2015 г. № О-</w:t>
      </w:r>
      <w:r>
        <w:rPr>
          <w:rFonts w:ascii="Times New Roman" w:hAnsi="Times New Roman" w:cs="Times New Roman"/>
          <w:sz w:val="24"/>
          <w:szCs w:val="24"/>
        </w:rPr>
        <w:t>1860</w:t>
      </w:r>
      <w:r w:rsidRPr="007F216D">
        <w:rPr>
          <w:rFonts w:ascii="Times New Roman" w:hAnsi="Times New Roman" w:cs="Times New Roman"/>
          <w:sz w:val="24"/>
          <w:szCs w:val="24"/>
        </w:rPr>
        <w:t xml:space="preserve"> и расчетные материалы  на установление тарифа на тепловую энергию на 2016 год в размере </w:t>
      </w:r>
      <w:r>
        <w:rPr>
          <w:rFonts w:ascii="Times New Roman" w:hAnsi="Times New Roman" w:cs="Times New Roman"/>
          <w:sz w:val="24"/>
          <w:szCs w:val="24"/>
        </w:rPr>
        <w:t>1900,74</w:t>
      </w:r>
      <w:r w:rsidRPr="007F216D">
        <w:rPr>
          <w:rFonts w:ascii="Times New Roman" w:hAnsi="Times New Roman" w:cs="Times New Roman"/>
          <w:sz w:val="24"/>
          <w:szCs w:val="24"/>
        </w:rPr>
        <w:t xml:space="preserve"> руб./Гкал  (</w:t>
      </w:r>
      <w:r>
        <w:rPr>
          <w:rFonts w:ascii="Times New Roman" w:hAnsi="Times New Roman" w:cs="Times New Roman"/>
          <w:sz w:val="24"/>
          <w:szCs w:val="24"/>
        </w:rPr>
        <w:t>без НДС</w:t>
      </w:r>
      <w:r w:rsidRPr="007F216D">
        <w:rPr>
          <w:rFonts w:ascii="Times New Roman" w:hAnsi="Times New Roman" w:cs="Times New Roman"/>
          <w:sz w:val="24"/>
          <w:szCs w:val="24"/>
        </w:rPr>
        <w:t xml:space="preserve">) и НВВ </w:t>
      </w:r>
      <w:r>
        <w:rPr>
          <w:rFonts w:ascii="Times New Roman" w:hAnsi="Times New Roman" w:cs="Times New Roman"/>
          <w:sz w:val="24"/>
          <w:szCs w:val="24"/>
        </w:rPr>
        <w:t>1497,42</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7F216D">
        <w:rPr>
          <w:rFonts w:ascii="Times New Roman" w:hAnsi="Times New Roman" w:cs="Times New Roman"/>
          <w:sz w:val="24"/>
          <w:szCs w:val="24"/>
        </w:rPr>
        <w:t>КО</w:t>
      </w:r>
      <w:proofErr w:type="gramEnd"/>
      <w:r w:rsidRPr="007F216D">
        <w:rPr>
          <w:rFonts w:ascii="Times New Roman" w:hAnsi="Times New Roman" w:cs="Times New Roman"/>
          <w:sz w:val="24"/>
          <w:szCs w:val="24"/>
        </w:rPr>
        <w:t xml:space="preserve"> принято решение об открытии дела по установлению тариф</w:t>
      </w:r>
      <w:r>
        <w:rPr>
          <w:rFonts w:ascii="Times New Roman" w:hAnsi="Times New Roman" w:cs="Times New Roman"/>
          <w:sz w:val="24"/>
          <w:szCs w:val="24"/>
        </w:rPr>
        <w:t>ов</w:t>
      </w:r>
      <w:r w:rsidRPr="007F216D">
        <w:rPr>
          <w:rFonts w:ascii="Times New Roman" w:hAnsi="Times New Roman" w:cs="Times New Roman"/>
          <w:sz w:val="24"/>
          <w:szCs w:val="24"/>
        </w:rPr>
        <w:t xml:space="preserve"> на тепловую энергию на 2016-2018 годы от </w:t>
      </w:r>
      <w:r>
        <w:rPr>
          <w:rFonts w:ascii="Times New Roman" w:hAnsi="Times New Roman" w:cs="Times New Roman"/>
          <w:sz w:val="24"/>
          <w:szCs w:val="24"/>
        </w:rPr>
        <w:t>11</w:t>
      </w:r>
      <w:r w:rsidRPr="007F216D">
        <w:rPr>
          <w:rFonts w:ascii="Times New Roman" w:hAnsi="Times New Roman" w:cs="Times New Roman"/>
          <w:sz w:val="24"/>
          <w:szCs w:val="24"/>
        </w:rPr>
        <w:t>.0</w:t>
      </w:r>
      <w:r>
        <w:rPr>
          <w:rFonts w:ascii="Times New Roman" w:hAnsi="Times New Roman" w:cs="Times New Roman"/>
          <w:sz w:val="24"/>
          <w:szCs w:val="24"/>
        </w:rPr>
        <w:t>8</w:t>
      </w:r>
      <w:r w:rsidRPr="007F216D">
        <w:rPr>
          <w:rFonts w:ascii="Times New Roman" w:hAnsi="Times New Roman" w:cs="Times New Roman"/>
          <w:sz w:val="24"/>
          <w:szCs w:val="24"/>
        </w:rPr>
        <w:t xml:space="preserve">.2015 г. № </w:t>
      </w:r>
      <w:r>
        <w:rPr>
          <w:rFonts w:ascii="Times New Roman" w:hAnsi="Times New Roman" w:cs="Times New Roman"/>
          <w:sz w:val="24"/>
          <w:szCs w:val="24"/>
        </w:rPr>
        <w:t>338</w:t>
      </w:r>
      <w:r w:rsidRPr="007F216D">
        <w:rPr>
          <w:rFonts w:ascii="Times New Roman" w:hAnsi="Times New Roman" w:cs="Times New Roman"/>
          <w:sz w:val="24"/>
          <w:szCs w:val="24"/>
        </w:rPr>
        <w:t xml:space="preserve">. </w:t>
      </w:r>
      <w:r>
        <w:rPr>
          <w:rFonts w:ascii="Times New Roman" w:hAnsi="Times New Roman" w:cs="Times New Roman"/>
          <w:sz w:val="24"/>
          <w:szCs w:val="24"/>
        </w:rPr>
        <w:t>Методом регулирования выбран метод индексации установленных тарифов.</w:t>
      </w:r>
    </w:p>
    <w:p w:rsidR="00545E35" w:rsidRPr="007F216D" w:rsidRDefault="00545E35" w:rsidP="00545E35">
      <w:pPr>
        <w:spacing w:after="0" w:line="260" w:lineRule="exact"/>
        <w:ind w:firstLine="709"/>
        <w:jc w:val="both"/>
        <w:rPr>
          <w:rFonts w:ascii="Times New Roman" w:hAnsi="Times New Roman" w:cs="Times New Roman"/>
          <w:sz w:val="24"/>
          <w:szCs w:val="24"/>
        </w:rPr>
      </w:pPr>
      <w:proofErr w:type="gramStart"/>
      <w:r w:rsidRPr="007F216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7F216D">
        <w:rPr>
          <w:rFonts w:ascii="Times New Roman" w:hAnsi="Times New Roman" w:cs="Times New Roman"/>
          <w:sz w:val="24"/>
          <w:szCs w:val="24"/>
        </w:rPr>
        <w:t xml:space="preserve"> 07.10.2015 года (далее – Прогноз).</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Основные плановые показатели </w:t>
      </w:r>
      <w:r>
        <w:rPr>
          <w:rFonts w:ascii="Times New Roman" w:hAnsi="Times New Roman"/>
          <w:sz w:val="23"/>
          <w:szCs w:val="23"/>
        </w:rPr>
        <w:t>ИП Козлов А.С.</w:t>
      </w:r>
      <w:r w:rsidRPr="007F216D">
        <w:rPr>
          <w:rFonts w:ascii="Times New Roman" w:hAnsi="Times New Roman" w:cs="Times New Roman"/>
          <w:sz w:val="24"/>
          <w:szCs w:val="24"/>
        </w:rPr>
        <w:t xml:space="preserve"> на 2016 год (базовый период) по теплоснабжению (по расчету департамента ГРЦТ </w:t>
      </w:r>
      <w:proofErr w:type="gramStart"/>
      <w:r w:rsidRPr="007F216D">
        <w:rPr>
          <w:rFonts w:ascii="Times New Roman" w:hAnsi="Times New Roman" w:cs="Times New Roman"/>
          <w:sz w:val="24"/>
          <w:szCs w:val="24"/>
        </w:rPr>
        <w:t>КО</w:t>
      </w:r>
      <w:proofErr w:type="gramEnd"/>
      <w:r w:rsidRPr="007F216D">
        <w:rPr>
          <w:rFonts w:ascii="Times New Roman" w:hAnsi="Times New Roman" w:cs="Times New Roman"/>
          <w:sz w:val="24"/>
          <w:szCs w:val="24"/>
        </w:rPr>
        <w:t>) составили:</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843,82</w:t>
      </w:r>
      <w:r w:rsidRPr="007F216D">
        <w:rPr>
          <w:rFonts w:ascii="Times New Roman" w:hAnsi="Times New Roman" w:cs="Times New Roman"/>
          <w:sz w:val="24"/>
          <w:szCs w:val="24"/>
        </w:rPr>
        <w:t xml:space="preserve"> Гкал;</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59,20</w:t>
      </w:r>
      <w:r w:rsidRPr="007F216D">
        <w:rPr>
          <w:rFonts w:ascii="Times New Roman" w:hAnsi="Times New Roman" w:cs="Times New Roman"/>
          <w:sz w:val="24"/>
          <w:szCs w:val="24"/>
        </w:rPr>
        <w:t xml:space="preserve"> Гкал;</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764,20</w:t>
      </w:r>
      <w:r w:rsidRPr="007F216D">
        <w:rPr>
          <w:rFonts w:ascii="Times New Roman" w:hAnsi="Times New Roman" w:cs="Times New Roman"/>
          <w:sz w:val="24"/>
          <w:szCs w:val="24"/>
        </w:rPr>
        <w:t xml:space="preserve"> Гкал.</w:t>
      </w:r>
    </w:p>
    <w:p w:rsidR="00545E35"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1452,56</w:t>
      </w:r>
      <w:r w:rsidRPr="007F216D">
        <w:rPr>
          <w:rFonts w:ascii="Times New Roman" w:hAnsi="Times New Roman" w:cs="Times New Roman"/>
          <w:sz w:val="24"/>
          <w:szCs w:val="24"/>
        </w:rPr>
        <w:t xml:space="preserve"> тыс. руб., в том числе:</w:t>
      </w:r>
    </w:p>
    <w:p w:rsidR="00545E35" w:rsidRPr="007F216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сырье и материалы – 22,07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топливо – </w:t>
      </w:r>
      <w:r>
        <w:rPr>
          <w:rFonts w:ascii="Times New Roman" w:hAnsi="Times New Roman" w:cs="Times New Roman"/>
          <w:sz w:val="24"/>
          <w:szCs w:val="24"/>
        </w:rPr>
        <w:t>383,88</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63,24</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9,79</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оплата труда </w:t>
      </w:r>
      <w:r>
        <w:rPr>
          <w:rFonts w:ascii="Times New Roman" w:hAnsi="Times New Roman" w:cs="Times New Roman"/>
          <w:sz w:val="24"/>
          <w:szCs w:val="24"/>
        </w:rPr>
        <w:t>687,36</w:t>
      </w:r>
      <w:r w:rsidRPr="007F216D">
        <w:rPr>
          <w:rFonts w:ascii="Times New Roman" w:hAnsi="Times New Roman" w:cs="Times New Roman"/>
          <w:sz w:val="24"/>
          <w:szCs w:val="24"/>
        </w:rPr>
        <w:t xml:space="preserve"> тыс. руб.;</w:t>
      </w:r>
    </w:p>
    <w:p w:rsidR="00545E35"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207,58</w:t>
      </w:r>
      <w:r w:rsidRPr="007F216D">
        <w:rPr>
          <w:rFonts w:ascii="Times New Roman" w:hAnsi="Times New Roman" w:cs="Times New Roman"/>
          <w:sz w:val="24"/>
          <w:szCs w:val="24"/>
        </w:rPr>
        <w:t xml:space="preserve"> тыс. руб.;</w:t>
      </w:r>
    </w:p>
    <w:p w:rsidR="00545E35"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 34,89 тыс. руб.;</w:t>
      </w:r>
    </w:p>
    <w:p w:rsidR="00545E35"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арендная плата – 5,54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10,20 тыс. руб.;</w:t>
      </w:r>
    </w:p>
    <w:p w:rsidR="00545E35" w:rsidRPr="006517CE" w:rsidRDefault="00545E35" w:rsidP="00545E35">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w:t>
      </w:r>
      <w:r w:rsidRPr="006517CE">
        <w:rPr>
          <w:rFonts w:ascii="Times New Roman" w:hAnsi="Times New Roman" w:cs="Times New Roman"/>
          <w:sz w:val="24"/>
          <w:szCs w:val="24"/>
        </w:rPr>
        <w:t xml:space="preserve"> – </w:t>
      </w:r>
      <w:r>
        <w:rPr>
          <w:rFonts w:ascii="Times New Roman" w:hAnsi="Times New Roman" w:cs="Times New Roman"/>
          <w:sz w:val="24"/>
          <w:szCs w:val="24"/>
        </w:rPr>
        <w:t>28,02 тыс. руб.</w:t>
      </w:r>
    </w:p>
    <w:p w:rsidR="00545E35" w:rsidRPr="006517CE" w:rsidRDefault="00545E35" w:rsidP="00545E35">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cs="Times New Roman"/>
          <w:sz w:val="24"/>
          <w:szCs w:val="24"/>
        </w:rPr>
        <w:t>.</w:t>
      </w:r>
    </w:p>
    <w:p w:rsidR="00545E35" w:rsidRPr="00FE789B" w:rsidRDefault="00545E35" w:rsidP="00545E35">
      <w:pPr>
        <w:spacing w:after="0" w:line="240" w:lineRule="auto"/>
        <w:ind w:firstLine="709"/>
        <w:jc w:val="both"/>
        <w:rPr>
          <w:rFonts w:ascii="Times New Roman" w:hAnsi="Times New Roman" w:cs="Times New Roman"/>
          <w:sz w:val="24"/>
          <w:szCs w:val="24"/>
        </w:rPr>
      </w:pPr>
      <w:proofErr w:type="gramStart"/>
      <w:r w:rsidRPr="00FE789B">
        <w:rPr>
          <w:rFonts w:ascii="Times New Roman" w:hAnsi="Times New Roman" w:cs="Times New Roman"/>
          <w:sz w:val="24"/>
          <w:szCs w:val="24"/>
        </w:rPr>
        <w:t>Затраты на топливо снижены на 11,43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190,48 кг/т.у.т., принятого на основании технических характеристик котлов (предприятием не представлен утвержденный в установленном законодательством</w:t>
      </w:r>
      <w:proofErr w:type="gramEnd"/>
      <w:r w:rsidRPr="00FE789B">
        <w:rPr>
          <w:rFonts w:ascii="Times New Roman" w:hAnsi="Times New Roman" w:cs="Times New Roman"/>
          <w:sz w:val="24"/>
          <w:szCs w:val="24"/>
        </w:rPr>
        <w:t xml:space="preserve"> </w:t>
      </w:r>
      <w:proofErr w:type="gramStart"/>
      <w:r w:rsidRPr="00FE789B">
        <w:rPr>
          <w:rFonts w:ascii="Times New Roman" w:hAnsi="Times New Roman" w:cs="Times New Roman"/>
          <w:sz w:val="24"/>
          <w:szCs w:val="24"/>
        </w:rPr>
        <w:t>порядке</w:t>
      </w:r>
      <w:proofErr w:type="gramEnd"/>
      <w:r w:rsidRPr="00FE789B">
        <w:rPr>
          <w:rFonts w:ascii="Times New Roman" w:hAnsi="Times New Roman" w:cs="Times New Roman"/>
          <w:sz w:val="24"/>
          <w:szCs w:val="24"/>
        </w:rPr>
        <w:t xml:space="preserve"> норматив удельного расхода топлива и потерь). Цена топлива принята на основании обосновывающих материалов. </w:t>
      </w:r>
    </w:p>
    <w:p w:rsidR="00545E35" w:rsidRPr="00FE789B" w:rsidRDefault="00545E35" w:rsidP="00545E35">
      <w:pPr>
        <w:spacing w:after="0" w:line="240" w:lineRule="auto"/>
        <w:ind w:firstLine="709"/>
        <w:jc w:val="both"/>
        <w:rPr>
          <w:rFonts w:ascii="Times New Roman" w:hAnsi="Times New Roman" w:cs="Times New Roman"/>
          <w:sz w:val="24"/>
          <w:szCs w:val="24"/>
        </w:rPr>
      </w:pPr>
      <w:r w:rsidRPr="00FE789B">
        <w:rPr>
          <w:rFonts w:ascii="Times New Roman" w:hAnsi="Times New Roman" w:cs="Times New Roman"/>
          <w:sz w:val="24"/>
          <w:szCs w:val="24"/>
        </w:rPr>
        <w:t>Расходы на электроэнергию увеличены на 3,08 тыс. руб. Объем электроэнергии принят на основании фактических объемов потребления за 3 последних года. Цена на электроэнергию принята на основании фактически сложившейся цены за август-октябрь 2015 года и с 01.07.2016 года проиндексирована на 107,5%.</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545E35"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lastRenderedPageBreak/>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952197">
        <w:rPr>
          <w:rFonts w:ascii="Times New Roman" w:eastAsia="Times New Roman" w:hAnsi="Times New Roman" w:cs="Times New Roman"/>
          <w:sz w:val="23"/>
          <w:szCs w:val="23"/>
        </w:rPr>
        <w:t xml:space="preserve">поставляемую </w:t>
      </w:r>
      <w:r>
        <w:rPr>
          <w:rFonts w:ascii="Times New Roman" w:hAnsi="Times New Roman"/>
          <w:sz w:val="23"/>
          <w:szCs w:val="23"/>
        </w:rPr>
        <w:t xml:space="preserve">ИП Козлов А.С. </w:t>
      </w:r>
      <w:r w:rsidRPr="00952197">
        <w:rPr>
          <w:rFonts w:ascii="Times New Roman" w:eastAsia="Times New Roman" w:hAnsi="Times New Roman" w:cs="Times New Roman"/>
          <w:sz w:val="23"/>
          <w:szCs w:val="23"/>
        </w:rPr>
        <w:t xml:space="preserve">потребителям </w:t>
      </w:r>
      <w:r>
        <w:rPr>
          <w:rFonts w:ascii="Times New Roman" w:eastAsia="Times New Roman" w:hAnsi="Times New Roman" w:cs="Times New Roman"/>
          <w:sz w:val="23"/>
          <w:szCs w:val="23"/>
        </w:rPr>
        <w:t xml:space="preserve">Ивановского </w:t>
      </w:r>
      <w:r w:rsidRPr="00952197">
        <w:rPr>
          <w:rFonts w:ascii="Times New Roman" w:eastAsia="Times New Roman" w:hAnsi="Times New Roman" w:cs="Times New Roman"/>
          <w:sz w:val="23"/>
          <w:szCs w:val="23"/>
        </w:rPr>
        <w:t xml:space="preserve">сельского поселения </w:t>
      </w:r>
      <w:r>
        <w:rPr>
          <w:rFonts w:ascii="Times New Roman" w:eastAsia="Times New Roman" w:hAnsi="Times New Roman" w:cs="Times New Roman"/>
          <w:sz w:val="23"/>
          <w:szCs w:val="23"/>
        </w:rPr>
        <w:t xml:space="preserve">Шарьинского </w:t>
      </w:r>
      <w:r w:rsidRPr="00952197">
        <w:rPr>
          <w:rFonts w:ascii="Times New Roman" w:eastAsia="Times New Roman" w:hAnsi="Times New Roman" w:cs="Times New Roman"/>
          <w:sz w:val="23"/>
          <w:szCs w:val="23"/>
        </w:rPr>
        <w:t>муниципального района на 2016-2018 годы</w:t>
      </w:r>
      <w:r>
        <w:rPr>
          <w:rFonts w:ascii="Times New Roman" w:hAnsi="Times New Roman" w:cs="Times New Roman"/>
          <w:sz w:val="24"/>
          <w:szCs w:val="24"/>
        </w:rPr>
        <w:t>:</w:t>
      </w:r>
      <w:r w:rsidRPr="007C1B57">
        <w:rPr>
          <w:rFonts w:ascii="Times New Roman" w:hAnsi="Times New Roman" w:cs="Times New Roman"/>
          <w:sz w:val="24"/>
          <w:szCs w:val="24"/>
        </w:rPr>
        <w:t xml:space="preserve"> </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с 01.01.2016 г.</w:t>
      </w:r>
      <w:r>
        <w:rPr>
          <w:rFonts w:ascii="Times New Roman" w:hAnsi="Times New Roman" w:cs="Times New Roman"/>
          <w:sz w:val="24"/>
          <w:szCs w:val="24"/>
        </w:rPr>
        <w:t xml:space="preserve"> </w:t>
      </w:r>
      <w:r w:rsidRPr="007C1B57">
        <w:rPr>
          <w:rFonts w:ascii="Times New Roman" w:hAnsi="Times New Roman" w:cs="Times New Roman"/>
          <w:sz w:val="24"/>
          <w:szCs w:val="24"/>
        </w:rPr>
        <w:t>-</w:t>
      </w:r>
      <w:r>
        <w:rPr>
          <w:rFonts w:ascii="Times New Roman" w:hAnsi="Times New Roman" w:cs="Times New Roman"/>
          <w:sz w:val="24"/>
          <w:szCs w:val="24"/>
        </w:rPr>
        <w:t xml:space="preserve"> </w:t>
      </w:r>
      <w:r w:rsidRPr="007C1B57">
        <w:rPr>
          <w:rFonts w:ascii="Times New Roman" w:hAnsi="Times New Roman" w:cs="Times New Roman"/>
          <w:sz w:val="24"/>
          <w:szCs w:val="24"/>
        </w:rPr>
        <w:t xml:space="preserve">30.06.2016 г. – </w:t>
      </w:r>
      <w:r>
        <w:rPr>
          <w:rFonts w:ascii="Times New Roman" w:hAnsi="Times New Roman" w:cs="Times New Roman"/>
          <w:sz w:val="24"/>
          <w:szCs w:val="24"/>
        </w:rPr>
        <w:t>1868,40</w:t>
      </w:r>
      <w:r w:rsidRPr="007C1B57">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C1B57">
        <w:rPr>
          <w:rFonts w:ascii="Times New Roman" w:hAnsi="Times New Roman" w:cs="Times New Roman"/>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с 01.07.2016 г.</w:t>
      </w:r>
      <w:r>
        <w:rPr>
          <w:rFonts w:eastAsiaTheme="minorEastAsia"/>
          <w:snapToGrid/>
          <w:sz w:val="24"/>
          <w:szCs w:val="24"/>
        </w:rPr>
        <w:t xml:space="preserve"> </w:t>
      </w:r>
      <w:r w:rsidRPr="007C1B57">
        <w:rPr>
          <w:rFonts w:eastAsiaTheme="minorEastAsia"/>
          <w:snapToGrid/>
          <w:sz w:val="24"/>
          <w:szCs w:val="24"/>
        </w:rPr>
        <w:t>-</w:t>
      </w:r>
      <w:r>
        <w:rPr>
          <w:rFonts w:eastAsiaTheme="minorEastAsia"/>
          <w:snapToGrid/>
          <w:sz w:val="24"/>
          <w:szCs w:val="24"/>
        </w:rPr>
        <w:t xml:space="preserve"> </w:t>
      </w:r>
      <w:r w:rsidRPr="007C1B57">
        <w:rPr>
          <w:rFonts w:eastAsiaTheme="minorEastAsia"/>
          <w:snapToGrid/>
          <w:sz w:val="24"/>
          <w:szCs w:val="24"/>
        </w:rPr>
        <w:t xml:space="preserve">31.12.2016 г. – </w:t>
      </w:r>
      <w:r>
        <w:rPr>
          <w:rFonts w:eastAsiaTheme="minorEastAsia"/>
          <w:snapToGrid/>
          <w:sz w:val="24"/>
          <w:szCs w:val="24"/>
        </w:rPr>
        <w:t>1945,41</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2015 года – 104,</w:t>
      </w:r>
      <w:r>
        <w:rPr>
          <w:rFonts w:eastAsiaTheme="minorEastAsia"/>
          <w:snapToGrid/>
          <w:sz w:val="24"/>
          <w:szCs w:val="24"/>
        </w:rPr>
        <w:t>1</w:t>
      </w:r>
      <w:r w:rsidRPr="007C1B57">
        <w:rPr>
          <w:rFonts w:eastAsiaTheme="minorEastAsia"/>
          <w:snapToGrid/>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01.01.2017 г. </w:t>
      </w:r>
      <w:r>
        <w:rPr>
          <w:rFonts w:eastAsiaTheme="minorEastAsia"/>
          <w:snapToGrid/>
          <w:sz w:val="24"/>
          <w:szCs w:val="24"/>
        </w:rPr>
        <w:t xml:space="preserve"> </w:t>
      </w:r>
      <w:r w:rsidRPr="007C1B57">
        <w:rPr>
          <w:rFonts w:eastAsiaTheme="minorEastAsia"/>
          <w:snapToGrid/>
          <w:sz w:val="24"/>
          <w:szCs w:val="24"/>
        </w:rPr>
        <w:t xml:space="preserve">- </w:t>
      </w:r>
      <w:r>
        <w:rPr>
          <w:rFonts w:eastAsiaTheme="minorEastAsia"/>
          <w:snapToGrid/>
          <w:sz w:val="24"/>
          <w:szCs w:val="24"/>
        </w:rPr>
        <w:t xml:space="preserve"> </w:t>
      </w:r>
      <w:r w:rsidRPr="007C1B57">
        <w:rPr>
          <w:rFonts w:eastAsiaTheme="minorEastAsia"/>
          <w:snapToGrid/>
          <w:sz w:val="24"/>
          <w:szCs w:val="24"/>
        </w:rPr>
        <w:t xml:space="preserve">30.06.2017 г. – </w:t>
      </w:r>
      <w:r>
        <w:rPr>
          <w:rFonts w:eastAsiaTheme="minorEastAsia"/>
          <w:snapToGrid/>
          <w:sz w:val="24"/>
          <w:szCs w:val="24"/>
        </w:rPr>
        <w:t>1945,41</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01.07.2017 г. – 31.12.2017 г. – </w:t>
      </w:r>
      <w:r>
        <w:rPr>
          <w:rFonts w:eastAsiaTheme="minorEastAsia"/>
          <w:snapToGrid/>
          <w:sz w:val="24"/>
          <w:szCs w:val="24"/>
        </w:rPr>
        <w:t>2061,87</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2016 года – 10</w:t>
      </w:r>
      <w:r>
        <w:rPr>
          <w:rFonts w:eastAsiaTheme="minorEastAsia"/>
          <w:snapToGrid/>
          <w:sz w:val="24"/>
          <w:szCs w:val="24"/>
        </w:rPr>
        <w:t>6</w:t>
      </w:r>
      <w:r w:rsidRPr="007C1B57">
        <w:rPr>
          <w:rFonts w:eastAsiaTheme="minorEastAsia"/>
          <w:snapToGrid/>
          <w:sz w:val="24"/>
          <w:szCs w:val="24"/>
        </w:rPr>
        <w:t>,</w:t>
      </w:r>
      <w:r>
        <w:rPr>
          <w:rFonts w:eastAsiaTheme="minorEastAsia"/>
          <w:snapToGrid/>
          <w:sz w:val="24"/>
          <w:szCs w:val="24"/>
        </w:rPr>
        <w:t>0</w:t>
      </w:r>
      <w:r w:rsidRPr="007C1B57">
        <w:rPr>
          <w:rFonts w:eastAsiaTheme="minorEastAsia"/>
          <w:snapToGrid/>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01.01.2018 г. – 30.06.2018 г. – </w:t>
      </w:r>
      <w:r>
        <w:rPr>
          <w:rFonts w:eastAsiaTheme="minorEastAsia"/>
          <w:snapToGrid/>
          <w:sz w:val="24"/>
          <w:szCs w:val="24"/>
        </w:rPr>
        <w:t>2061,87</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545E35"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01.07.2018 г. – 31.12.2018 г. – </w:t>
      </w:r>
      <w:r>
        <w:rPr>
          <w:rFonts w:eastAsiaTheme="minorEastAsia"/>
          <w:snapToGrid/>
          <w:sz w:val="24"/>
          <w:szCs w:val="24"/>
        </w:rPr>
        <w:t>2166,58 руб./</w:t>
      </w:r>
      <w:r w:rsidRPr="007C1B57">
        <w:rPr>
          <w:rFonts w:eastAsiaTheme="minorEastAsia"/>
          <w:snapToGrid/>
          <w:sz w:val="24"/>
          <w:szCs w:val="24"/>
        </w:rPr>
        <w:t xml:space="preserve">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2017 года – 10</w:t>
      </w:r>
      <w:r>
        <w:rPr>
          <w:rFonts w:eastAsiaTheme="minorEastAsia"/>
          <w:snapToGrid/>
          <w:sz w:val="24"/>
          <w:szCs w:val="24"/>
        </w:rPr>
        <w:t>5</w:t>
      </w:r>
      <w:r w:rsidRPr="007C1B57">
        <w:rPr>
          <w:rFonts w:eastAsiaTheme="minorEastAsia"/>
          <w:snapToGrid/>
          <w:sz w:val="24"/>
          <w:szCs w:val="24"/>
        </w:rPr>
        <w:t>,</w:t>
      </w:r>
      <w:r>
        <w:rPr>
          <w:rFonts w:eastAsiaTheme="minorEastAsia"/>
          <w:snapToGrid/>
          <w:sz w:val="24"/>
          <w:szCs w:val="24"/>
        </w:rPr>
        <w:t>1</w:t>
      </w:r>
      <w:r w:rsidRPr="007C1B57">
        <w:rPr>
          <w:rFonts w:eastAsiaTheme="minorEastAsia"/>
          <w:snapToGrid/>
          <w:sz w:val="24"/>
          <w:szCs w:val="24"/>
        </w:rPr>
        <w:t>%).</w:t>
      </w:r>
    </w:p>
    <w:p w:rsidR="00545E35" w:rsidRPr="007C1B57" w:rsidRDefault="00545E35" w:rsidP="00545E35">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10 </w:t>
      </w:r>
      <w:r w:rsidRPr="007C1B57">
        <w:rPr>
          <w:sz w:val="24"/>
          <w:szCs w:val="24"/>
        </w:rPr>
        <w:t xml:space="preserve">Повестки, предложение уполномоченного по делу </w:t>
      </w:r>
      <w:r>
        <w:rPr>
          <w:sz w:val="24"/>
          <w:szCs w:val="24"/>
        </w:rPr>
        <w:t xml:space="preserve">А.А.Шипулиной </w:t>
      </w:r>
      <w:r w:rsidRPr="007C1B57">
        <w:rPr>
          <w:sz w:val="24"/>
          <w:szCs w:val="24"/>
        </w:rPr>
        <w:t>поддержали единогласно.</w:t>
      </w:r>
    </w:p>
    <w:p w:rsidR="00545E35" w:rsidRPr="007C1B57" w:rsidRDefault="00545E35" w:rsidP="00545E35">
      <w:pPr>
        <w:pStyle w:val="aa"/>
        <w:ind w:firstLine="709"/>
        <w:rPr>
          <w:sz w:val="24"/>
          <w:szCs w:val="24"/>
        </w:rPr>
      </w:pPr>
      <w:r w:rsidRPr="007C1B57">
        <w:rPr>
          <w:sz w:val="24"/>
          <w:szCs w:val="24"/>
        </w:rPr>
        <w:t>Солдатова И.Ю. – Принять предложение уполномоченного по делу.</w:t>
      </w:r>
    </w:p>
    <w:p w:rsidR="00545E35" w:rsidRPr="007C1B57" w:rsidRDefault="00545E35" w:rsidP="00545E35">
      <w:pPr>
        <w:autoSpaceDE w:val="0"/>
        <w:autoSpaceDN w:val="0"/>
        <w:adjustRightInd w:val="0"/>
        <w:spacing w:after="0" w:line="240" w:lineRule="auto"/>
        <w:jc w:val="both"/>
        <w:rPr>
          <w:rFonts w:ascii="Times New Roman" w:hAnsi="Times New Roman" w:cs="Times New Roman"/>
          <w:b/>
          <w:bCs/>
          <w:sz w:val="24"/>
          <w:szCs w:val="24"/>
        </w:rPr>
      </w:pPr>
    </w:p>
    <w:p w:rsidR="00545E35" w:rsidRPr="007C1B57" w:rsidRDefault="00545E35" w:rsidP="00545E35">
      <w:pPr>
        <w:autoSpaceDE w:val="0"/>
        <w:autoSpaceDN w:val="0"/>
        <w:adjustRightInd w:val="0"/>
        <w:spacing w:after="0" w:line="240" w:lineRule="auto"/>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545E35" w:rsidRPr="006517CE" w:rsidRDefault="00545E35" w:rsidP="00545E35">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cs="Times New Roman"/>
          <w:sz w:val="24"/>
          <w:szCs w:val="24"/>
        </w:rPr>
        <w:t xml:space="preserve">поставляемую </w:t>
      </w:r>
      <w:r>
        <w:rPr>
          <w:rFonts w:ascii="Times New Roman" w:hAnsi="Times New Roman"/>
          <w:sz w:val="23"/>
          <w:szCs w:val="23"/>
        </w:rPr>
        <w:t>ИП Козлов А.С.</w:t>
      </w:r>
      <w:r w:rsidRPr="00952197">
        <w:rPr>
          <w:rFonts w:ascii="Times New Roman" w:hAnsi="Times New Roman"/>
          <w:sz w:val="23"/>
          <w:szCs w:val="23"/>
        </w:rPr>
        <w:t xml:space="preserve"> потребителям </w:t>
      </w:r>
      <w:r>
        <w:rPr>
          <w:rFonts w:ascii="Times New Roman" w:hAnsi="Times New Roman"/>
          <w:sz w:val="23"/>
          <w:szCs w:val="23"/>
        </w:rPr>
        <w:t xml:space="preserve">Ивановского </w:t>
      </w:r>
      <w:r w:rsidRPr="00952197">
        <w:rPr>
          <w:rFonts w:ascii="Times New Roman" w:hAnsi="Times New Roman"/>
          <w:sz w:val="23"/>
          <w:szCs w:val="23"/>
        </w:rPr>
        <w:t xml:space="preserve">сельского поселения </w:t>
      </w:r>
      <w:r>
        <w:rPr>
          <w:rFonts w:ascii="Times New Roman" w:hAnsi="Times New Roman"/>
          <w:sz w:val="23"/>
          <w:szCs w:val="23"/>
        </w:rPr>
        <w:t xml:space="preserve">Шарьинского </w:t>
      </w:r>
      <w:r w:rsidRPr="00952197">
        <w:rPr>
          <w:rFonts w:ascii="Times New Roman" w:hAnsi="Times New Roman"/>
          <w:sz w:val="23"/>
          <w:szCs w:val="23"/>
        </w:rPr>
        <w:t>муниципального района на 2016-2018 годы</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545E35" w:rsidRPr="00C5639D" w:rsidTr="00545E35">
        <w:trPr>
          <w:trHeight w:val="288"/>
        </w:trPr>
        <w:tc>
          <w:tcPr>
            <w:tcW w:w="3227"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Категория потребителей</w:t>
            </w:r>
          </w:p>
        </w:tc>
        <w:tc>
          <w:tcPr>
            <w:tcW w:w="1559"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ед. изм.</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Население (с НДС)</w:t>
            </w:r>
            <w:r>
              <w:rPr>
                <w:rFonts w:ascii="Times New Roman" w:hAnsi="Times New Roman"/>
                <w:b w:val="0"/>
                <w:color w:val="auto"/>
                <w:sz w:val="20"/>
                <w:szCs w:val="20"/>
              </w:rPr>
              <w:t>*</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Бюджетные и прочие потребители</w:t>
            </w:r>
          </w:p>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в горячей воде</w:t>
            </w:r>
          </w:p>
        </w:tc>
      </w:tr>
      <w:tr w:rsidR="00545E35" w:rsidRPr="00C5639D" w:rsidTr="00545E35">
        <w:trPr>
          <w:trHeight w:val="288"/>
        </w:trPr>
        <w:tc>
          <w:tcPr>
            <w:tcW w:w="3227" w:type="dxa"/>
          </w:tcPr>
          <w:p w:rsidR="00545E35" w:rsidRPr="00C5639D" w:rsidRDefault="00545E35" w:rsidP="00545E35">
            <w:pPr>
              <w:pStyle w:val="1"/>
              <w:spacing w:before="0" w:line="240" w:lineRule="auto"/>
              <w:jc w:val="both"/>
              <w:rPr>
                <w:rFonts w:ascii="Times New Roman" w:hAnsi="Times New Roman"/>
                <w:color w:val="auto"/>
                <w:sz w:val="20"/>
                <w:szCs w:val="20"/>
              </w:rPr>
            </w:pPr>
            <w:r w:rsidRPr="00C5639D">
              <w:rPr>
                <w:rFonts w:ascii="Times New Roman" w:hAnsi="Times New Roman"/>
                <w:color w:val="auto"/>
                <w:sz w:val="20"/>
                <w:szCs w:val="20"/>
              </w:rPr>
              <w:t>Период</w:t>
            </w:r>
          </w:p>
        </w:tc>
        <w:tc>
          <w:tcPr>
            <w:tcW w:w="1559" w:type="dxa"/>
            <w:vAlign w:val="bottom"/>
          </w:tcPr>
          <w:p w:rsidR="00545E35" w:rsidRPr="00C5639D" w:rsidRDefault="00545E35" w:rsidP="00545E35">
            <w:pPr>
              <w:spacing w:after="0" w:line="240" w:lineRule="auto"/>
              <w:rPr>
                <w:rFonts w:ascii="Times New Roman" w:hAnsi="Times New Roman" w:cs="Times New Roman"/>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r>
      <w:tr w:rsidR="00545E35" w:rsidRPr="00C5639D" w:rsidTr="00545E35">
        <w:trPr>
          <w:trHeight w:val="33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01.01.2016- 30.06.2016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1868,40</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1868,40</w:t>
            </w:r>
          </w:p>
        </w:tc>
      </w:tr>
      <w:tr w:rsidR="00545E35" w:rsidRPr="00C5639D" w:rsidTr="00545E35">
        <w:trPr>
          <w:trHeight w:val="44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01.07.2016–31.12.2016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1945,41</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1945,41</w:t>
            </w:r>
          </w:p>
        </w:tc>
      </w:tr>
      <w:tr w:rsidR="00545E35" w:rsidRPr="00C5639D" w:rsidTr="00545E35">
        <w:trPr>
          <w:trHeight w:val="386"/>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01.01.2017- 30.06.2017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1945,41</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1945,41</w:t>
            </w:r>
          </w:p>
        </w:tc>
      </w:tr>
      <w:tr w:rsidR="00545E35" w:rsidRPr="00C5639D" w:rsidTr="00545E35">
        <w:trPr>
          <w:trHeight w:val="351"/>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01.07.2017–31.12.2017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2061,87</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2061,87</w:t>
            </w:r>
          </w:p>
        </w:tc>
      </w:tr>
      <w:tr w:rsidR="00545E35" w:rsidRPr="00C5639D" w:rsidTr="00545E35">
        <w:trPr>
          <w:trHeight w:val="31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01.01.2018- 30.06.2018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2061,87</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2061,87</w:t>
            </w:r>
          </w:p>
        </w:tc>
      </w:tr>
      <w:tr w:rsidR="00545E35" w:rsidRPr="00C5639D" w:rsidTr="00545E35">
        <w:trPr>
          <w:trHeight w:val="270"/>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01.07.2018–31.12.2018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2166,58</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2166,58</w:t>
            </w:r>
          </w:p>
        </w:tc>
      </w:tr>
    </w:tbl>
    <w:p w:rsidR="00545E35" w:rsidRPr="006517CE" w:rsidRDefault="00545E35" w:rsidP="00545E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Pr>
          <w:rFonts w:ascii="Times New Roman" w:hAnsi="Times New Roman"/>
          <w:sz w:val="23"/>
          <w:szCs w:val="23"/>
        </w:rPr>
        <w:t>ИП Козлов А.С.</w:t>
      </w:r>
      <w:r w:rsidRPr="007C1B57">
        <w:rPr>
          <w:rFonts w:ascii="Times New Roman" w:hAnsi="Times New Roman" w:cs="Times New Roman"/>
          <w:sz w:val="24"/>
          <w:szCs w:val="24"/>
        </w:rPr>
        <w:t xml:space="preserve"> 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545E35" w:rsidRDefault="00545E35" w:rsidP="00545E35">
      <w:pPr>
        <w:spacing w:after="0" w:line="240" w:lineRule="auto"/>
        <w:ind w:firstLine="720"/>
        <w:jc w:val="both"/>
        <w:rPr>
          <w:rFonts w:ascii="Times New Roman" w:hAnsi="Times New Roman"/>
          <w:szCs w:val="28"/>
        </w:rPr>
      </w:pPr>
      <w:r w:rsidRPr="002A1DB9">
        <w:rPr>
          <w:rFonts w:ascii="Times New Roman" w:hAnsi="Times New Roman"/>
          <w:sz w:val="24"/>
          <w:szCs w:val="24"/>
        </w:rPr>
        <w:t xml:space="preserve">2. </w:t>
      </w:r>
      <w:r w:rsidRPr="002A1DB9">
        <w:rPr>
          <w:rFonts w:ascii="Times New Roman" w:hAnsi="Times New Roman"/>
          <w:szCs w:val="28"/>
        </w:rPr>
        <w:t xml:space="preserve">Установить долгосрочные параметры регулирования </w:t>
      </w:r>
      <w:r>
        <w:rPr>
          <w:rFonts w:ascii="Times New Roman" w:hAnsi="Times New Roman"/>
          <w:sz w:val="23"/>
          <w:szCs w:val="23"/>
        </w:rPr>
        <w:t>ИП Козлов А.С.</w:t>
      </w:r>
      <w:r w:rsidRPr="007C1B57">
        <w:rPr>
          <w:rFonts w:ascii="Times New Roman" w:hAnsi="Times New Roman" w:cs="Times New Roman"/>
          <w:sz w:val="24"/>
          <w:szCs w:val="24"/>
        </w:rPr>
        <w:t xml:space="preserve"> </w:t>
      </w:r>
      <w:r w:rsidRPr="002A1DB9">
        <w:rPr>
          <w:rFonts w:ascii="Times New Roman" w:hAnsi="Times New Roman"/>
          <w:szCs w:val="28"/>
        </w:rPr>
        <w:t>на 2016-2018 годы с использованием метода индексации установленных тариф</w:t>
      </w:r>
      <w:r>
        <w:rPr>
          <w:rFonts w:ascii="Times New Roman" w:hAnsi="Times New Roman"/>
          <w:szCs w:val="28"/>
        </w:rPr>
        <w:t>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545E35" w:rsidRPr="00340BD9" w:rsidTr="00545E35">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788,60</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545E35" w:rsidRPr="003E3091" w:rsidRDefault="00545E35" w:rsidP="00545E35">
            <w:pPr>
              <w:spacing w:after="0" w:line="240" w:lineRule="auto"/>
              <w:jc w:val="center"/>
              <w:rPr>
                <w:rFonts w:ascii="Times New Roman" w:hAnsi="Times New Roman"/>
                <w:sz w:val="20"/>
                <w:szCs w:val="20"/>
              </w:rPr>
            </w:pP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545E35" w:rsidRPr="003E3091" w:rsidRDefault="00545E35" w:rsidP="00545E35">
            <w:pPr>
              <w:spacing w:after="0" w:line="240" w:lineRule="auto"/>
              <w:jc w:val="center"/>
              <w:rPr>
                <w:rFonts w:ascii="Times New Roman" w:hAnsi="Times New Roman"/>
                <w:sz w:val="20"/>
                <w:szCs w:val="20"/>
              </w:rPr>
            </w:pP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8"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c>
          <w:tcPr>
            <w:tcW w:w="1219" w:type="dxa"/>
          </w:tcPr>
          <w:p w:rsidR="00545E35" w:rsidRPr="003E3091" w:rsidRDefault="00545E35" w:rsidP="00545E35">
            <w:pPr>
              <w:spacing w:after="0" w:line="240" w:lineRule="auto"/>
              <w:jc w:val="center"/>
              <w:rPr>
                <w:rFonts w:ascii="Times New Roman" w:hAnsi="Times New Roman"/>
                <w:sz w:val="20"/>
                <w:szCs w:val="20"/>
              </w:rPr>
            </w:pPr>
            <w:r w:rsidRPr="003E3091">
              <w:rPr>
                <w:rFonts w:ascii="Times New Roman" w:hAnsi="Times New Roman"/>
                <w:sz w:val="20"/>
                <w:szCs w:val="20"/>
              </w:rPr>
              <w:t>-</w:t>
            </w:r>
          </w:p>
        </w:tc>
      </w:tr>
    </w:tbl>
    <w:p w:rsidR="00545E35" w:rsidRDefault="00545E35" w:rsidP="00545E35">
      <w:pPr>
        <w:spacing w:after="0" w:line="240" w:lineRule="auto"/>
        <w:ind w:firstLine="720"/>
        <w:jc w:val="both"/>
        <w:rPr>
          <w:rFonts w:ascii="Times New Roman" w:hAnsi="Times New Roman"/>
          <w:szCs w:val="28"/>
        </w:rPr>
      </w:pPr>
      <w:r>
        <w:rPr>
          <w:rFonts w:ascii="Times New Roman" w:hAnsi="Times New Roman"/>
          <w:sz w:val="24"/>
          <w:szCs w:val="24"/>
        </w:rPr>
        <w:t xml:space="preserve">3. </w:t>
      </w:r>
      <w:r w:rsidRPr="002A1DB9">
        <w:rPr>
          <w:rFonts w:ascii="Times New Roman" w:hAnsi="Times New Roman"/>
          <w:szCs w:val="28"/>
        </w:rPr>
        <w:t xml:space="preserve">Установить плановые значения показателей надежности и энергетической эффективности для </w:t>
      </w:r>
      <w:r>
        <w:rPr>
          <w:rFonts w:ascii="Times New Roman" w:hAnsi="Times New Roman"/>
          <w:sz w:val="23"/>
          <w:szCs w:val="23"/>
        </w:rPr>
        <w:t>ИП Козлов А.С.</w:t>
      </w:r>
      <w:r w:rsidRPr="007C1B57">
        <w:rPr>
          <w:rFonts w:ascii="Times New Roman" w:hAnsi="Times New Roman" w:cs="Times New Roman"/>
          <w:sz w:val="24"/>
          <w:szCs w:val="24"/>
        </w:rPr>
        <w:t xml:space="preserve"> </w:t>
      </w:r>
      <w:r w:rsidRPr="002A1DB9">
        <w:rPr>
          <w:rFonts w:ascii="Times New Roman" w:hAnsi="Times New Roman"/>
          <w:szCs w:val="28"/>
        </w:rPr>
        <w:t xml:space="preserve"> на 2016-2018 годы</w:t>
      </w:r>
      <w:r>
        <w:rPr>
          <w:rFonts w:ascii="Times New Roman" w:hAnsi="Times New Roman"/>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545E35" w:rsidRPr="00340BD9" w:rsidTr="00545E35">
        <w:tc>
          <w:tcPr>
            <w:tcW w:w="1419" w:type="dxa"/>
            <w:vMerge w:val="restart"/>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545E35" w:rsidRPr="00340BD9" w:rsidTr="00545E35">
        <w:tc>
          <w:tcPr>
            <w:tcW w:w="1419" w:type="dxa"/>
            <w:vMerge/>
            <w:vAlign w:val="center"/>
          </w:tcPr>
          <w:p w:rsidR="00545E35" w:rsidRPr="00340BD9" w:rsidRDefault="00545E35" w:rsidP="00545E35">
            <w:pPr>
              <w:spacing w:after="0" w:line="240" w:lineRule="auto"/>
              <w:jc w:val="center"/>
              <w:rPr>
                <w:rFonts w:ascii="Times New Roman" w:hAnsi="Times New Roman"/>
                <w:sz w:val="24"/>
                <w:szCs w:val="24"/>
              </w:rPr>
            </w:pPr>
          </w:p>
        </w:tc>
        <w:tc>
          <w:tcPr>
            <w:tcW w:w="1671"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545E35" w:rsidRPr="00340BD9" w:rsidRDefault="00545E35" w:rsidP="00545E35">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671"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60"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33"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190,48</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59,20</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0,6</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60"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33"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190,48</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59,20</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0,6</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60"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w:t>
            </w:r>
          </w:p>
        </w:tc>
        <w:tc>
          <w:tcPr>
            <w:tcW w:w="1533"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190,48</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59,20</w:t>
            </w:r>
          </w:p>
        </w:tc>
        <w:tc>
          <w:tcPr>
            <w:tcW w:w="1694" w:type="dxa"/>
            <w:vAlign w:val="bottom"/>
          </w:tcPr>
          <w:p w:rsidR="00545E35" w:rsidRPr="003A3591" w:rsidRDefault="00545E35" w:rsidP="00545E35">
            <w:pPr>
              <w:spacing w:after="0" w:line="240" w:lineRule="auto"/>
              <w:jc w:val="center"/>
              <w:rPr>
                <w:rFonts w:ascii="Times New Roman" w:hAnsi="Times New Roman"/>
                <w:sz w:val="20"/>
                <w:szCs w:val="20"/>
              </w:rPr>
            </w:pPr>
            <w:r w:rsidRPr="003A3591">
              <w:rPr>
                <w:rFonts w:ascii="Times New Roman" w:hAnsi="Times New Roman"/>
                <w:sz w:val="20"/>
                <w:szCs w:val="20"/>
              </w:rPr>
              <w:t>0,6</w:t>
            </w:r>
          </w:p>
        </w:tc>
      </w:tr>
    </w:tbl>
    <w:p w:rsidR="00545E35" w:rsidRDefault="00545E35" w:rsidP="00545E35">
      <w:pPr>
        <w:spacing w:after="0" w:line="240" w:lineRule="auto"/>
        <w:ind w:right="-1" w:firstLine="709"/>
        <w:jc w:val="both"/>
        <w:rPr>
          <w:rFonts w:ascii="Times New Roman" w:hAnsi="Times New Roman" w:cs="Times New Roman"/>
          <w:sz w:val="24"/>
          <w:szCs w:val="24"/>
        </w:rPr>
      </w:pP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45E35" w:rsidRPr="00C5639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Pr="006517CE">
        <w:rPr>
          <w:rFonts w:ascii="Times New Roman" w:hAnsi="Times New Roman" w:cs="Times New Roman"/>
          <w:sz w:val="24"/>
          <w:szCs w:val="24"/>
        </w:rPr>
        <w:t xml:space="preserve">. Направить в ФСТ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r w:rsidRPr="00A11CF2">
        <w:rPr>
          <w:rFonts w:ascii="Times New Roman" w:hAnsi="Times New Roman" w:cs="Times New Roman"/>
          <w:sz w:val="24"/>
          <w:szCs w:val="24"/>
        </w:rPr>
        <w:t xml:space="preserve">    </w:t>
      </w:r>
    </w:p>
    <w:p w:rsidR="00545E35" w:rsidRDefault="00545E35"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545E35" w:rsidRPr="006517CE" w:rsidRDefault="00545E35" w:rsidP="00545E35">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11</w:t>
      </w:r>
      <w:r w:rsidRPr="006517CE">
        <w:rPr>
          <w:rFonts w:ascii="Times New Roman" w:hAnsi="Times New Roman"/>
          <w:b/>
          <w:sz w:val="24"/>
          <w:szCs w:val="24"/>
        </w:rPr>
        <w:t xml:space="preserve">: </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sidRPr="00952197">
        <w:rPr>
          <w:rFonts w:ascii="Times New Roman" w:hAnsi="Times New Roman"/>
          <w:sz w:val="23"/>
          <w:szCs w:val="23"/>
        </w:rPr>
        <w:t xml:space="preserve">тарифов на тепловую энергию, поставляемую </w:t>
      </w:r>
      <w:r>
        <w:rPr>
          <w:rFonts w:ascii="Times New Roman" w:hAnsi="Times New Roman"/>
          <w:sz w:val="23"/>
          <w:szCs w:val="23"/>
        </w:rPr>
        <w:t xml:space="preserve">МУ «Дом культуры Шекшемского сельского поселения» </w:t>
      </w:r>
      <w:r w:rsidRPr="00952197">
        <w:rPr>
          <w:rFonts w:ascii="Times New Roman" w:hAnsi="Times New Roman"/>
          <w:sz w:val="23"/>
          <w:szCs w:val="23"/>
        </w:rPr>
        <w:t xml:space="preserve">потребителям </w:t>
      </w:r>
      <w:r>
        <w:rPr>
          <w:rFonts w:ascii="Times New Roman" w:hAnsi="Times New Roman"/>
          <w:sz w:val="23"/>
          <w:szCs w:val="23"/>
        </w:rPr>
        <w:t xml:space="preserve">Шекшемского </w:t>
      </w:r>
      <w:r w:rsidRPr="00952197">
        <w:rPr>
          <w:rFonts w:ascii="Times New Roman" w:hAnsi="Times New Roman"/>
          <w:sz w:val="23"/>
          <w:szCs w:val="23"/>
        </w:rPr>
        <w:t xml:space="preserve">сельского поселения </w:t>
      </w:r>
      <w:r>
        <w:rPr>
          <w:rFonts w:ascii="Times New Roman" w:hAnsi="Times New Roman"/>
          <w:sz w:val="23"/>
          <w:szCs w:val="23"/>
        </w:rPr>
        <w:t xml:space="preserve">Шарьинского </w:t>
      </w:r>
      <w:r w:rsidRPr="00952197">
        <w:rPr>
          <w:rFonts w:ascii="Times New Roman" w:hAnsi="Times New Roman"/>
          <w:sz w:val="23"/>
          <w:szCs w:val="23"/>
        </w:rPr>
        <w:t>муниципального района на 2016-2018 годы</w:t>
      </w:r>
      <w:r>
        <w:rPr>
          <w:rFonts w:ascii="Times New Roman" w:hAnsi="Times New Roman"/>
          <w:sz w:val="23"/>
          <w:szCs w:val="23"/>
        </w:rPr>
        <w:t>»</w:t>
      </w:r>
      <w:r>
        <w:rPr>
          <w:rFonts w:ascii="Times New Roman" w:hAnsi="Times New Roman"/>
          <w:sz w:val="24"/>
          <w:szCs w:val="24"/>
        </w:rPr>
        <w:t>.</w:t>
      </w:r>
    </w:p>
    <w:p w:rsidR="00545E35" w:rsidRDefault="00545E35" w:rsidP="00545E35">
      <w:pPr>
        <w:spacing w:after="0" w:line="240" w:lineRule="auto"/>
        <w:jc w:val="both"/>
        <w:rPr>
          <w:rFonts w:ascii="Times New Roman" w:hAnsi="Times New Roman" w:cs="Times New Roman"/>
          <w:b/>
          <w:sz w:val="24"/>
          <w:szCs w:val="24"/>
        </w:rPr>
      </w:pPr>
    </w:p>
    <w:p w:rsidR="00545E35" w:rsidRPr="006517CE" w:rsidRDefault="00545E35" w:rsidP="00545E35">
      <w:pPr>
        <w:spacing w:after="0" w:line="240" w:lineRule="auto"/>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545E35" w:rsidRPr="007F216D" w:rsidRDefault="00545E35" w:rsidP="00545E35">
      <w:pPr>
        <w:tabs>
          <w:tab w:val="left" w:pos="567"/>
        </w:tabs>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45E35" w:rsidRPr="007F216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sz w:val="23"/>
          <w:szCs w:val="23"/>
        </w:rPr>
        <w:t>МУ «Дом культуры Шекшемского сельского поселения»</w:t>
      </w:r>
      <w:r w:rsidRPr="007F216D">
        <w:rPr>
          <w:rFonts w:ascii="Times New Roman" w:hAnsi="Times New Roman"/>
          <w:sz w:val="24"/>
          <w:szCs w:val="24"/>
        </w:rPr>
        <w:t xml:space="preserve"> </w:t>
      </w:r>
      <w:r w:rsidRPr="007F216D">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cs="Times New Roman"/>
          <w:sz w:val="24"/>
          <w:szCs w:val="24"/>
        </w:rPr>
        <w:t>19</w:t>
      </w:r>
      <w:r w:rsidRPr="007F216D">
        <w:rPr>
          <w:rFonts w:ascii="Times New Roman" w:hAnsi="Times New Roman" w:cs="Times New Roman"/>
          <w:sz w:val="24"/>
          <w:szCs w:val="24"/>
        </w:rPr>
        <w:t>.0</w:t>
      </w:r>
      <w:r>
        <w:rPr>
          <w:rFonts w:ascii="Times New Roman" w:hAnsi="Times New Roman" w:cs="Times New Roman"/>
          <w:sz w:val="24"/>
          <w:szCs w:val="24"/>
        </w:rPr>
        <w:t>8</w:t>
      </w:r>
      <w:r w:rsidRPr="007F216D">
        <w:rPr>
          <w:rFonts w:ascii="Times New Roman" w:hAnsi="Times New Roman" w:cs="Times New Roman"/>
          <w:sz w:val="24"/>
          <w:szCs w:val="24"/>
        </w:rPr>
        <w:t>.2015 г. № О-</w:t>
      </w:r>
      <w:r>
        <w:rPr>
          <w:rFonts w:ascii="Times New Roman" w:hAnsi="Times New Roman" w:cs="Times New Roman"/>
          <w:sz w:val="24"/>
          <w:szCs w:val="24"/>
        </w:rPr>
        <w:t>1995</w:t>
      </w:r>
      <w:r w:rsidRPr="007F216D">
        <w:rPr>
          <w:rFonts w:ascii="Times New Roman" w:hAnsi="Times New Roman" w:cs="Times New Roman"/>
          <w:sz w:val="24"/>
          <w:szCs w:val="24"/>
        </w:rPr>
        <w:t xml:space="preserve"> и расчетные материалы  на установление тарифа на тепловую энергию на 2016 год в размере </w:t>
      </w:r>
      <w:r>
        <w:rPr>
          <w:rFonts w:ascii="Times New Roman" w:hAnsi="Times New Roman" w:cs="Times New Roman"/>
          <w:sz w:val="24"/>
          <w:szCs w:val="24"/>
        </w:rPr>
        <w:t>3095,11</w:t>
      </w:r>
      <w:r w:rsidRPr="007F216D">
        <w:rPr>
          <w:rFonts w:ascii="Times New Roman" w:hAnsi="Times New Roman" w:cs="Times New Roman"/>
          <w:sz w:val="24"/>
          <w:szCs w:val="24"/>
        </w:rPr>
        <w:t xml:space="preserve"> руб./Гкал  (</w:t>
      </w:r>
      <w:r>
        <w:rPr>
          <w:rFonts w:ascii="Times New Roman" w:hAnsi="Times New Roman" w:cs="Times New Roman"/>
          <w:sz w:val="24"/>
          <w:szCs w:val="24"/>
        </w:rPr>
        <w:t>без НДС</w:t>
      </w:r>
      <w:r w:rsidRPr="007F216D">
        <w:rPr>
          <w:rFonts w:ascii="Times New Roman" w:hAnsi="Times New Roman" w:cs="Times New Roman"/>
          <w:sz w:val="24"/>
          <w:szCs w:val="24"/>
        </w:rPr>
        <w:t xml:space="preserve">) и НВВ </w:t>
      </w:r>
      <w:r>
        <w:rPr>
          <w:rFonts w:ascii="Times New Roman" w:hAnsi="Times New Roman" w:cs="Times New Roman"/>
          <w:sz w:val="24"/>
          <w:szCs w:val="24"/>
        </w:rPr>
        <w:t>950,01</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7F216D">
        <w:rPr>
          <w:rFonts w:ascii="Times New Roman" w:hAnsi="Times New Roman" w:cs="Times New Roman"/>
          <w:sz w:val="24"/>
          <w:szCs w:val="24"/>
        </w:rPr>
        <w:t>КО</w:t>
      </w:r>
      <w:proofErr w:type="gramEnd"/>
      <w:r w:rsidRPr="007F216D">
        <w:rPr>
          <w:rFonts w:ascii="Times New Roman" w:hAnsi="Times New Roman" w:cs="Times New Roman"/>
          <w:sz w:val="24"/>
          <w:szCs w:val="24"/>
        </w:rPr>
        <w:t xml:space="preserve"> принято решение об открытии дела по установлению тариф</w:t>
      </w:r>
      <w:r>
        <w:rPr>
          <w:rFonts w:ascii="Times New Roman" w:hAnsi="Times New Roman" w:cs="Times New Roman"/>
          <w:sz w:val="24"/>
          <w:szCs w:val="24"/>
        </w:rPr>
        <w:t>ов</w:t>
      </w:r>
      <w:r w:rsidRPr="007F216D">
        <w:rPr>
          <w:rFonts w:ascii="Times New Roman" w:hAnsi="Times New Roman" w:cs="Times New Roman"/>
          <w:sz w:val="24"/>
          <w:szCs w:val="24"/>
        </w:rPr>
        <w:t xml:space="preserve"> на тепловую энергию на 2016-2018 годы от </w:t>
      </w:r>
      <w:r>
        <w:rPr>
          <w:rFonts w:ascii="Times New Roman" w:hAnsi="Times New Roman" w:cs="Times New Roman"/>
          <w:sz w:val="24"/>
          <w:szCs w:val="24"/>
        </w:rPr>
        <w:t>26</w:t>
      </w:r>
      <w:r w:rsidRPr="007F216D">
        <w:rPr>
          <w:rFonts w:ascii="Times New Roman" w:hAnsi="Times New Roman" w:cs="Times New Roman"/>
          <w:sz w:val="24"/>
          <w:szCs w:val="24"/>
        </w:rPr>
        <w:t>.0</w:t>
      </w:r>
      <w:r>
        <w:rPr>
          <w:rFonts w:ascii="Times New Roman" w:hAnsi="Times New Roman" w:cs="Times New Roman"/>
          <w:sz w:val="24"/>
          <w:szCs w:val="24"/>
        </w:rPr>
        <w:t>8</w:t>
      </w:r>
      <w:r w:rsidRPr="007F216D">
        <w:rPr>
          <w:rFonts w:ascii="Times New Roman" w:hAnsi="Times New Roman" w:cs="Times New Roman"/>
          <w:sz w:val="24"/>
          <w:szCs w:val="24"/>
        </w:rPr>
        <w:t xml:space="preserve">.2015 г. № </w:t>
      </w:r>
      <w:r>
        <w:rPr>
          <w:rFonts w:ascii="Times New Roman" w:hAnsi="Times New Roman" w:cs="Times New Roman"/>
          <w:sz w:val="24"/>
          <w:szCs w:val="24"/>
        </w:rPr>
        <w:t>353</w:t>
      </w:r>
      <w:r w:rsidRPr="007F216D">
        <w:rPr>
          <w:rFonts w:ascii="Times New Roman" w:hAnsi="Times New Roman" w:cs="Times New Roman"/>
          <w:sz w:val="24"/>
          <w:szCs w:val="24"/>
        </w:rPr>
        <w:t xml:space="preserve">. </w:t>
      </w:r>
      <w:r>
        <w:rPr>
          <w:rFonts w:ascii="Times New Roman" w:hAnsi="Times New Roman" w:cs="Times New Roman"/>
          <w:sz w:val="24"/>
          <w:szCs w:val="24"/>
        </w:rPr>
        <w:t>Методом регулирования выбран метод индексации установленных тарифов.</w:t>
      </w:r>
    </w:p>
    <w:p w:rsidR="00545E35" w:rsidRPr="007F216D" w:rsidRDefault="00545E35" w:rsidP="00545E35">
      <w:pPr>
        <w:spacing w:after="0" w:line="260" w:lineRule="exact"/>
        <w:ind w:firstLine="709"/>
        <w:jc w:val="both"/>
        <w:rPr>
          <w:rFonts w:ascii="Times New Roman" w:hAnsi="Times New Roman" w:cs="Times New Roman"/>
          <w:sz w:val="24"/>
          <w:szCs w:val="24"/>
        </w:rPr>
      </w:pPr>
      <w:proofErr w:type="gramStart"/>
      <w:r w:rsidRPr="007F216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7F216D">
        <w:rPr>
          <w:rFonts w:ascii="Times New Roman" w:hAnsi="Times New Roman" w:cs="Times New Roman"/>
          <w:sz w:val="24"/>
          <w:szCs w:val="24"/>
        </w:rPr>
        <w:t xml:space="preserve"> 07.10.2015 года (далее – Прогноз).</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Основные плановые показатели </w:t>
      </w:r>
      <w:r>
        <w:rPr>
          <w:rFonts w:ascii="Times New Roman" w:hAnsi="Times New Roman"/>
          <w:sz w:val="23"/>
          <w:szCs w:val="23"/>
        </w:rPr>
        <w:t>МУ «Дом культуры Шекшемского сельского поселения»</w:t>
      </w:r>
      <w:r w:rsidRPr="007F216D">
        <w:rPr>
          <w:rFonts w:ascii="Times New Roman" w:hAnsi="Times New Roman" w:cs="Times New Roman"/>
          <w:sz w:val="24"/>
          <w:szCs w:val="24"/>
        </w:rPr>
        <w:t xml:space="preserve"> на 2016 год (базовый период) по теплоснабжению (по расчету департамента ГРЦТ </w:t>
      </w:r>
      <w:proofErr w:type="gramStart"/>
      <w:r w:rsidRPr="007F216D">
        <w:rPr>
          <w:rFonts w:ascii="Times New Roman" w:hAnsi="Times New Roman" w:cs="Times New Roman"/>
          <w:sz w:val="24"/>
          <w:szCs w:val="24"/>
        </w:rPr>
        <w:t>КО</w:t>
      </w:r>
      <w:proofErr w:type="gramEnd"/>
      <w:r w:rsidRPr="007F216D">
        <w:rPr>
          <w:rFonts w:ascii="Times New Roman" w:hAnsi="Times New Roman" w:cs="Times New Roman"/>
          <w:sz w:val="24"/>
          <w:szCs w:val="24"/>
        </w:rPr>
        <w:t>) составили:</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377,20</w:t>
      </w:r>
      <w:r w:rsidRPr="007F216D">
        <w:rPr>
          <w:rFonts w:ascii="Times New Roman" w:hAnsi="Times New Roman" w:cs="Times New Roman"/>
          <w:sz w:val="24"/>
          <w:szCs w:val="24"/>
        </w:rPr>
        <w:t xml:space="preserve"> Гкал;</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30,70</w:t>
      </w:r>
      <w:r w:rsidRPr="007F216D">
        <w:rPr>
          <w:rFonts w:ascii="Times New Roman" w:hAnsi="Times New Roman" w:cs="Times New Roman"/>
          <w:sz w:val="24"/>
          <w:szCs w:val="24"/>
        </w:rPr>
        <w:t xml:space="preserve"> Гкал;</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337,38</w:t>
      </w:r>
      <w:r w:rsidRPr="007F216D">
        <w:rPr>
          <w:rFonts w:ascii="Times New Roman" w:hAnsi="Times New Roman" w:cs="Times New Roman"/>
          <w:sz w:val="24"/>
          <w:szCs w:val="24"/>
        </w:rPr>
        <w:t xml:space="preserve"> Гкал.</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980,91</w:t>
      </w:r>
      <w:r w:rsidRPr="007F216D">
        <w:rPr>
          <w:rFonts w:ascii="Times New Roman" w:hAnsi="Times New Roman" w:cs="Times New Roman"/>
          <w:sz w:val="24"/>
          <w:szCs w:val="24"/>
        </w:rPr>
        <w:t xml:space="preserve"> тыс. руб., в том числе:</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lastRenderedPageBreak/>
        <w:t xml:space="preserve">- расходы на топливо – </w:t>
      </w:r>
      <w:r>
        <w:rPr>
          <w:rFonts w:ascii="Times New Roman" w:hAnsi="Times New Roman" w:cs="Times New Roman"/>
          <w:sz w:val="24"/>
          <w:szCs w:val="24"/>
        </w:rPr>
        <w:t>221,16</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212,51</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3,36</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оплата труда </w:t>
      </w:r>
      <w:r>
        <w:rPr>
          <w:rFonts w:ascii="Times New Roman" w:hAnsi="Times New Roman" w:cs="Times New Roman"/>
          <w:sz w:val="24"/>
          <w:szCs w:val="24"/>
        </w:rPr>
        <w:t>333,17</w:t>
      </w:r>
      <w:r w:rsidRPr="007F216D">
        <w:rPr>
          <w:rFonts w:ascii="Times New Roman" w:hAnsi="Times New Roman" w:cs="Times New Roman"/>
          <w:sz w:val="24"/>
          <w:szCs w:val="24"/>
        </w:rPr>
        <w:t xml:space="preserve"> тыс. руб.;</w:t>
      </w:r>
    </w:p>
    <w:p w:rsidR="00545E35" w:rsidRDefault="00545E35" w:rsidP="00545E35">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100,62</w:t>
      </w:r>
      <w:r w:rsidRPr="007F216D">
        <w:rPr>
          <w:rFonts w:ascii="Times New Roman" w:hAnsi="Times New Roman" w:cs="Times New Roman"/>
          <w:sz w:val="24"/>
          <w:szCs w:val="24"/>
        </w:rPr>
        <w:t xml:space="preserve"> тыс. руб.;</w:t>
      </w:r>
    </w:p>
    <w:p w:rsidR="00545E35" w:rsidRPr="007F216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ремонт основных средств, выполняемый подрядным способом – 104,08 тыс. руб.;</w:t>
      </w:r>
    </w:p>
    <w:p w:rsidR="00545E35" w:rsidRPr="006517CE" w:rsidRDefault="00545E35" w:rsidP="00545E35">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 xml:space="preserve">- другие расходы, связанные с производством и (или) реализацией продукции – </w:t>
      </w:r>
      <w:r>
        <w:rPr>
          <w:rFonts w:ascii="Times New Roman" w:hAnsi="Times New Roman" w:cs="Times New Roman"/>
          <w:sz w:val="24"/>
          <w:szCs w:val="24"/>
        </w:rPr>
        <w:t>6 тыс. руб.</w:t>
      </w:r>
    </w:p>
    <w:p w:rsidR="00545E35" w:rsidRPr="006517CE" w:rsidRDefault="00545E35" w:rsidP="00545E35">
      <w:pPr>
        <w:spacing w:after="0" w:line="240" w:lineRule="auto"/>
        <w:ind w:firstLine="720"/>
        <w:jc w:val="both"/>
        <w:rPr>
          <w:rFonts w:ascii="Times New Roman" w:hAnsi="Times New Roman" w:cs="Times New Roman"/>
          <w:sz w:val="24"/>
          <w:szCs w:val="24"/>
        </w:rPr>
      </w:pPr>
      <w:r w:rsidRPr="006517C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cs="Times New Roman"/>
          <w:sz w:val="24"/>
          <w:szCs w:val="24"/>
        </w:rPr>
        <w:t>.</w:t>
      </w:r>
    </w:p>
    <w:p w:rsidR="00545E35" w:rsidRPr="00DC557D" w:rsidRDefault="00545E35" w:rsidP="00545E35">
      <w:pPr>
        <w:spacing w:after="0" w:line="240" w:lineRule="auto"/>
        <w:ind w:firstLine="709"/>
        <w:jc w:val="both"/>
        <w:rPr>
          <w:rFonts w:ascii="Times New Roman" w:hAnsi="Times New Roman" w:cs="Times New Roman"/>
          <w:sz w:val="24"/>
          <w:szCs w:val="24"/>
        </w:rPr>
      </w:pPr>
      <w:r w:rsidRPr="00DC557D">
        <w:rPr>
          <w:rFonts w:ascii="Times New Roman" w:hAnsi="Times New Roman" w:cs="Times New Roman"/>
          <w:sz w:val="24"/>
          <w:szCs w:val="24"/>
        </w:rPr>
        <w:t xml:space="preserve">Полезный отпуск </w:t>
      </w:r>
      <w:r>
        <w:rPr>
          <w:rFonts w:ascii="Times New Roman" w:hAnsi="Times New Roman" w:cs="Times New Roman"/>
          <w:sz w:val="24"/>
          <w:szCs w:val="24"/>
        </w:rPr>
        <w:t xml:space="preserve">увеличен на 30,44 Гкал и </w:t>
      </w:r>
      <w:r w:rsidRPr="00DC557D">
        <w:rPr>
          <w:rFonts w:ascii="Times New Roman" w:hAnsi="Times New Roman" w:cs="Times New Roman"/>
          <w:sz w:val="24"/>
          <w:szCs w:val="24"/>
        </w:rPr>
        <w:t>принят на основании строительных объемов отапливаемых зданий в соответствии с  Методикой определения потребности в топливе, электрической энергии и воде при производстве и передаче тепловой энергии.</w:t>
      </w:r>
    </w:p>
    <w:p w:rsidR="00545E35" w:rsidRPr="00DC557D" w:rsidRDefault="00545E35" w:rsidP="00545E35">
      <w:pPr>
        <w:spacing w:after="0" w:line="240" w:lineRule="auto"/>
        <w:ind w:firstLine="709"/>
        <w:jc w:val="both"/>
        <w:rPr>
          <w:rFonts w:ascii="Times New Roman" w:hAnsi="Times New Roman" w:cs="Times New Roman"/>
          <w:sz w:val="24"/>
          <w:szCs w:val="24"/>
        </w:rPr>
      </w:pPr>
      <w:proofErr w:type="gramStart"/>
      <w:r w:rsidRPr="00DC557D">
        <w:rPr>
          <w:rFonts w:ascii="Times New Roman" w:hAnsi="Times New Roman" w:cs="Times New Roman"/>
          <w:sz w:val="24"/>
          <w:szCs w:val="24"/>
        </w:rPr>
        <w:t>Затраты на топливо увеличены на 14,13 тыс. руб. Объем дров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285,72 кг/т.у.т., принятого на основании технических характеристик котлов (предприятием не представлен утвержденный в установленном законодательством</w:t>
      </w:r>
      <w:proofErr w:type="gramEnd"/>
      <w:r w:rsidRPr="00DC557D">
        <w:rPr>
          <w:rFonts w:ascii="Times New Roman" w:hAnsi="Times New Roman" w:cs="Times New Roman"/>
          <w:sz w:val="24"/>
          <w:szCs w:val="24"/>
        </w:rPr>
        <w:t xml:space="preserve"> </w:t>
      </w:r>
      <w:proofErr w:type="gramStart"/>
      <w:r w:rsidRPr="00DC557D">
        <w:rPr>
          <w:rFonts w:ascii="Times New Roman" w:hAnsi="Times New Roman" w:cs="Times New Roman"/>
          <w:sz w:val="24"/>
          <w:szCs w:val="24"/>
        </w:rPr>
        <w:t>порядке</w:t>
      </w:r>
      <w:proofErr w:type="gramEnd"/>
      <w:r w:rsidRPr="00DC557D">
        <w:rPr>
          <w:rFonts w:ascii="Times New Roman" w:hAnsi="Times New Roman" w:cs="Times New Roman"/>
          <w:sz w:val="24"/>
          <w:szCs w:val="24"/>
        </w:rPr>
        <w:t xml:space="preserve"> норматив удельного расхода топлива и потерь). Цена топлива принята на основании обосновывающих материалов (договора на поставку и распиловку дров).</w:t>
      </w:r>
    </w:p>
    <w:p w:rsidR="00545E35" w:rsidRPr="00DC557D" w:rsidRDefault="00545E35" w:rsidP="00545E35">
      <w:pPr>
        <w:spacing w:after="0" w:line="240" w:lineRule="auto"/>
        <w:ind w:firstLine="709"/>
        <w:jc w:val="both"/>
        <w:rPr>
          <w:rFonts w:ascii="Times New Roman" w:hAnsi="Times New Roman" w:cs="Times New Roman"/>
          <w:sz w:val="24"/>
          <w:szCs w:val="24"/>
        </w:rPr>
      </w:pPr>
      <w:r w:rsidRPr="00DC557D">
        <w:rPr>
          <w:rFonts w:ascii="Times New Roman" w:hAnsi="Times New Roman" w:cs="Times New Roman"/>
          <w:sz w:val="24"/>
          <w:szCs w:val="24"/>
        </w:rPr>
        <w:t>Расходы на электроэнергию снижены на 23,07 тыс. руб. Объем электроэнергии рассчитан на основании мощности оборудования в соответствии с  Методикой определения потребности в топливе, электрической энергии и воде при производстве и передаче тепловой энергии. Цена на электроэнергию принята на основании фактически сложившейся цены за август-октябрь 2015 года и с 01.07.2016 года проиндексирована на 107,5%.</w:t>
      </w:r>
    </w:p>
    <w:p w:rsidR="00545E35" w:rsidRPr="00DC557D" w:rsidRDefault="00545E35" w:rsidP="00545E35">
      <w:pPr>
        <w:spacing w:after="0" w:line="240" w:lineRule="auto"/>
        <w:ind w:firstLine="709"/>
        <w:jc w:val="both"/>
        <w:rPr>
          <w:rFonts w:ascii="Times New Roman" w:hAnsi="Times New Roman" w:cs="Times New Roman"/>
          <w:sz w:val="24"/>
          <w:szCs w:val="24"/>
        </w:rPr>
      </w:pPr>
      <w:r w:rsidRPr="00DC557D">
        <w:rPr>
          <w:rFonts w:ascii="Times New Roman" w:hAnsi="Times New Roman" w:cs="Times New Roman"/>
          <w:sz w:val="24"/>
          <w:szCs w:val="24"/>
        </w:rPr>
        <w:t>Расходы на воду увеличены на 0,48 тыс. руб. в результате корректировки цены. Цена воды с 01.01.2016 г. принята по тарифу, установленному для ООО «ОЛИМП», и проиндексирована с 01.07.2016 г. на 104,0 %.</w:t>
      </w:r>
    </w:p>
    <w:p w:rsidR="00545E35" w:rsidRPr="00DC557D" w:rsidRDefault="00545E35" w:rsidP="00545E35">
      <w:pPr>
        <w:spacing w:after="0" w:line="240" w:lineRule="auto"/>
        <w:ind w:firstLine="709"/>
        <w:jc w:val="both"/>
        <w:rPr>
          <w:rFonts w:ascii="Times New Roman" w:hAnsi="Times New Roman" w:cs="Times New Roman"/>
          <w:sz w:val="24"/>
          <w:szCs w:val="24"/>
        </w:rPr>
      </w:pPr>
      <w:r w:rsidRPr="00DC557D">
        <w:rPr>
          <w:rFonts w:ascii="Times New Roman" w:hAnsi="Times New Roman" w:cs="Times New Roman"/>
          <w:sz w:val="24"/>
          <w:szCs w:val="24"/>
        </w:rPr>
        <w:t>Затраты на оплату труда снижены на 11,53 тыс. руб. Затраты на оплату труда электрика и слесаря АВР перенесены в статью «затраты на ремонт основных средств, выполняемый подрядным способом», так как данные рабочие отсутствуют в штатном расписании учреждения и выполняют работы на основании договоров;</w:t>
      </w:r>
    </w:p>
    <w:p w:rsidR="00545E35" w:rsidRPr="00DC557D" w:rsidRDefault="00545E35" w:rsidP="00545E35">
      <w:pPr>
        <w:spacing w:after="0" w:line="240" w:lineRule="auto"/>
        <w:ind w:firstLine="709"/>
        <w:jc w:val="both"/>
        <w:rPr>
          <w:rFonts w:ascii="Times New Roman" w:hAnsi="Times New Roman" w:cs="Times New Roman"/>
          <w:sz w:val="24"/>
          <w:szCs w:val="24"/>
        </w:rPr>
      </w:pPr>
      <w:r w:rsidRPr="00DC557D">
        <w:rPr>
          <w:rFonts w:ascii="Times New Roman" w:hAnsi="Times New Roman" w:cs="Times New Roman"/>
          <w:sz w:val="24"/>
          <w:szCs w:val="24"/>
        </w:rPr>
        <w:t>Расходы на выполнение работ и ус</w:t>
      </w:r>
      <w:r>
        <w:rPr>
          <w:rFonts w:ascii="Times New Roman" w:hAnsi="Times New Roman" w:cs="Times New Roman"/>
          <w:sz w:val="24"/>
          <w:szCs w:val="24"/>
        </w:rPr>
        <w:t>луг производственного характера</w:t>
      </w:r>
      <w:r w:rsidRPr="00DC557D">
        <w:rPr>
          <w:rFonts w:ascii="Times New Roman" w:hAnsi="Times New Roman" w:cs="Times New Roman"/>
          <w:sz w:val="24"/>
          <w:szCs w:val="24"/>
        </w:rPr>
        <w:t xml:space="preserve"> увеличены на 77,85 тыс. руб. в связи с переносом в данную статью затрат на оплату труда электрика и слесаря АВР.</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545E35"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 xml:space="preserve">МУ «Дом культуры Шекшемского сельского поселения» </w:t>
      </w:r>
      <w:r w:rsidRPr="00952197">
        <w:rPr>
          <w:rFonts w:ascii="Times New Roman" w:hAnsi="Times New Roman"/>
          <w:sz w:val="23"/>
          <w:szCs w:val="23"/>
        </w:rPr>
        <w:t xml:space="preserve">потребителям </w:t>
      </w:r>
      <w:r>
        <w:rPr>
          <w:rFonts w:ascii="Times New Roman" w:hAnsi="Times New Roman"/>
          <w:sz w:val="23"/>
          <w:szCs w:val="23"/>
        </w:rPr>
        <w:t xml:space="preserve">Шекшемского </w:t>
      </w:r>
      <w:r w:rsidRPr="00952197">
        <w:rPr>
          <w:rFonts w:ascii="Times New Roman" w:hAnsi="Times New Roman"/>
          <w:sz w:val="23"/>
          <w:szCs w:val="23"/>
        </w:rPr>
        <w:t xml:space="preserve">сельского поселения </w:t>
      </w:r>
      <w:r>
        <w:rPr>
          <w:rFonts w:ascii="Times New Roman" w:hAnsi="Times New Roman"/>
          <w:sz w:val="23"/>
          <w:szCs w:val="23"/>
        </w:rPr>
        <w:t xml:space="preserve">Шарьинского </w:t>
      </w:r>
      <w:r w:rsidRPr="00952197">
        <w:rPr>
          <w:rFonts w:ascii="Times New Roman" w:hAnsi="Times New Roman"/>
          <w:sz w:val="23"/>
          <w:szCs w:val="23"/>
        </w:rPr>
        <w:t>муниципального района на 2016-2018 годы</w:t>
      </w:r>
      <w:r>
        <w:rPr>
          <w:rFonts w:ascii="Times New Roman" w:hAnsi="Times New Roman" w:cs="Times New Roman"/>
          <w:sz w:val="24"/>
          <w:szCs w:val="24"/>
        </w:rPr>
        <w:t>:</w:t>
      </w:r>
      <w:r w:rsidRPr="007C1B57">
        <w:rPr>
          <w:rFonts w:ascii="Times New Roman" w:hAnsi="Times New Roman" w:cs="Times New Roman"/>
          <w:sz w:val="24"/>
          <w:szCs w:val="24"/>
        </w:rPr>
        <w:t xml:space="preserve"> </w:t>
      </w:r>
    </w:p>
    <w:p w:rsidR="00545E35" w:rsidRPr="007C1B57" w:rsidRDefault="00545E35" w:rsidP="00545E35">
      <w:pPr>
        <w:spacing w:after="0" w:line="240" w:lineRule="auto"/>
        <w:ind w:firstLine="709"/>
        <w:jc w:val="both"/>
        <w:rPr>
          <w:rFonts w:ascii="Times New Roman" w:hAnsi="Times New Roman" w:cs="Times New Roman"/>
          <w:sz w:val="24"/>
          <w:szCs w:val="24"/>
        </w:rPr>
      </w:pPr>
      <w:r w:rsidRPr="007C1B57">
        <w:rPr>
          <w:rFonts w:ascii="Times New Roman" w:hAnsi="Times New Roman" w:cs="Times New Roman"/>
          <w:sz w:val="24"/>
          <w:szCs w:val="24"/>
        </w:rPr>
        <w:t xml:space="preserve">-  с 01.01.2016 г.-30.06.2016 г. – </w:t>
      </w:r>
      <w:r>
        <w:rPr>
          <w:rFonts w:ascii="Times New Roman" w:hAnsi="Times New Roman" w:cs="Times New Roman"/>
          <w:sz w:val="24"/>
          <w:szCs w:val="24"/>
        </w:rPr>
        <w:t>2857,06</w:t>
      </w:r>
      <w:r w:rsidRPr="007C1B57">
        <w:rPr>
          <w:rFonts w:ascii="Times New Roman" w:hAnsi="Times New Roman" w:cs="Times New Roman"/>
          <w:sz w:val="24"/>
          <w:szCs w:val="24"/>
        </w:rPr>
        <w:t xml:space="preserve">  руб./Гкал (</w:t>
      </w:r>
      <w:r>
        <w:rPr>
          <w:rFonts w:ascii="Times New Roman" w:hAnsi="Times New Roman" w:cs="Times New Roman"/>
          <w:sz w:val="24"/>
          <w:szCs w:val="24"/>
        </w:rPr>
        <w:t>без НДС</w:t>
      </w:r>
      <w:r w:rsidRPr="007C1B57">
        <w:rPr>
          <w:rFonts w:ascii="Times New Roman" w:hAnsi="Times New Roman" w:cs="Times New Roman"/>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01.07.2016 г.-31.12.2016 г. – </w:t>
      </w:r>
      <w:r>
        <w:rPr>
          <w:rFonts w:eastAsiaTheme="minorEastAsia"/>
          <w:snapToGrid/>
          <w:sz w:val="24"/>
          <w:szCs w:val="24"/>
        </w:rPr>
        <w:t>2977,07</w:t>
      </w:r>
      <w:r w:rsidRPr="007C1B57">
        <w:rPr>
          <w:rFonts w:eastAsiaTheme="minorEastAsia"/>
          <w:snapToGrid/>
          <w:sz w:val="24"/>
          <w:szCs w:val="24"/>
        </w:rPr>
        <w:t xml:space="preserve"> руб./Гкал </w:t>
      </w:r>
      <w:r w:rsidRPr="007C1B57">
        <w:rPr>
          <w:sz w:val="24"/>
          <w:szCs w:val="24"/>
        </w:rPr>
        <w:t>(</w:t>
      </w:r>
      <w:r>
        <w:rPr>
          <w:sz w:val="24"/>
          <w:szCs w:val="24"/>
        </w:rPr>
        <w:t>без НДС</w:t>
      </w:r>
      <w:r w:rsidRPr="007C1B57">
        <w:rPr>
          <w:sz w:val="24"/>
          <w:szCs w:val="24"/>
        </w:rPr>
        <w:t>)</w:t>
      </w:r>
      <w:r w:rsidRPr="007C1B57">
        <w:rPr>
          <w:rFonts w:eastAsiaTheme="minorEastAsia"/>
          <w:snapToGrid/>
          <w:sz w:val="24"/>
          <w:szCs w:val="24"/>
        </w:rPr>
        <w:t xml:space="preserve"> (рост к декабрю 2015 года – 104,2%);</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01.01.2017 г. - 30.06.2017 г. – </w:t>
      </w:r>
      <w:r>
        <w:rPr>
          <w:rFonts w:eastAsiaTheme="minorEastAsia"/>
          <w:snapToGrid/>
          <w:sz w:val="24"/>
          <w:szCs w:val="24"/>
        </w:rPr>
        <w:t>2977,07</w:t>
      </w:r>
      <w:r w:rsidRPr="007C1B57">
        <w:rPr>
          <w:rFonts w:eastAsiaTheme="minorEastAsia"/>
          <w:snapToGrid/>
          <w:sz w:val="24"/>
          <w:szCs w:val="24"/>
        </w:rPr>
        <w:t xml:space="preserve"> руб./Гкал </w:t>
      </w:r>
      <w:r w:rsidRPr="007C1B57">
        <w:rPr>
          <w:sz w:val="24"/>
          <w:szCs w:val="24"/>
        </w:rPr>
        <w:t>(</w:t>
      </w:r>
      <w:r>
        <w:rPr>
          <w:sz w:val="24"/>
          <w:szCs w:val="24"/>
        </w:rPr>
        <w:t>без НДС</w:t>
      </w:r>
      <w:r w:rsidRPr="007C1B57">
        <w:rPr>
          <w:sz w:val="24"/>
          <w:szCs w:val="24"/>
        </w:rPr>
        <w:t>)</w:t>
      </w:r>
      <w:r w:rsidRPr="007C1B57">
        <w:rPr>
          <w:rFonts w:eastAsiaTheme="minorEastAsia"/>
          <w:snapToGrid/>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01.07.2017 г. – 31.12.2017 г. – </w:t>
      </w:r>
      <w:r>
        <w:rPr>
          <w:rFonts w:eastAsiaTheme="minorEastAsia"/>
          <w:snapToGrid/>
          <w:sz w:val="24"/>
          <w:szCs w:val="24"/>
        </w:rPr>
        <w:t>3160,84</w:t>
      </w:r>
      <w:r w:rsidRPr="007C1B57">
        <w:rPr>
          <w:rFonts w:eastAsiaTheme="minorEastAsia"/>
          <w:snapToGrid/>
          <w:sz w:val="24"/>
          <w:szCs w:val="24"/>
        </w:rPr>
        <w:t xml:space="preserve"> руб./Гкал (</w:t>
      </w:r>
      <w:r>
        <w:rPr>
          <w:rFonts w:eastAsiaTheme="minorEastAsia"/>
          <w:snapToGrid/>
          <w:sz w:val="24"/>
          <w:szCs w:val="24"/>
        </w:rPr>
        <w:t>без НДС</w:t>
      </w:r>
      <w:r w:rsidRPr="007C1B57">
        <w:rPr>
          <w:rFonts w:eastAsiaTheme="minorEastAsia"/>
          <w:snapToGrid/>
          <w:sz w:val="24"/>
          <w:szCs w:val="24"/>
        </w:rPr>
        <w:t>)  (рост к декабрю 2016 года – 10</w:t>
      </w:r>
      <w:r>
        <w:rPr>
          <w:rFonts w:eastAsiaTheme="minorEastAsia"/>
          <w:snapToGrid/>
          <w:sz w:val="24"/>
          <w:szCs w:val="24"/>
        </w:rPr>
        <w:t>6</w:t>
      </w:r>
      <w:r w:rsidRPr="007C1B57">
        <w:rPr>
          <w:rFonts w:eastAsiaTheme="minorEastAsia"/>
          <w:snapToGrid/>
          <w:sz w:val="24"/>
          <w:szCs w:val="24"/>
        </w:rPr>
        <w:t>,</w:t>
      </w:r>
      <w:r>
        <w:rPr>
          <w:rFonts w:eastAsiaTheme="minorEastAsia"/>
          <w:snapToGrid/>
          <w:sz w:val="24"/>
          <w:szCs w:val="24"/>
        </w:rPr>
        <w:t>2</w:t>
      </w:r>
      <w:r w:rsidRPr="007C1B57">
        <w:rPr>
          <w:rFonts w:eastAsiaTheme="minorEastAsia"/>
          <w:snapToGrid/>
          <w:sz w:val="24"/>
          <w:szCs w:val="24"/>
        </w:rPr>
        <w:t>%);</w:t>
      </w:r>
    </w:p>
    <w:p w:rsidR="00545E35" w:rsidRPr="007C1B57" w:rsidRDefault="00545E35" w:rsidP="00545E35">
      <w:pPr>
        <w:pStyle w:val="aa"/>
        <w:ind w:firstLine="709"/>
        <w:rPr>
          <w:rFonts w:eastAsiaTheme="minorEastAsia"/>
          <w:snapToGrid/>
          <w:sz w:val="24"/>
          <w:szCs w:val="24"/>
        </w:rPr>
      </w:pPr>
      <w:r w:rsidRPr="007C1B57">
        <w:rPr>
          <w:rFonts w:eastAsiaTheme="minorEastAsia"/>
          <w:snapToGrid/>
          <w:sz w:val="24"/>
          <w:szCs w:val="24"/>
        </w:rPr>
        <w:lastRenderedPageBreak/>
        <w:t xml:space="preserve">- с 01.01.2018 г. – 30.06.2018 г. – </w:t>
      </w:r>
      <w:r>
        <w:rPr>
          <w:rFonts w:eastAsiaTheme="minorEastAsia"/>
          <w:snapToGrid/>
          <w:sz w:val="24"/>
          <w:szCs w:val="24"/>
        </w:rPr>
        <w:t>3160,84</w:t>
      </w:r>
      <w:r w:rsidRPr="007C1B57">
        <w:rPr>
          <w:rFonts w:eastAsiaTheme="minorEastAsia"/>
          <w:snapToGrid/>
          <w:sz w:val="24"/>
          <w:szCs w:val="24"/>
        </w:rPr>
        <w:t xml:space="preserve"> руб./Гкал (</w:t>
      </w:r>
      <w:r>
        <w:rPr>
          <w:rFonts w:eastAsiaTheme="minorEastAsia"/>
          <w:snapToGrid/>
          <w:sz w:val="24"/>
          <w:szCs w:val="24"/>
        </w:rPr>
        <w:t>без НДС</w:t>
      </w:r>
      <w:r w:rsidRPr="007C1B57">
        <w:rPr>
          <w:rFonts w:eastAsiaTheme="minorEastAsia"/>
          <w:snapToGrid/>
          <w:sz w:val="24"/>
          <w:szCs w:val="24"/>
        </w:rPr>
        <w:t>);</w:t>
      </w:r>
    </w:p>
    <w:p w:rsidR="00545E35" w:rsidRDefault="00545E35" w:rsidP="00545E35">
      <w:pPr>
        <w:pStyle w:val="aa"/>
        <w:ind w:firstLine="709"/>
        <w:rPr>
          <w:rFonts w:eastAsiaTheme="minorEastAsia"/>
          <w:snapToGrid/>
          <w:sz w:val="24"/>
          <w:szCs w:val="24"/>
        </w:rPr>
      </w:pPr>
      <w:r w:rsidRPr="007C1B57">
        <w:rPr>
          <w:rFonts w:eastAsiaTheme="minorEastAsia"/>
          <w:snapToGrid/>
          <w:sz w:val="24"/>
          <w:szCs w:val="24"/>
        </w:rPr>
        <w:t xml:space="preserve">- с 01.07.2018 г. – 31.12.2018 г. – </w:t>
      </w:r>
      <w:r>
        <w:rPr>
          <w:rFonts w:eastAsiaTheme="minorEastAsia"/>
          <w:snapToGrid/>
          <w:sz w:val="24"/>
          <w:szCs w:val="24"/>
        </w:rPr>
        <w:t>3327,98</w:t>
      </w:r>
      <w:r w:rsidRPr="007C1B57">
        <w:rPr>
          <w:rFonts w:eastAsiaTheme="minorEastAsia"/>
          <w:snapToGrid/>
          <w:sz w:val="24"/>
          <w:szCs w:val="24"/>
        </w:rPr>
        <w:t xml:space="preserve"> руб. / Гкал (</w:t>
      </w:r>
      <w:r>
        <w:rPr>
          <w:rFonts w:eastAsiaTheme="minorEastAsia"/>
          <w:snapToGrid/>
          <w:sz w:val="24"/>
          <w:szCs w:val="24"/>
        </w:rPr>
        <w:t>без НДС</w:t>
      </w:r>
      <w:r w:rsidRPr="007C1B57">
        <w:rPr>
          <w:rFonts w:eastAsiaTheme="minorEastAsia"/>
          <w:snapToGrid/>
          <w:sz w:val="24"/>
          <w:szCs w:val="24"/>
        </w:rPr>
        <w:t>)  (рост к декабрю 2017 года – 10</w:t>
      </w:r>
      <w:r>
        <w:rPr>
          <w:rFonts w:eastAsiaTheme="minorEastAsia"/>
          <w:snapToGrid/>
          <w:sz w:val="24"/>
          <w:szCs w:val="24"/>
        </w:rPr>
        <w:t>5</w:t>
      </w:r>
      <w:r w:rsidRPr="007C1B57">
        <w:rPr>
          <w:rFonts w:eastAsiaTheme="minorEastAsia"/>
          <w:snapToGrid/>
          <w:sz w:val="24"/>
          <w:szCs w:val="24"/>
        </w:rPr>
        <w:t>,3%).</w:t>
      </w:r>
    </w:p>
    <w:p w:rsidR="00545E35" w:rsidRPr="007C1B57" w:rsidRDefault="00545E35" w:rsidP="00545E35">
      <w:pPr>
        <w:pStyle w:val="aa"/>
        <w:ind w:firstLine="709"/>
        <w:rPr>
          <w:sz w:val="24"/>
          <w:szCs w:val="24"/>
        </w:rPr>
      </w:pPr>
      <w:r w:rsidRPr="007C1B57">
        <w:rPr>
          <w:sz w:val="24"/>
          <w:szCs w:val="24"/>
        </w:rPr>
        <w:t>Все члены Правления, принимавшие участие в рассмотрении вопроса №</w:t>
      </w:r>
      <w:r>
        <w:rPr>
          <w:sz w:val="24"/>
          <w:szCs w:val="24"/>
        </w:rPr>
        <w:t xml:space="preserve">11 </w:t>
      </w:r>
      <w:r w:rsidRPr="007C1B57">
        <w:rPr>
          <w:sz w:val="24"/>
          <w:szCs w:val="24"/>
        </w:rPr>
        <w:t xml:space="preserve">Повестки, предложение уполномоченного по делу </w:t>
      </w:r>
      <w:r>
        <w:rPr>
          <w:sz w:val="24"/>
          <w:szCs w:val="24"/>
        </w:rPr>
        <w:t xml:space="preserve">А.А.Шипулиной </w:t>
      </w:r>
      <w:r w:rsidRPr="007C1B57">
        <w:rPr>
          <w:sz w:val="24"/>
          <w:szCs w:val="24"/>
        </w:rPr>
        <w:t>поддержали единогласно.</w:t>
      </w:r>
    </w:p>
    <w:p w:rsidR="00545E35" w:rsidRPr="007C1B57" w:rsidRDefault="00545E35" w:rsidP="00545E35">
      <w:pPr>
        <w:pStyle w:val="aa"/>
        <w:ind w:firstLine="709"/>
        <w:rPr>
          <w:sz w:val="24"/>
          <w:szCs w:val="24"/>
        </w:rPr>
      </w:pPr>
      <w:r w:rsidRPr="007C1B57">
        <w:rPr>
          <w:sz w:val="24"/>
          <w:szCs w:val="24"/>
        </w:rPr>
        <w:t>Солдатова И.Ю. – Принять предложение уполномоченного по делу.</w:t>
      </w:r>
    </w:p>
    <w:p w:rsidR="00545E35" w:rsidRPr="007C1B57" w:rsidRDefault="00545E35" w:rsidP="00545E35">
      <w:pPr>
        <w:autoSpaceDE w:val="0"/>
        <w:autoSpaceDN w:val="0"/>
        <w:adjustRightInd w:val="0"/>
        <w:spacing w:after="0" w:line="240" w:lineRule="auto"/>
        <w:jc w:val="both"/>
        <w:rPr>
          <w:rFonts w:ascii="Times New Roman" w:hAnsi="Times New Roman" w:cs="Times New Roman"/>
          <w:b/>
          <w:bCs/>
          <w:sz w:val="24"/>
          <w:szCs w:val="24"/>
        </w:rPr>
      </w:pPr>
    </w:p>
    <w:p w:rsidR="00545E35" w:rsidRPr="007C1B57" w:rsidRDefault="00545E35" w:rsidP="00545E35">
      <w:pPr>
        <w:autoSpaceDE w:val="0"/>
        <w:autoSpaceDN w:val="0"/>
        <w:adjustRightInd w:val="0"/>
        <w:spacing w:after="0" w:line="240" w:lineRule="auto"/>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545E35" w:rsidRPr="006517CE" w:rsidRDefault="00545E35" w:rsidP="00545E35">
      <w:pPr>
        <w:tabs>
          <w:tab w:val="left" w:pos="567"/>
        </w:tabs>
        <w:spacing w:after="0" w:line="240" w:lineRule="auto"/>
        <w:ind w:firstLine="709"/>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cs="Times New Roman"/>
          <w:sz w:val="24"/>
          <w:szCs w:val="24"/>
        </w:rPr>
        <w:t xml:space="preserve">поставляемую </w:t>
      </w:r>
      <w:r>
        <w:rPr>
          <w:rFonts w:ascii="Times New Roman" w:hAnsi="Times New Roman"/>
          <w:sz w:val="23"/>
          <w:szCs w:val="23"/>
        </w:rPr>
        <w:t xml:space="preserve">МУ «Дом культуры Шекшемского сельского поселения» </w:t>
      </w:r>
      <w:r w:rsidRPr="00952197">
        <w:rPr>
          <w:rFonts w:ascii="Times New Roman" w:hAnsi="Times New Roman"/>
          <w:sz w:val="23"/>
          <w:szCs w:val="23"/>
        </w:rPr>
        <w:t xml:space="preserve">потребителям </w:t>
      </w:r>
      <w:r>
        <w:rPr>
          <w:rFonts w:ascii="Times New Roman" w:hAnsi="Times New Roman"/>
          <w:sz w:val="23"/>
          <w:szCs w:val="23"/>
        </w:rPr>
        <w:t xml:space="preserve">Шекшемского </w:t>
      </w:r>
      <w:r w:rsidRPr="00952197">
        <w:rPr>
          <w:rFonts w:ascii="Times New Roman" w:hAnsi="Times New Roman"/>
          <w:sz w:val="23"/>
          <w:szCs w:val="23"/>
        </w:rPr>
        <w:t xml:space="preserve">сельского поселения </w:t>
      </w:r>
      <w:r>
        <w:rPr>
          <w:rFonts w:ascii="Times New Roman" w:hAnsi="Times New Roman"/>
          <w:sz w:val="23"/>
          <w:szCs w:val="23"/>
        </w:rPr>
        <w:t xml:space="preserve">Шарьинского </w:t>
      </w:r>
      <w:r w:rsidRPr="00952197">
        <w:rPr>
          <w:rFonts w:ascii="Times New Roman" w:hAnsi="Times New Roman"/>
          <w:sz w:val="23"/>
          <w:szCs w:val="23"/>
        </w:rPr>
        <w:t>муниципального района на 2016-2018 годы</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545E35" w:rsidRPr="00C5639D" w:rsidTr="00545E35">
        <w:trPr>
          <w:trHeight w:val="288"/>
        </w:trPr>
        <w:tc>
          <w:tcPr>
            <w:tcW w:w="3227"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Категория потребителей</w:t>
            </w:r>
          </w:p>
        </w:tc>
        <w:tc>
          <w:tcPr>
            <w:tcW w:w="1559"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ед. изм.</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Население (с НДС)</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Бюджетные и прочие потребители</w:t>
            </w:r>
          </w:p>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в горячей воде</w:t>
            </w:r>
          </w:p>
        </w:tc>
      </w:tr>
      <w:tr w:rsidR="00545E35" w:rsidRPr="00C5639D" w:rsidTr="00545E35">
        <w:trPr>
          <w:trHeight w:val="288"/>
        </w:trPr>
        <w:tc>
          <w:tcPr>
            <w:tcW w:w="3227" w:type="dxa"/>
          </w:tcPr>
          <w:p w:rsidR="00545E35" w:rsidRPr="00C5639D" w:rsidRDefault="00545E35" w:rsidP="00545E35">
            <w:pPr>
              <w:pStyle w:val="1"/>
              <w:spacing w:before="0" w:line="240" w:lineRule="auto"/>
              <w:jc w:val="both"/>
              <w:rPr>
                <w:rFonts w:ascii="Times New Roman" w:hAnsi="Times New Roman"/>
                <w:color w:val="auto"/>
                <w:sz w:val="20"/>
                <w:szCs w:val="20"/>
              </w:rPr>
            </w:pPr>
            <w:r w:rsidRPr="00C5639D">
              <w:rPr>
                <w:rFonts w:ascii="Times New Roman" w:hAnsi="Times New Roman"/>
                <w:color w:val="auto"/>
                <w:sz w:val="20"/>
                <w:szCs w:val="20"/>
              </w:rPr>
              <w:t>Период</w:t>
            </w:r>
          </w:p>
        </w:tc>
        <w:tc>
          <w:tcPr>
            <w:tcW w:w="1559" w:type="dxa"/>
            <w:vAlign w:val="bottom"/>
          </w:tcPr>
          <w:p w:rsidR="00545E35" w:rsidRPr="00C5639D" w:rsidRDefault="00545E35" w:rsidP="00545E35">
            <w:pPr>
              <w:spacing w:after="0" w:line="240" w:lineRule="auto"/>
              <w:rPr>
                <w:rFonts w:ascii="Times New Roman" w:hAnsi="Times New Roman" w:cs="Times New Roman"/>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r>
      <w:tr w:rsidR="00545E35" w:rsidRPr="00C5639D" w:rsidTr="00545E35">
        <w:trPr>
          <w:trHeight w:val="33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01.01.2016- 30.06.2016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 xml:space="preserve">2857,06  </w:t>
            </w:r>
          </w:p>
        </w:tc>
      </w:tr>
      <w:tr w:rsidR="00545E35" w:rsidRPr="00C5639D" w:rsidTr="00545E35">
        <w:trPr>
          <w:trHeight w:val="420"/>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01.07.2016–31.12.2016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2977,07</w:t>
            </w:r>
          </w:p>
        </w:tc>
      </w:tr>
      <w:tr w:rsidR="00545E35" w:rsidRPr="00C5639D" w:rsidTr="00545E35">
        <w:trPr>
          <w:trHeight w:val="386"/>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01.01.2017- 30.06.2017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2977,07</w:t>
            </w:r>
          </w:p>
        </w:tc>
      </w:tr>
      <w:tr w:rsidR="00545E35" w:rsidRPr="00C5639D" w:rsidTr="00545E35">
        <w:trPr>
          <w:trHeight w:val="351"/>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01.07.2017–31.12.2017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3160,84</w:t>
            </w:r>
          </w:p>
        </w:tc>
      </w:tr>
      <w:tr w:rsidR="00545E35" w:rsidRPr="00C5639D" w:rsidTr="00545E35">
        <w:trPr>
          <w:trHeight w:val="31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01.01.2018- 30.06.2018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3160,84</w:t>
            </w:r>
          </w:p>
        </w:tc>
      </w:tr>
      <w:tr w:rsidR="00545E35" w:rsidRPr="00C5639D" w:rsidTr="00545E35">
        <w:trPr>
          <w:trHeight w:val="270"/>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01.07.2018–31.12.2018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2344E" w:rsidRDefault="00545E35" w:rsidP="00545E35">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0" w:type="dxa"/>
            <w:vAlign w:val="center"/>
          </w:tcPr>
          <w:p w:rsidR="00545E35" w:rsidRPr="00C5639D"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2344E">
              <w:rPr>
                <w:rFonts w:ascii="Times New Roman" w:hAnsi="Times New Roman" w:cs="Times New Roman"/>
                <w:sz w:val="20"/>
                <w:szCs w:val="20"/>
              </w:rPr>
              <w:t>3327,98</w:t>
            </w:r>
          </w:p>
        </w:tc>
      </w:tr>
    </w:tbl>
    <w:p w:rsidR="00545E35" w:rsidRPr="00A1235B" w:rsidRDefault="00545E35" w:rsidP="00545E35">
      <w:pPr>
        <w:spacing w:after="0" w:line="240" w:lineRule="auto"/>
        <w:ind w:firstLine="720"/>
        <w:jc w:val="both"/>
        <w:rPr>
          <w:rFonts w:ascii="Times New Roman" w:hAnsi="Times New Roman"/>
          <w:sz w:val="23"/>
          <w:szCs w:val="23"/>
        </w:rPr>
      </w:pPr>
      <w:r w:rsidRPr="00A1235B">
        <w:rPr>
          <w:rFonts w:ascii="Times New Roman" w:hAnsi="Times New Roman"/>
          <w:sz w:val="23"/>
          <w:szCs w:val="23"/>
        </w:rPr>
        <w:t xml:space="preserve">2. Установить долгосрочные параметры регулирования </w:t>
      </w:r>
      <w:r>
        <w:rPr>
          <w:rFonts w:ascii="Times New Roman" w:hAnsi="Times New Roman"/>
          <w:sz w:val="23"/>
          <w:szCs w:val="23"/>
        </w:rPr>
        <w:t>МУ «Дом культуры Шекшемского сельского поселения»</w:t>
      </w:r>
      <w:r w:rsidRPr="00A1235B">
        <w:rPr>
          <w:rFonts w:ascii="Times New Roman" w:hAnsi="Times New Roman"/>
          <w:sz w:val="23"/>
          <w:szCs w:val="23"/>
        </w:rPr>
        <w:t xml:space="preserve"> на 2016-2018 годы с использованием метода индексации установленных тарифов: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545E35" w:rsidRPr="00340BD9" w:rsidTr="00545E35">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451,59</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545E35" w:rsidRPr="00A1235B" w:rsidRDefault="00545E35" w:rsidP="00545E35">
            <w:pPr>
              <w:spacing w:after="0" w:line="240" w:lineRule="auto"/>
              <w:jc w:val="center"/>
              <w:rPr>
                <w:rFonts w:ascii="Times New Roman" w:hAnsi="Times New Roman"/>
                <w:sz w:val="20"/>
                <w:szCs w:val="20"/>
              </w:rPr>
            </w:pP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545E35" w:rsidRPr="00A1235B" w:rsidRDefault="00545E35" w:rsidP="00545E35">
            <w:pPr>
              <w:spacing w:after="0" w:line="240" w:lineRule="auto"/>
              <w:jc w:val="center"/>
              <w:rPr>
                <w:rFonts w:ascii="Times New Roman" w:hAnsi="Times New Roman"/>
                <w:sz w:val="20"/>
                <w:szCs w:val="20"/>
              </w:rPr>
            </w:pP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8"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219" w:type="dxa"/>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r>
    </w:tbl>
    <w:p w:rsidR="00545E35" w:rsidRPr="00A1235B" w:rsidRDefault="00545E35" w:rsidP="00545E35">
      <w:pPr>
        <w:spacing w:after="0" w:line="240" w:lineRule="auto"/>
        <w:ind w:firstLine="720"/>
        <w:jc w:val="both"/>
        <w:rPr>
          <w:rFonts w:ascii="Times New Roman" w:hAnsi="Times New Roman"/>
          <w:sz w:val="23"/>
          <w:szCs w:val="23"/>
        </w:rPr>
      </w:pPr>
      <w:r w:rsidRPr="00A1235B">
        <w:rPr>
          <w:rFonts w:ascii="Times New Roman" w:hAnsi="Times New Roman"/>
          <w:sz w:val="23"/>
          <w:szCs w:val="23"/>
        </w:rPr>
        <w:t xml:space="preserve">3. Установить плановые значения показателей надежности и энергетической эффективности для </w:t>
      </w:r>
      <w:r>
        <w:rPr>
          <w:rFonts w:ascii="Times New Roman" w:hAnsi="Times New Roman"/>
          <w:sz w:val="23"/>
          <w:szCs w:val="23"/>
        </w:rPr>
        <w:t>МУ «Дом культуры Шекшемского сельского поселения»</w:t>
      </w:r>
      <w:r w:rsidRPr="00A1235B">
        <w:rPr>
          <w:rFonts w:ascii="Times New Roman" w:hAnsi="Times New Roman"/>
          <w:sz w:val="23"/>
          <w:szCs w:val="23"/>
        </w:rPr>
        <w:t xml:space="preserve">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545E35" w:rsidRPr="00340BD9" w:rsidTr="00545E35">
        <w:tc>
          <w:tcPr>
            <w:tcW w:w="1419" w:type="dxa"/>
            <w:vMerge w:val="restart"/>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545E35" w:rsidRPr="00340BD9" w:rsidTr="00545E35">
        <w:tc>
          <w:tcPr>
            <w:tcW w:w="1419" w:type="dxa"/>
            <w:vMerge/>
            <w:vAlign w:val="center"/>
          </w:tcPr>
          <w:p w:rsidR="00545E35" w:rsidRPr="00340BD9" w:rsidRDefault="00545E35" w:rsidP="00545E35">
            <w:pPr>
              <w:spacing w:after="0" w:line="240" w:lineRule="auto"/>
              <w:jc w:val="center"/>
              <w:rPr>
                <w:rFonts w:ascii="Times New Roman" w:hAnsi="Times New Roman"/>
                <w:sz w:val="24"/>
                <w:szCs w:val="24"/>
              </w:rPr>
            </w:pPr>
          </w:p>
        </w:tc>
        <w:tc>
          <w:tcPr>
            <w:tcW w:w="1671"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Количество прекращений подачи тепловой 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545E35" w:rsidRPr="00340BD9" w:rsidRDefault="00545E35" w:rsidP="00545E35">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671"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60"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33"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285,72</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30,70</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0,8</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60"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33"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285,72</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30,70</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0,8</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60" w:type="dxa"/>
            <w:vAlign w:val="bottom"/>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w:t>
            </w:r>
          </w:p>
        </w:tc>
        <w:tc>
          <w:tcPr>
            <w:tcW w:w="1533"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285,72</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30,70</w:t>
            </w:r>
          </w:p>
        </w:tc>
        <w:tc>
          <w:tcPr>
            <w:tcW w:w="1694" w:type="dxa"/>
            <w:vAlign w:val="center"/>
          </w:tcPr>
          <w:p w:rsidR="00545E35" w:rsidRPr="00A1235B" w:rsidRDefault="00545E35" w:rsidP="00545E35">
            <w:pPr>
              <w:spacing w:after="0" w:line="240" w:lineRule="auto"/>
              <w:jc w:val="center"/>
              <w:rPr>
                <w:rFonts w:ascii="Times New Roman" w:hAnsi="Times New Roman"/>
                <w:sz w:val="20"/>
                <w:szCs w:val="20"/>
              </w:rPr>
            </w:pPr>
            <w:r w:rsidRPr="00A1235B">
              <w:rPr>
                <w:rFonts w:ascii="Times New Roman" w:hAnsi="Times New Roman"/>
                <w:sz w:val="20"/>
                <w:szCs w:val="20"/>
              </w:rPr>
              <w:t>0,8</w:t>
            </w:r>
          </w:p>
        </w:tc>
      </w:tr>
    </w:tbl>
    <w:p w:rsidR="00545E35" w:rsidRDefault="00545E35" w:rsidP="00545E35">
      <w:pPr>
        <w:spacing w:after="0" w:line="240" w:lineRule="auto"/>
        <w:ind w:right="-1" w:firstLine="709"/>
        <w:jc w:val="both"/>
        <w:rPr>
          <w:rFonts w:ascii="Times New Roman" w:hAnsi="Times New Roman" w:cs="Times New Roman"/>
          <w:sz w:val="24"/>
          <w:szCs w:val="24"/>
        </w:rPr>
      </w:pP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6517CE">
        <w:rPr>
          <w:rFonts w:ascii="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45E35" w:rsidRPr="006517CE"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Pr="006517CE">
        <w:rPr>
          <w:rFonts w:ascii="Times New Roman" w:hAnsi="Times New Roman" w:cs="Times New Roman"/>
          <w:sz w:val="24"/>
          <w:szCs w:val="24"/>
        </w:rPr>
        <w:t xml:space="preserve">. Направить в ФСТ России информацию </w:t>
      </w:r>
      <w:proofErr w:type="gramStart"/>
      <w:r w:rsidRPr="006517C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6517CE">
        <w:rPr>
          <w:rFonts w:ascii="Times New Roman" w:hAnsi="Times New Roman" w:cs="Times New Roman"/>
          <w:sz w:val="24"/>
          <w:szCs w:val="24"/>
        </w:rPr>
        <w:t xml:space="preserve"> законодательства.</w:t>
      </w:r>
    </w:p>
    <w:p w:rsidR="00545E35" w:rsidRDefault="00545E35" w:rsidP="006F192B">
      <w:pPr>
        <w:pStyle w:val="ConsNormal"/>
        <w:widowControl/>
        <w:ind w:firstLine="0"/>
        <w:jc w:val="both"/>
        <w:rPr>
          <w:rFonts w:ascii="Times New Roman" w:hAnsi="Times New Roman"/>
          <w:b/>
          <w:sz w:val="24"/>
          <w:szCs w:val="24"/>
        </w:rPr>
      </w:pPr>
    </w:p>
    <w:p w:rsidR="00545E35" w:rsidRPr="006517CE" w:rsidRDefault="00545E35" w:rsidP="00545E35">
      <w:pPr>
        <w:pStyle w:val="ConsNormal"/>
        <w:widowControl/>
        <w:ind w:firstLine="0"/>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12</w:t>
      </w:r>
      <w:r w:rsidRPr="006517CE">
        <w:rPr>
          <w:rFonts w:ascii="Times New Roman" w:hAnsi="Times New Roman"/>
          <w:b/>
          <w:sz w:val="24"/>
          <w:szCs w:val="24"/>
        </w:rPr>
        <w:t xml:space="preserve">: </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sidRPr="00952197">
        <w:rPr>
          <w:rFonts w:ascii="Times New Roman" w:hAnsi="Times New Roman"/>
          <w:sz w:val="23"/>
          <w:szCs w:val="23"/>
        </w:rPr>
        <w:t xml:space="preserve">тарифов на тепловую энергию, поставляемую </w:t>
      </w:r>
      <w:r>
        <w:rPr>
          <w:rFonts w:ascii="Times New Roman" w:hAnsi="Times New Roman"/>
          <w:sz w:val="23"/>
          <w:szCs w:val="23"/>
        </w:rPr>
        <w:t xml:space="preserve">                          </w:t>
      </w:r>
      <w:r w:rsidRPr="00952197">
        <w:rPr>
          <w:rFonts w:ascii="Times New Roman" w:hAnsi="Times New Roman"/>
          <w:sz w:val="23"/>
          <w:szCs w:val="23"/>
        </w:rPr>
        <w:t xml:space="preserve">ООО </w:t>
      </w:r>
      <w:r>
        <w:rPr>
          <w:rFonts w:ascii="Times New Roman" w:hAnsi="Times New Roman"/>
          <w:sz w:val="23"/>
          <w:szCs w:val="23"/>
        </w:rPr>
        <w:t>Пансионат с лечением «Сосновый бор»</w:t>
      </w:r>
      <w:r w:rsidRPr="00952197">
        <w:rPr>
          <w:rFonts w:ascii="Times New Roman" w:hAnsi="Times New Roman"/>
          <w:sz w:val="23"/>
          <w:szCs w:val="23"/>
        </w:rPr>
        <w:t xml:space="preserve"> потребителям </w:t>
      </w:r>
      <w:r>
        <w:rPr>
          <w:rFonts w:ascii="Times New Roman" w:hAnsi="Times New Roman"/>
          <w:sz w:val="23"/>
          <w:szCs w:val="23"/>
        </w:rPr>
        <w:t>Самсоновского</w:t>
      </w:r>
      <w:r w:rsidRPr="00952197">
        <w:rPr>
          <w:rFonts w:ascii="Times New Roman" w:hAnsi="Times New Roman"/>
          <w:sz w:val="23"/>
          <w:szCs w:val="23"/>
        </w:rPr>
        <w:t xml:space="preserve"> сельского поселения </w:t>
      </w:r>
      <w:r>
        <w:rPr>
          <w:rFonts w:ascii="Times New Roman" w:hAnsi="Times New Roman"/>
          <w:sz w:val="23"/>
          <w:szCs w:val="23"/>
        </w:rPr>
        <w:t>Костромского</w:t>
      </w:r>
      <w:r w:rsidRPr="00952197">
        <w:rPr>
          <w:rFonts w:ascii="Times New Roman" w:hAnsi="Times New Roman"/>
          <w:sz w:val="23"/>
          <w:szCs w:val="23"/>
        </w:rPr>
        <w:t xml:space="preserve"> муниципального района на 2016-2018 годы</w:t>
      </w:r>
      <w:r>
        <w:rPr>
          <w:rFonts w:ascii="Times New Roman" w:hAnsi="Times New Roman"/>
          <w:sz w:val="23"/>
          <w:szCs w:val="23"/>
        </w:rPr>
        <w:t>»</w:t>
      </w:r>
      <w:r>
        <w:rPr>
          <w:rFonts w:ascii="Times New Roman" w:hAnsi="Times New Roman"/>
          <w:sz w:val="24"/>
          <w:szCs w:val="24"/>
        </w:rPr>
        <w:t>.</w:t>
      </w:r>
    </w:p>
    <w:p w:rsidR="00545E35" w:rsidRDefault="00545E35" w:rsidP="00545E35">
      <w:pPr>
        <w:spacing w:after="0" w:line="240" w:lineRule="auto"/>
        <w:jc w:val="both"/>
        <w:rPr>
          <w:rFonts w:ascii="Times New Roman" w:hAnsi="Times New Roman" w:cs="Times New Roman"/>
          <w:b/>
          <w:sz w:val="24"/>
          <w:szCs w:val="24"/>
        </w:rPr>
      </w:pPr>
    </w:p>
    <w:p w:rsidR="00545E35" w:rsidRPr="006517CE" w:rsidRDefault="00545E35" w:rsidP="00545E35">
      <w:pPr>
        <w:spacing w:after="0" w:line="240" w:lineRule="auto"/>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545E35" w:rsidRPr="00B138D3" w:rsidRDefault="00545E35" w:rsidP="00545E35">
      <w:pPr>
        <w:tabs>
          <w:tab w:val="left" w:pos="567"/>
        </w:tabs>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sz w:val="24"/>
          <w:szCs w:val="24"/>
        </w:rPr>
        <w:t xml:space="preserve">ООО Пансионат с лечением «Сосновый бор» </w:t>
      </w:r>
      <w:r w:rsidRPr="00B138D3">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вх. от 30.04.2015 г. № О-1137 и расчетные материалы  на установление тарифа на тепловую энергию на 2016 год в размере 1788,78 руб./Гкал  (без НДС) и НВВ 3221,24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B138D3">
        <w:rPr>
          <w:rFonts w:ascii="Times New Roman" w:hAnsi="Times New Roman" w:cs="Times New Roman"/>
          <w:sz w:val="24"/>
          <w:szCs w:val="24"/>
        </w:rPr>
        <w:t>КО</w:t>
      </w:r>
      <w:proofErr w:type="gramEnd"/>
      <w:r w:rsidRPr="00B138D3">
        <w:rPr>
          <w:rFonts w:ascii="Times New Roman" w:hAnsi="Times New Roman" w:cs="Times New Roman"/>
          <w:sz w:val="24"/>
          <w:szCs w:val="24"/>
        </w:rPr>
        <w:t xml:space="preserve"> принято решение об открытии дела по установлению тарифов на тепловую энергию на 2016-2018 годы от 07.05.2015 г. № 211. </w:t>
      </w:r>
      <w:r>
        <w:rPr>
          <w:rFonts w:ascii="Times New Roman" w:hAnsi="Times New Roman" w:cs="Times New Roman"/>
          <w:sz w:val="24"/>
          <w:szCs w:val="24"/>
        </w:rPr>
        <w:t xml:space="preserve"> Методом регулирования выбран метод индексации установленных тарифов.</w:t>
      </w:r>
    </w:p>
    <w:p w:rsidR="00545E35" w:rsidRPr="00B138D3" w:rsidRDefault="00545E35" w:rsidP="00545E35">
      <w:pPr>
        <w:spacing w:after="0" w:line="260" w:lineRule="exact"/>
        <w:ind w:firstLine="709"/>
        <w:jc w:val="both"/>
        <w:rPr>
          <w:rFonts w:ascii="Times New Roman" w:hAnsi="Times New Roman" w:cs="Times New Roman"/>
          <w:sz w:val="24"/>
          <w:szCs w:val="24"/>
        </w:rPr>
      </w:pPr>
      <w:proofErr w:type="gramStart"/>
      <w:r w:rsidRPr="00B138D3">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B138D3">
        <w:rPr>
          <w:rFonts w:ascii="Times New Roman" w:hAnsi="Times New Roman" w:cs="Times New Roman"/>
          <w:sz w:val="24"/>
          <w:szCs w:val="24"/>
        </w:rPr>
        <w:t xml:space="preserve"> 07.10.2015 года (далее – Прогноз).</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xml:space="preserve">Основные плановые показатели </w:t>
      </w:r>
      <w:r w:rsidRPr="00B138D3">
        <w:rPr>
          <w:rFonts w:ascii="Times New Roman" w:hAnsi="Times New Roman"/>
          <w:sz w:val="24"/>
          <w:szCs w:val="24"/>
        </w:rPr>
        <w:t>ООО Пансионат с лечением «Сосновый бор»</w:t>
      </w:r>
      <w:r w:rsidRPr="00B138D3">
        <w:rPr>
          <w:rFonts w:ascii="Times New Roman" w:hAnsi="Times New Roman" w:cs="Times New Roman"/>
          <w:sz w:val="24"/>
          <w:szCs w:val="24"/>
        </w:rPr>
        <w:t xml:space="preserve"> на 2016 год (базовый период) по теплоснабжению (по расчету департамента ГРЦТ </w:t>
      </w:r>
      <w:proofErr w:type="gramStart"/>
      <w:r w:rsidRPr="00B138D3">
        <w:rPr>
          <w:rFonts w:ascii="Times New Roman" w:hAnsi="Times New Roman" w:cs="Times New Roman"/>
          <w:sz w:val="24"/>
          <w:szCs w:val="24"/>
        </w:rPr>
        <w:t>КО</w:t>
      </w:r>
      <w:proofErr w:type="gramEnd"/>
      <w:r w:rsidRPr="00B138D3">
        <w:rPr>
          <w:rFonts w:ascii="Times New Roman" w:hAnsi="Times New Roman" w:cs="Times New Roman"/>
          <w:sz w:val="24"/>
          <w:szCs w:val="24"/>
        </w:rPr>
        <w:t>) составили:</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объем произведенной тепловой энергии – 1906,27 Гкал;</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объем потерь тепловой энергии в теплосетях – 145,0 Гкал;</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объем реализации тепловой энергии потребителям  – 1716,65 Гкал.</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Объем необходимой валовой выручки – 3038,64 тыс. руб., в том числе:</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топливо – 1483,31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покупаемые энергетические ресурсы – 802,19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холодную воду на технологические цели – 3,52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амортизация основных средств – 163,90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оплата труда – 218,64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страховые взносы во внебюджетные фонды – 44,16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выполнение работ и услуг производственного характера – 196,37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оплату иных работ и услуг – 16,46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арендная плата – 3,52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расходы на страхование производственных объектов – 14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другие расходы, связанные с производством и (или) реализацией продукции, – 92,57 тыс. руб.</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lastRenderedPageBreak/>
        <w:t>Полезный отпуск снижен на 84,15 тыс. руб. и  принят на основании расчета предприятия на 2016 год за исключением объема тепловой энергии, потребляемой котельной, учитываемой в строке «Расход на собственные нужды котельных».</w:t>
      </w:r>
    </w:p>
    <w:p w:rsidR="00545E35" w:rsidRPr="00B138D3" w:rsidRDefault="00545E35" w:rsidP="00545E35">
      <w:pPr>
        <w:spacing w:after="0" w:line="240" w:lineRule="auto"/>
        <w:ind w:firstLine="720"/>
        <w:jc w:val="both"/>
        <w:rPr>
          <w:rFonts w:ascii="Times New Roman" w:hAnsi="Times New Roman" w:cs="Times New Roman"/>
          <w:sz w:val="24"/>
          <w:szCs w:val="24"/>
        </w:rPr>
      </w:pPr>
      <w:proofErr w:type="gramStart"/>
      <w:r w:rsidRPr="00B138D3">
        <w:rPr>
          <w:rFonts w:ascii="Times New Roman" w:hAnsi="Times New Roman" w:cs="Times New Roman"/>
          <w:sz w:val="24"/>
          <w:szCs w:val="24"/>
        </w:rPr>
        <w:t>Затраты на топливо снижены на 119,74 тыс. руб. Объем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153,94 кг/т.у.т., принятого на основании технических характеристик новых котлов, установленных в 2014 году (предприятием не</w:t>
      </w:r>
      <w:proofErr w:type="gramEnd"/>
      <w:r w:rsidRPr="00B138D3">
        <w:rPr>
          <w:rFonts w:ascii="Times New Roman" w:hAnsi="Times New Roman" w:cs="Times New Roman"/>
          <w:sz w:val="24"/>
          <w:szCs w:val="24"/>
        </w:rPr>
        <w:t xml:space="preserve"> представлен утвержденный в установленном законодательством порядке норматив удельного расхода топлива и потерь).</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Стоимость газа рассчитана с учетом предельного минимального уровня оптовых цен на газ 4154,0 руб./тыс</w:t>
      </w:r>
      <w:proofErr w:type="gramStart"/>
      <w:r w:rsidRPr="00B138D3">
        <w:rPr>
          <w:rFonts w:ascii="Times New Roman" w:hAnsi="Times New Roman" w:cs="Times New Roman"/>
          <w:sz w:val="24"/>
          <w:szCs w:val="24"/>
        </w:rPr>
        <w:t>.м</w:t>
      </w:r>
      <w:proofErr w:type="gramEnd"/>
      <w:r w:rsidRPr="00B138D3">
        <w:rPr>
          <w:rFonts w:ascii="Times New Roman" w:hAnsi="Times New Roman" w:cs="Times New Roman"/>
          <w:sz w:val="24"/>
          <w:szCs w:val="24"/>
        </w:rPr>
        <w:t>3 (без НДС) (приказ ФСТ от 08.06.2015 № 118-э), оплатой снабженческо-сбытовых услуг 121,37 руб./тыс.м3 (без НДС), утвержденной ценой транспортировки газа для 5 группы потребителей 478,43 руб./тыс.м3 (без НДС), специальной надбавки к тарифам на транспортировку газа 56,56 руб./тыс.м3 (без НДС).</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Расходы на электроэнергию снижены на 47,36. Объем электроэнергии принят на основании фактических объемов за 3 последних года. Цена на электроэнергию принята на основании фактически сложившейся цены за август-октябрь 2015 года и с 01.07.2016 года проиндексирована на 107,5%.</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Расходы на воду увеличены  на 8,63 тыс. руб. Предприятием данные расходы не учтены. Стоимость воды принята по цеховой себестоимости предприятия. Объем воды рассчитан департаментом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xml:space="preserve">Затраты на оплату труда увеличены на 38,11 тыс. руб. и сформированы на основании штатного расписания предприятия. </w:t>
      </w:r>
    </w:p>
    <w:p w:rsidR="00545E35" w:rsidRPr="00B138D3" w:rsidRDefault="00545E35" w:rsidP="00545E35">
      <w:pPr>
        <w:spacing w:after="0" w:line="240" w:lineRule="auto"/>
        <w:ind w:firstLine="720"/>
        <w:jc w:val="both"/>
        <w:rPr>
          <w:rFonts w:ascii="Times New Roman" w:hAnsi="Times New Roman" w:cs="Times New Roman"/>
          <w:sz w:val="24"/>
          <w:szCs w:val="24"/>
        </w:rPr>
      </w:pPr>
      <w:r w:rsidRPr="00B138D3">
        <w:rPr>
          <w:rFonts w:ascii="Times New Roman" w:hAnsi="Times New Roman" w:cs="Times New Roman"/>
          <w:sz w:val="24"/>
          <w:szCs w:val="24"/>
        </w:rPr>
        <w:t xml:space="preserve">Отчисления на социальные нужды с оплаты труда составляют 20,2 % от фонда оплаты труда в соответствии с действующим законодательством и страхованием работников от несчастных случаев.  </w:t>
      </w:r>
    </w:p>
    <w:p w:rsidR="00545E35" w:rsidRPr="00B138D3"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138D3">
        <w:rPr>
          <w:rFonts w:ascii="Times New Roman" w:hAnsi="Times New Roman" w:cs="Times New Roman"/>
          <w:sz w:val="24"/>
          <w:szCs w:val="24"/>
        </w:rPr>
        <w:t>Расходы на выполнение работ и ус</w:t>
      </w:r>
      <w:r>
        <w:rPr>
          <w:rFonts w:ascii="Times New Roman" w:hAnsi="Times New Roman" w:cs="Times New Roman"/>
          <w:sz w:val="24"/>
          <w:szCs w:val="24"/>
        </w:rPr>
        <w:t>луг производственного характера</w:t>
      </w:r>
      <w:r w:rsidRPr="00B138D3">
        <w:rPr>
          <w:rFonts w:ascii="Times New Roman" w:hAnsi="Times New Roman" w:cs="Times New Roman"/>
          <w:sz w:val="24"/>
          <w:szCs w:val="24"/>
        </w:rPr>
        <w:t xml:space="preserve"> увеличены на 4,6 тыс. руб. Включены расходы на обслуживание МЧС потенциально опасных объектов, анализ прочности бетона (фундамента котельной), техническое обслуживание оборудования котельной. Затраты приняты на основании представленных договоров.</w:t>
      </w:r>
    </w:p>
    <w:p w:rsidR="00545E35" w:rsidRPr="00B138D3"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138D3">
        <w:rPr>
          <w:rFonts w:ascii="Times New Roman" w:hAnsi="Times New Roman" w:cs="Times New Roman"/>
          <w:sz w:val="24"/>
          <w:szCs w:val="24"/>
        </w:rPr>
        <w:t>Другие расходы, связанные с произв</w:t>
      </w:r>
      <w:r>
        <w:rPr>
          <w:rFonts w:ascii="Times New Roman" w:hAnsi="Times New Roman" w:cs="Times New Roman"/>
          <w:sz w:val="24"/>
          <w:szCs w:val="24"/>
        </w:rPr>
        <w:t>одством и реализацией продукции,</w:t>
      </w:r>
      <w:r w:rsidRPr="00B138D3">
        <w:rPr>
          <w:rFonts w:ascii="Times New Roman" w:hAnsi="Times New Roman" w:cs="Times New Roman"/>
          <w:sz w:val="24"/>
          <w:szCs w:val="24"/>
        </w:rPr>
        <w:t xml:space="preserve"> снижены на 98,36 тыс. руб. Учтены расходы на канцтовары, горюче-смазочные материалы, налог, уплачиваемый в связи с применением упрощенной системы налогообложения, другие расходы (общехозяйственные расходы предприятия, распределенные по видам деятельности пропорционально выручке за 2014 год).</w:t>
      </w:r>
    </w:p>
    <w:p w:rsidR="00545E35" w:rsidRPr="00B138D3" w:rsidRDefault="00545E35" w:rsidP="00545E35">
      <w:pPr>
        <w:spacing w:after="0" w:line="240" w:lineRule="auto"/>
        <w:ind w:firstLine="709"/>
        <w:jc w:val="both"/>
        <w:rPr>
          <w:rFonts w:ascii="Times New Roman" w:hAnsi="Times New Roman" w:cs="Times New Roman"/>
          <w:sz w:val="24"/>
          <w:szCs w:val="24"/>
        </w:rPr>
      </w:pPr>
      <w:r w:rsidRPr="00B138D3">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545E35" w:rsidRPr="00B138D3" w:rsidRDefault="00545E35" w:rsidP="00545E35">
      <w:pPr>
        <w:spacing w:after="0" w:line="240" w:lineRule="auto"/>
        <w:ind w:firstLine="709"/>
        <w:jc w:val="both"/>
        <w:rPr>
          <w:rFonts w:ascii="Times New Roman" w:hAnsi="Times New Roman" w:cs="Times New Roman"/>
          <w:sz w:val="24"/>
          <w:szCs w:val="24"/>
        </w:rPr>
      </w:pPr>
      <w:r w:rsidRPr="00B138D3">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545E35" w:rsidRPr="00B138D3" w:rsidRDefault="00545E35" w:rsidP="00545E35">
      <w:pPr>
        <w:spacing w:after="0" w:line="240" w:lineRule="auto"/>
        <w:ind w:firstLine="709"/>
        <w:jc w:val="both"/>
        <w:rPr>
          <w:rFonts w:ascii="Times New Roman" w:hAnsi="Times New Roman" w:cs="Times New Roman"/>
          <w:sz w:val="24"/>
          <w:szCs w:val="24"/>
        </w:rPr>
      </w:pPr>
      <w:r w:rsidRPr="00B138D3">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B138D3">
        <w:rPr>
          <w:rFonts w:ascii="Times New Roman" w:hAnsi="Times New Roman"/>
          <w:sz w:val="24"/>
          <w:szCs w:val="24"/>
        </w:rPr>
        <w:t>поставляемую ООО Пансионат с лечением «Сосновый бор» потребителям Самсоновского сельского поселения Костромского муниципального района на 2016-2018 годы</w:t>
      </w:r>
      <w:r w:rsidRPr="00B138D3">
        <w:rPr>
          <w:rFonts w:ascii="Times New Roman" w:hAnsi="Times New Roman" w:cs="Times New Roman"/>
          <w:sz w:val="24"/>
          <w:szCs w:val="24"/>
        </w:rPr>
        <w:t xml:space="preserve">: </w:t>
      </w:r>
    </w:p>
    <w:p w:rsidR="00545E35" w:rsidRPr="00B138D3" w:rsidRDefault="00545E35" w:rsidP="00545E35">
      <w:pPr>
        <w:spacing w:after="0" w:line="240" w:lineRule="auto"/>
        <w:ind w:firstLine="709"/>
        <w:jc w:val="both"/>
        <w:rPr>
          <w:rFonts w:ascii="Times New Roman" w:hAnsi="Times New Roman" w:cs="Times New Roman"/>
          <w:sz w:val="24"/>
          <w:szCs w:val="24"/>
        </w:rPr>
      </w:pPr>
      <w:r w:rsidRPr="00B138D3">
        <w:rPr>
          <w:rFonts w:ascii="Times New Roman" w:hAnsi="Times New Roman" w:cs="Times New Roman"/>
          <w:sz w:val="24"/>
          <w:szCs w:val="24"/>
        </w:rPr>
        <w:t>-  с 01.01.2016 г.-30.06.2016 г. – 1770,10  руб./Гкал (НДС не облагается);</w:t>
      </w:r>
    </w:p>
    <w:p w:rsidR="00545E35" w:rsidRPr="00B138D3" w:rsidRDefault="00545E35" w:rsidP="00545E35">
      <w:pPr>
        <w:pStyle w:val="aa"/>
        <w:ind w:firstLine="709"/>
        <w:rPr>
          <w:rFonts w:eastAsiaTheme="minorEastAsia"/>
          <w:snapToGrid/>
          <w:sz w:val="24"/>
          <w:szCs w:val="24"/>
        </w:rPr>
      </w:pPr>
      <w:r w:rsidRPr="00B138D3">
        <w:rPr>
          <w:rFonts w:eastAsiaTheme="minorEastAsia"/>
          <w:snapToGrid/>
          <w:sz w:val="24"/>
          <w:szCs w:val="24"/>
        </w:rPr>
        <w:t xml:space="preserve">- с 01.07.2016 г.-31.12.2016 г. – 1770,10 руб./Гкал </w:t>
      </w:r>
      <w:r w:rsidRPr="00B138D3">
        <w:rPr>
          <w:sz w:val="24"/>
          <w:szCs w:val="24"/>
        </w:rPr>
        <w:t>(НДС не облагается)</w:t>
      </w:r>
      <w:r w:rsidRPr="00B138D3">
        <w:rPr>
          <w:rFonts w:eastAsiaTheme="minorEastAsia"/>
          <w:snapToGrid/>
          <w:sz w:val="24"/>
          <w:szCs w:val="24"/>
        </w:rPr>
        <w:t xml:space="preserve"> (рост к декабрю 2015 года – 100,0%);</w:t>
      </w:r>
    </w:p>
    <w:p w:rsidR="00545E35" w:rsidRPr="00B138D3" w:rsidRDefault="00545E35" w:rsidP="00545E35">
      <w:pPr>
        <w:pStyle w:val="aa"/>
        <w:ind w:firstLine="709"/>
        <w:rPr>
          <w:rFonts w:eastAsiaTheme="minorEastAsia"/>
          <w:snapToGrid/>
          <w:sz w:val="24"/>
          <w:szCs w:val="24"/>
        </w:rPr>
      </w:pPr>
      <w:r w:rsidRPr="00B138D3">
        <w:rPr>
          <w:rFonts w:eastAsiaTheme="minorEastAsia"/>
          <w:snapToGrid/>
          <w:sz w:val="24"/>
          <w:szCs w:val="24"/>
        </w:rPr>
        <w:t xml:space="preserve">- с 01.01.2017 г. - 30.06.2017 г. – 1770,10 руб./Гкал </w:t>
      </w:r>
      <w:r w:rsidRPr="00B138D3">
        <w:rPr>
          <w:sz w:val="24"/>
          <w:szCs w:val="24"/>
        </w:rPr>
        <w:t>(НДС не облагается)</w:t>
      </w:r>
      <w:r w:rsidRPr="00B138D3">
        <w:rPr>
          <w:rFonts w:eastAsiaTheme="minorEastAsia"/>
          <w:snapToGrid/>
          <w:sz w:val="24"/>
          <w:szCs w:val="24"/>
        </w:rPr>
        <w:t>;</w:t>
      </w:r>
    </w:p>
    <w:p w:rsidR="00545E35" w:rsidRPr="00B138D3" w:rsidRDefault="00545E35" w:rsidP="00545E35">
      <w:pPr>
        <w:pStyle w:val="aa"/>
        <w:ind w:firstLine="709"/>
        <w:rPr>
          <w:rFonts w:eastAsiaTheme="minorEastAsia"/>
          <w:snapToGrid/>
          <w:sz w:val="24"/>
          <w:szCs w:val="24"/>
        </w:rPr>
      </w:pPr>
      <w:r w:rsidRPr="00B138D3">
        <w:rPr>
          <w:rFonts w:eastAsiaTheme="minorEastAsia"/>
          <w:snapToGrid/>
          <w:sz w:val="24"/>
          <w:szCs w:val="24"/>
        </w:rPr>
        <w:lastRenderedPageBreak/>
        <w:t xml:space="preserve">- с 01.07.2017 г. – 31.12.2017 г. – 1857,77 руб./Гкал </w:t>
      </w:r>
      <w:r w:rsidRPr="00B138D3">
        <w:rPr>
          <w:sz w:val="24"/>
          <w:szCs w:val="24"/>
        </w:rPr>
        <w:t>(НДС не облагается)</w:t>
      </w:r>
      <w:r w:rsidRPr="00B138D3">
        <w:rPr>
          <w:rFonts w:eastAsiaTheme="minorEastAsia"/>
          <w:snapToGrid/>
          <w:sz w:val="24"/>
          <w:szCs w:val="24"/>
        </w:rPr>
        <w:t xml:space="preserve">  (рост к декабрю 2016 года – 105,0%);</w:t>
      </w:r>
    </w:p>
    <w:p w:rsidR="00545E35" w:rsidRPr="00B138D3" w:rsidRDefault="00545E35" w:rsidP="00545E35">
      <w:pPr>
        <w:pStyle w:val="aa"/>
        <w:ind w:firstLine="709"/>
        <w:rPr>
          <w:rFonts w:eastAsiaTheme="minorEastAsia"/>
          <w:snapToGrid/>
          <w:sz w:val="24"/>
          <w:szCs w:val="24"/>
        </w:rPr>
      </w:pPr>
      <w:r w:rsidRPr="00B138D3">
        <w:rPr>
          <w:rFonts w:eastAsiaTheme="minorEastAsia"/>
          <w:snapToGrid/>
          <w:sz w:val="24"/>
          <w:szCs w:val="24"/>
        </w:rPr>
        <w:t xml:space="preserve">- с 01.01.2018 г. – 30.06.2018 г. – 1857,77 руб./Гкал </w:t>
      </w:r>
      <w:r w:rsidRPr="00B138D3">
        <w:rPr>
          <w:sz w:val="24"/>
          <w:szCs w:val="24"/>
        </w:rPr>
        <w:t>(НДС не облагается)</w:t>
      </w:r>
      <w:r w:rsidRPr="00B138D3">
        <w:rPr>
          <w:rFonts w:eastAsiaTheme="minorEastAsia"/>
          <w:snapToGrid/>
          <w:sz w:val="24"/>
          <w:szCs w:val="24"/>
        </w:rPr>
        <w:t>;</w:t>
      </w:r>
    </w:p>
    <w:p w:rsidR="00545E35" w:rsidRPr="00B138D3" w:rsidRDefault="00545E35" w:rsidP="00545E35">
      <w:pPr>
        <w:pStyle w:val="aa"/>
        <w:ind w:firstLine="709"/>
        <w:rPr>
          <w:rFonts w:eastAsiaTheme="minorEastAsia"/>
          <w:snapToGrid/>
          <w:sz w:val="24"/>
          <w:szCs w:val="24"/>
        </w:rPr>
      </w:pPr>
      <w:r w:rsidRPr="00B138D3">
        <w:rPr>
          <w:rFonts w:eastAsiaTheme="minorEastAsia"/>
          <w:snapToGrid/>
          <w:sz w:val="24"/>
          <w:szCs w:val="24"/>
        </w:rPr>
        <w:t xml:space="preserve">- с 01.07.2018 г. – 31.12.2018 г. – 1933,56 руб./Гкал </w:t>
      </w:r>
      <w:r w:rsidRPr="00B138D3">
        <w:rPr>
          <w:sz w:val="24"/>
          <w:szCs w:val="24"/>
        </w:rPr>
        <w:t>(НДС не облагается)</w:t>
      </w:r>
      <w:r w:rsidRPr="00B138D3">
        <w:rPr>
          <w:rFonts w:eastAsiaTheme="minorEastAsia"/>
          <w:snapToGrid/>
          <w:sz w:val="24"/>
          <w:szCs w:val="24"/>
        </w:rPr>
        <w:t xml:space="preserve"> (рост к декабрю 2017 года – 104,1%).</w:t>
      </w:r>
    </w:p>
    <w:p w:rsidR="00545E35" w:rsidRPr="00B138D3" w:rsidRDefault="00545E35" w:rsidP="00545E35">
      <w:pPr>
        <w:pStyle w:val="aa"/>
        <w:ind w:firstLine="709"/>
        <w:rPr>
          <w:sz w:val="24"/>
          <w:szCs w:val="24"/>
        </w:rPr>
      </w:pPr>
      <w:r w:rsidRPr="00B138D3">
        <w:rPr>
          <w:sz w:val="24"/>
          <w:szCs w:val="24"/>
        </w:rPr>
        <w:t>Все члены Правления, принимавшие участие в рассмотрении вопроса №12 Повестки, предложение уполномоченного по делу А.А.Шипулиной поддержали единогласно.</w:t>
      </w:r>
    </w:p>
    <w:p w:rsidR="00545E35" w:rsidRPr="00B138D3" w:rsidRDefault="00545E35" w:rsidP="00545E35">
      <w:pPr>
        <w:pStyle w:val="aa"/>
        <w:ind w:firstLine="709"/>
        <w:rPr>
          <w:sz w:val="24"/>
          <w:szCs w:val="24"/>
        </w:rPr>
      </w:pPr>
      <w:r w:rsidRPr="00B138D3">
        <w:rPr>
          <w:sz w:val="24"/>
          <w:szCs w:val="24"/>
        </w:rPr>
        <w:t>Солдатова И.Ю. – Принять предложение уполномоченного по делу.</w:t>
      </w:r>
    </w:p>
    <w:p w:rsidR="00545E35" w:rsidRPr="00B138D3" w:rsidRDefault="00545E35" w:rsidP="00545E35">
      <w:pPr>
        <w:autoSpaceDE w:val="0"/>
        <w:autoSpaceDN w:val="0"/>
        <w:adjustRightInd w:val="0"/>
        <w:spacing w:after="0" w:line="240" w:lineRule="auto"/>
        <w:jc w:val="both"/>
        <w:rPr>
          <w:rFonts w:ascii="Times New Roman" w:hAnsi="Times New Roman" w:cs="Times New Roman"/>
          <w:b/>
          <w:bCs/>
          <w:sz w:val="24"/>
          <w:szCs w:val="24"/>
        </w:rPr>
      </w:pPr>
    </w:p>
    <w:p w:rsidR="00545E35" w:rsidRPr="00B138D3" w:rsidRDefault="00545E35" w:rsidP="00545E35">
      <w:pPr>
        <w:autoSpaceDE w:val="0"/>
        <w:autoSpaceDN w:val="0"/>
        <w:adjustRightInd w:val="0"/>
        <w:spacing w:after="0" w:line="240" w:lineRule="auto"/>
        <w:jc w:val="both"/>
        <w:rPr>
          <w:rFonts w:ascii="Times New Roman" w:hAnsi="Times New Roman" w:cs="Times New Roman"/>
          <w:b/>
          <w:bCs/>
          <w:sz w:val="24"/>
          <w:szCs w:val="24"/>
        </w:rPr>
      </w:pPr>
      <w:r w:rsidRPr="00B138D3">
        <w:rPr>
          <w:rFonts w:ascii="Times New Roman" w:hAnsi="Times New Roman" w:cs="Times New Roman"/>
          <w:b/>
          <w:bCs/>
          <w:sz w:val="24"/>
          <w:szCs w:val="24"/>
        </w:rPr>
        <w:t>РЕШИЛИ:</w:t>
      </w:r>
    </w:p>
    <w:p w:rsidR="00545E35" w:rsidRPr="00B138D3" w:rsidRDefault="00545E35" w:rsidP="00545E35">
      <w:pPr>
        <w:tabs>
          <w:tab w:val="left" w:pos="567"/>
        </w:tabs>
        <w:spacing w:after="0" w:line="240" w:lineRule="auto"/>
        <w:ind w:firstLine="709"/>
        <w:jc w:val="both"/>
        <w:rPr>
          <w:rFonts w:ascii="Times New Roman" w:hAnsi="Times New Roman" w:cs="Times New Roman"/>
          <w:sz w:val="24"/>
          <w:szCs w:val="24"/>
        </w:rPr>
      </w:pPr>
      <w:r w:rsidRPr="00B138D3">
        <w:rPr>
          <w:rFonts w:ascii="Times New Roman" w:hAnsi="Times New Roman" w:cs="Times New Roman"/>
          <w:sz w:val="24"/>
          <w:szCs w:val="24"/>
        </w:rPr>
        <w:t xml:space="preserve">1. Установить тарифы на тепловую энергию, поставляемую </w:t>
      </w:r>
      <w:r w:rsidRPr="00B138D3">
        <w:rPr>
          <w:rFonts w:ascii="Times New Roman" w:hAnsi="Times New Roman"/>
          <w:sz w:val="24"/>
          <w:szCs w:val="24"/>
        </w:rPr>
        <w:t>ООО Пансионат с лечением «Сосновый бор» потребителям Самсоновского сельского поселения Костромского муниципального района на 2016-2018 годы</w:t>
      </w:r>
      <w:r w:rsidRPr="00B138D3">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545E35" w:rsidRPr="00C5639D" w:rsidTr="00545E35">
        <w:trPr>
          <w:trHeight w:val="288"/>
        </w:trPr>
        <w:tc>
          <w:tcPr>
            <w:tcW w:w="3227"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Категория потребителей</w:t>
            </w:r>
          </w:p>
        </w:tc>
        <w:tc>
          <w:tcPr>
            <w:tcW w:w="1559"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ед. изм.</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Население (с НДС)</w:t>
            </w:r>
            <w:r>
              <w:rPr>
                <w:rFonts w:ascii="Times New Roman" w:hAnsi="Times New Roman"/>
                <w:b w:val="0"/>
                <w:color w:val="auto"/>
                <w:sz w:val="20"/>
                <w:szCs w:val="20"/>
              </w:rPr>
              <w:t>*</w:t>
            </w:r>
          </w:p>
        </w:tc>
        <w:tc>
          <w:tcPr>
            <w:tcW w:w="2410" w:type="dxa"/>
          </w:tcPr>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Бюджетные и прочие потребители</w:t>
            </w:r>
          </w:p>
          <w:p w:rsidR="00545E35" w:rsidRPr="00C5639D" w:rsidRDefault="00545E35" w:rsidP="00545E35">
            <w:pPr>
              <w:pStyle w:val="1"/>
              <w:spacing w:before="0" w:line="240" w:lineRule="auto"/>
              <w:jc w:val="center"/>
              <w:rPr>
                <w:rFonts w:ascii="Times New Roman" w:hAnsi="Times New Roman"/>
                <w:b w:val="0"/>
                <w:color w:val="auto"/>
                <w:sz w:val="20"/>
                <w:szCs w:val="20"/>
              </w:rPr>
            </w:pPr>
            <w:r w:rsidRPr="00C5639D">
              <w:rPr>
                <w:rFonts w:ascii="Times New Roman" w:hAnsi="Times New Roman"/>
                <w:b w:val="0"/>
                <w:color w:val="auto"/>
                <w:sz w:val="20"/>
                <w:szCs w:val="20"/>
              </w:rPr>
              <w:t>в горячей воде</w:t>
            </w:r>
          </w:p>
        </w:tc>
      </w:tr>
      <w:tr w:rsidR="00545E35" w:rsidRPr="00C5639D" w:rsidTr="00545E35">
        <w:trPr>
          <w:trHeight w:val="288"/>
        </w:trPr>
        <w:tc>
          <w:tcPr>
            <w:tcW w:w="3227" w:type="dxa"/>
          </w:tcPr>
          <w:p w:rsidR="00545E35" w:rsidRPr="00C5639D" w:rsidRDefault="00545E35" w:rsidP="00545E35">
            <w:pPr>
              <w:pStyle w:val="1"/>
              <w:spacing w:before="0" w:line="240" w:lineRule="auto"/>
              <w:jc w:val="both"/>
              <w:rPr>
                <w:rFonts w:ascii="Times New Roman" w:hAnsi="Times New Roman"/>
                <w:color w:val="auto"/>
                <w:sz w:val="20"/>
                <w:szCs w:val="20"/>
              </w:rPr>
            </w:pPr>
            <w:r w:rsidRPr="00C5639D">
              <w:rPr>
                <w:rFonts w:ascii="Times New Roman" w:hAnsi="Times New Roman"/>
                <w:color w:val="auto"/>
                <w:sz w:val="20"/>
                <w:szCs w:val="20"/>
              </w:rPr>
              <w:t>Период</w:t>
            </w:r>
          </w:p>
        </w:tc>
        <w:tc>
          <w:tcPr>
            <w:tcW w:w="1559" w:type="dxa"/>
            <w:vAlign w:val="bottom"/>
          </w:tcPr>
          <w:p w:rsidR="00545E35" w:rsidRPr="00C5639D" w:rsidRDefault="00545E35" w:rsidP="00545E35">
            <w:pPr>
              <w:spacing w:after="0" w:line="240" w:lineRule="auto"/>
              <w:rPr>
                <w:rFonts w:ascii="Times New Roman" w:hAnsi="Times New Roman" w:cs="Times New Roman"/>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c>
          <w:tcPr>
            <w:tcW w:w="2410" w:type="dxa"/>
          </w:tcPr>
          <w:p w:rsidR="00545E35" w:rsidRPr="00C5639D" w:rsidRDefault="00545E35" w:rsidP="00545E35">
            <w:pPr>
              <w:pStyle w:val="1"/>
              <w:spacing w:before="0" w:line="240" w:lineRule="auto"/>
              <w:rPr>
                <w:rFonts w:ascii="Times New Roman" w:hAnsi="Times New Roman"/>
                <w:color w:val="auto"/>
                <w:sz w:val="20"/>
                <w:szCs w:val="20"/>
              </w:rPr>
            </w:pPr>
          </w:p>
        </w:tc>
      </w:tr>
      <w:tr w:rsidR="00545E35" w:rsidRPr="00C5639D" w:rsidTr="00545E35">
        <w:trPr>
          <w:trHeight w:val="33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01.01.2016- 30.06.2016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r>
      <w:tr w:rsidR="00545E35" w:rsidRPr="00C5639D" w:rsidTr="00545E35">
        <w:trPr>
          <w:trHeight w:val="44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01.07.2016–31.12.2016</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r>
      <w:tr w:rsidR="00545E35" w:rsidRPr="00C5639D" w:rsidTr="00545E35">
        <w:trPr>
          <w:trHeight w:val="386"/>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01.01.2017- 30.06.2017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c>
          <w:tcPr>
            <w:tcW w:w="2410" w:type="dxa"/>
            <w:vAlign w:val="center"/>
          </w:tcPr>
          <w:p w:rsidR="00545E35" w:rsidRPr="0009790A" w:rsidRDefault="00545E35" w:rsidP="00545E35">
            <w:pPr>
              <w:autoSpaceDE w:val="0"/>
              <w:autoSpaceDN w:val="0"/>
              <w:adjustRightInd w:val="0"/>
              <w:spacing w:after="0" w:line="240" w:lineRule="auto"/>
              <w:jc w:val="center"/>
              <w:rPr>
                <w:rFonts w:ascii="Times New Roman" w:hAnsi="Times New Roman" w:cs="Times New Roman"/>
                <w:sz w:val="20"/>
                <w:szCs w:val="20"/>
              </w:rPr>
            </w:pPr>
            <w:r w:rsidRPr="0009790A">
              <w:rPr>
                <w:rFonts w:ascii="Times New Roman" w:hAnsi="Times New Roman" w:cs="Times New Roman"/>
                <w:sz w:val="20"/>
                <w:szCs w:val="20"/>
              </w:rPr>
              <w:t xml:space="preserve">1770,10  </w:t>
            </w:r>
          </w:p>
        </w:tc>
      </w:tr>
      <w:tr w:rsidR="00545E35" w:rsidRPr="00C5639D" w:rsidTr="00545E35">
        <w:trPr>
          <w:trHeight w:val="351"/>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01.07.2017–31.12.2017</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1857,77</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1857,77</w:t>
            </w:r>
          </w:p>
        </w:tc>
      </w:tr>
      <w:tr w:rsidR="00545E35" w:rsidRPr="00C5639D" w:rsidTr="00545E35">
        <w:trPr>
          <w:trHeight w:val="317"/>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01.01.2018- 30.06.2018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1857,77</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1857,77</w:t>
            </w:r>
          </w:p>
        </w:tc>
      </w:tr>
      <w:tr w:rsidR="00545E35" w:rsidRPr="00C5639D" w:rsidTr="00545E35">
        <w:trPr>
          <w:trHeight w:val="270"/>
        </w:trPr>
        <w:tc>
          <w:tcPr>
            <w:tcW w:w="3227" w:type="dxa"/>
          </w:tcPr>
          <w:p w:rsidR="00545E35" w:rsidRPr="00C5639D" w:rsidRDefault="00545E35" w:rsidP="00545E35">
            <w:pPr>
              <w:autoSpaceDE w:val="0"/>
              <w:autoSpaceDN w:val="0"/>
              <w:adjustRightInd w:val="0"/>
              <w:spacing w:after="0" w:line="240" w:lineRule="auto"/>
              <w:rPr>
                <w:rFonts w:ascii="Times New Roman" w:hAnsi="Times New Roman" w:cs="Times New Roman"/>
                <w:sz w:val="20"/>
                <w:szCs w:val="20"/>
              </w:rPr>
            </w:pPr>
            <w:r w:rsidRPr="00C5639D">
              <w:rPr>
                <w:rFonts w:ascii="Times New Roman" w:hAnsi="Times New Roman" w:cs="Times New Roman"/>
                <w:sz w:val="20"/>
                <w:szCs w:val="20"/>
              </w:rPr>
              <w:t>с 01.07.2018–31.12.2018</w:t>
            </w:r>
          </w:p>
        </w:tc>
        <w:tc>
          <w:tcPr>
            <w:tcW w:w="1559" w:type="dxa"/>
            <w:vAlign w:val="center"/>
          </w:tcPr>
          <w:p w:rsidR="00545E35" w:rsidRPr="00C5639D" w:rsidRDefault="00545E35" w:rsidP="00545E35">
            <w:pPr>
              <w:pStyle w:val="1"/>
              <w:spacing w:before="0" w:line="240" w:lineRule="auto"/>
              <w:jc w:val="center"/>
              <w:rPr>
                <w:rFonts w:ascii="Times New Roman" w:hAnsi="Times New Roman"/>
                <w:color w:val="auto"/>
                <w:sz w:val="20"/>
                <w:szCs w:val="20"/>
              </w:rPr>
            </w:pPr>
            <w:r w:rsidRPr="00C5639D">
              <w:rPr>
                <w:rFonts w:ascii="Times New Roman" w:hAnsi="Times New Roman"/>
                <w:color w:val="auto"/>
                <w:sz w:val="20"/>
                <w:szCs w:val="20"/>
              </w:rPr>
              <w:t>руб. /Гкал</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1933,56</w:t>
            </w:r>
          </w:p>
        </w:tc>
        <w:tc>
          <w:tcPr>
            <w:tcW w:w="2410" w:type="dxa"/>
            <w:vAlign w:val="center"/>
          </w:tcPr>
          <w:p w:rsidR="00545E35" w:rsidRPr="00453303" w:rsidRDefault="00545E35" w:rsidP="00545E3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1933,56</w:t>
            </w:r>
          </w:p>
        </w:tc>
      </w:tr>
    </w:tbl>
    <w:p w:rsidR="00545E35" w:rsidRDefault="00545E35" w:rsidP="00545E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sidRPr="00952197">
        <w:rPr>
          <w:rFonts w:ascii="Times New Roman" w:hAnsi="Times New Roman"/>
          <w:sz w:val="23"/>
          <w:szCs w:val="23"/>
        </w:rPr>
        <w:t xml:space="preserve">ООО </w:t>
      </w:r>
      <w:r>
        <w:rPr>
          <w:rFonts w:ascii="Times New Roman" w:hAnsi="Times New Roman"/>
          <w:sz w:val="23"/>
          <w:szCs w:val="23"/>
        </w:rPr>
        <w:t>Пансионат с лечением «Сосновый бор»</w:t>
      </w:r>
      <w:r w:rsidRPr="007C1B57">
        <w:rPr>
          <w:rFonts w:ascii="Times New Roman" w:hAnsi="Times New Roman" w:cs="Times New Roman"/>
          <w:sz w:val="24"/>
          <w:szCs w:val="24"/>
        </w:rPr>
        <w:t xml:space="preserve"> 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545E35" w:rsidRDefault="00545E35" w:rsidP="00545E35">
      <w:pPr>
        <w:tabs>
          <w:tab w:val="left" w:pos="567"/>
        </w:tabs>
        <w:spacing w:after="0" w:line="240" w:lineRule="auto"/>
        <w:ind w:firstLine="709"/>
        <w:jc w:val="both"/>
        <w:rPr>
          <w:rFonts w:ascii="Times New Roman" w:hAnsi="Times New Roman" w:cs="Times New Roman"/>
          <w:sz w:val="24"/>
          <w:szCs w:val="24"/>
        </w:rPr>
      </w:pPr>
    </w:p>
    <w:p w:rsidR="00545E35" w:rsidRPr="0076572B" w:rsidRDefault="00545E35" w:rsidP="00545E35">
      <w:pPr>
        <w:tabs>
          <w:tab w:val="left" w:pos="567"/>
        </w:tabs>
        <w:spacing w:after="0" w:line="240" w:lineRule="auto"/>
        <w:ind w:firstLine="709"/>
        <w:jc w:val="both"/>
        <w:rPr>
          <w:rFonts w:ascii="Times New Roman" w:hAnsi="Times New Roman" w:cs="Times New Roman"/>
          <w:sz w:val="24"/>
          <w:szCs w:val="24"/>
        </w:rPr>
      </w:pPr>
      <w:r w:rsidRPr="0076572B">
        <w:rPr>
          <w:rFonts w:ascii="Times New Roman" w:hAnsi="Times New Roman" w:cs="Times New Roman"/>
          <w:sz w:val="24"/>
          <w:szCs w:val="24"/>
        </w:rPr>
        <w:t xml:space="preserve">2. Установить долгосрочные параметры регулирования </w:t>
      </w:r>
      <w:r w:rsidRPr="00B138D3">
        <w:rPr>
          <w:rFonts w:ascii="Times New Roman" w:hAnsi="Times New Roman"/>
          <w:sz w:val="24"/>
          <w:szCs w:val="24"/>
        </w:rPr>
        <w:t>ООО Пансионат с лечением «Сосновый бор»</w:t>
      </w:r>
      <w:r w:rsidRPr="0076572B">
        <w:rPr>
          <w:rFonts w:ascii="Times New Roman" w:hAnsi="Times New Roman" w:cs="Times New Roman"/>
          <w:sz w:val="24"/>
          <w:szCs w:val="24"/>
        </w:rPr>
        <w:t xml:space="preserve"> на 2016-2018 годы с использованием метода индексации установленных тарифов: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1219"/>
      </w:tblGrid>
      <w:tr w:rsidR="00545E35" w:rsidRPr="00340BD9" w:rsidTr="00545E35">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Период</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Базовый уровень операционных расходов, тыс. руб.</w:t>
            </w:r>
          </w:p>
        </w:tc>
        <w:tc>
          <w:tcPr>
            <w:tcW w:w="1219"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Индекс эффективности операционных расходов,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Нормативный уровень прибыли, %</w:t>
            </w:r>
          </w:p>
        </w:tc>
        <w:tc>
          <w:tcPr>
            <w:tcW w:w="1218" w:type="dxa"/>
          </w:tcPr>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Уровень надежности теплоснабжения</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Показатели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8"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Реализация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программ </w:t>
            </w:r>
            <w:proofErr w:type="gramStart"/>
            <w:r w:rsidRPr="00340BD9">
              <w:rPr>
                <w:rFonts w:ascii="Times New Roman" w:hAnsi="Times New Roman"/>
                <w:sz w:val="20"/>
                <w:szCs w:val="20"/>
              </w:rPr>
              <w:t>в</w:t>
            </w:r>
            <w:proofErr w:type="gramEnd"/>
            <w:r w:rsidRPr="00340BD9">
              <w:rPr>
                <w:rFonts w:ascii="Times New Roman" w:hAnsi="Times New Roman"/>
                <w:sz w:val="20"/>
                <w:szCs w:val="20"/>
              </w:rPr>
              <w:t xml:space="preserve">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области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энергосбе-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режения 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повышения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энергети-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ческой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эффектив-  </w:t>
            </w:r>
          </w:p>
          <w:p w:rsidR="00545E35" w:rsidRPr="00340BD9" w:rsidRDefault="00545E35" w:rsidP="00545E35">
            <w:pPr>
              <w:spacing w:after="0" w:line="240" w:lineRule="auto"/>
              <w:jc w:val="both"/>
              <w:rPr>
                <w:rFonts w:ascii="Times New Roman" w:hAnsi="Times New Roman"/>
                <w:sz w:val="20"/>
                <w:szCs w:val="20"/>
              </w:rPr>
            </w:pPr>
            <w:r w:rsidRPr="00340BD9">
              <w:rPr>
                <w:rFonts w:ascii="Times New Roman" w:hAnsi="Times New Roman"/>
                <w:sz w:val="20"/>
                <w:szCs w:val="20"/>
              </w:rPr>
              <w:t>ности</w:t>
            </w:r>
          </w:p>
        </w:tc>
        <w:tc>
          <w:tcPr>
            <w:tcW w:w="1219" w:type="dxa"/>
          </w:tcPr>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Динамика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изменения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расходов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на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r w:rsidRPr="00340BD9">
              <w:rPr>
                <w:rFonts w:ascii="Times New Roman" w:hAnsi="Times New Roman"/>
                <w:sz w:val="20"/>
                <w:szCs w:val="20"/>
              </w:rPr>
              <w:t xml:space="preserve"> топливо  </w:t>
            </w:r>
          </w:p>
          <w:p w:rsidR="00545E35" w:rsidRPr="00340BD9" w:rsidRDefault="00545E35" w:rsidP="00545E35">
            <w:pPr>
              <w:autoSpaceDE w:val="0"/>
              <w:autoSpaceDN w:val="0"/>
              <w:adjustRightInd w:val="0"/>
              <w:spacing w:after="0" w:line="240" w:lineRule="auto"/>
              <w:jc w:val="both"/>
              <w:rPr>
                <w:rFonts w:ascii="Times New Roman" w:hAnsi="Times New Roman"/>
                <w:sz w:val="20"/>
                <w:szCs w:val="20"/>
              </w:rPr>
            </w:pP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2016 год</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424,94</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218" w:type="dxa"/>
          </w:tcPr>
          <w:p w:rsidR="00545E35" w:rsidRPr="0076572B" w:rsidRDefault="00545E35" w:rsidP="00545E35">
            <w:pPr>
              <w:spacing w:after="0" w:line="240" w:lineRule="auto"/>
              <w:jc w:val="center"/>
              <w:rPr>
                <w:rFonts w:ascii="Times New Roman" w:hAnsi="Times New Roman"/>
                <w:sz w:val="20"/>
                <w:szCs w:val="20"/>
              </w:rPr>
            </w:pP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0,5</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r>
      <w:tr w:rsidR="00545E35" w:rsidRPr="00340BD9" w:rsidTr="00545E35">
        <w:tc>
          <w:tcPr>
            <w:tcW w:w="1218"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218" w:type="dxa"/>
          </w:tcPr>
          <w:p w:rsidR="00545E35" w:rsidRPr="0076572B" w:rsidRDefault="00545E35" w:rsidP="00545E35">
            <w:pPr>
              <w:spacing w:after="0" w:line="240" w:lineRule="auto"/>
              <w:jc w:val="center"/>
              <w:rPr>
                <w:rFonts w:ascii="Times New Roman" w:hAnsi="Times New Roman"/>
                <w:sz w:val="20"/>
                <w:szCs w:val="20"/>
              </w:rPr>
            </w:pP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0,5</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8"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219" w:type="dxa"/>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r>
    </w:tbl>
    <w:p w:rsidR="00545E35" w:rsidRPr="0076572B" w:rsidRDefault="00545E35" w:rsidP="00545E35">
      <w:pPr>
        <w:tabs>
          <w:tab w:val="left" w:pos="567"/>
        </w:tabs>
        <w:spacing w:after="0" w:line="240" w:lineRule="auto"/>
        <w:ind w:firstLine="709"/>
        <w:jc w:val="both"/>
        <w:rPr>
          <w:rFonts w:ascii="Times New Roman" w:hAnsi="Times New Roman" w:cs="Times New Roman"/>
          <w:sz w:val="24"/>
          <w:szCs w:val="24"/>
        </w:rPr>
      </w:pPr>
      <w:r w:rsidRPr="0076572B">
        <w:rPr>
          <w:rFonts w:ascii="Times New Roman" w:hAnsi="Times New Roman" w:cs="Times New Roman"/>
          <w:sz w:val="24"/>
          <w:szCs w:val="24"/>
        </w:rPr>
        <w:t xml:space="preserve">3. Установить плановые значения показателей надежности и энергетической эффективности для </w:t>
      </w:r>
      <w:r w:rsidRPr="00B138D3">
        <w:rPr>
          <w:rFonts w:ascii="Times New Roman" w:hAnsi="Times New Roman"/>
          <w:sz w:val="24"/>
          <w:szCs w:val="24"/>
        </w:rPr>
        <w:t>ООО Пансионат с лечением «Сосновый бор»</w:t>
      </w:r>
      <w:r>
        <w:rPr>
          <w:rFonts w:ascii="Times New Roman" w:hAnsi="Times New Roman"/>
          <w:sz w:val="24"/>
          <w:szCs w:val="24"/>
        </w:rPr>
        <w:t xml:space="preserve"> </w:t>
      </w:r>
      <w:r w:rsidRPr="0076572B">
        <w:rPr>
          <w:rFonts w:ascii="Times New Roman" w:hAnsi="Times New Roman" w:cs="Times New Roman"/>
          <w:sz w:val="24"/>
          <w:szCs w:val="24"/>
        </w:rPr>
        <w:t>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694"/>
      </w:tblGrid>
      <w:tr w:rsidR="00545E35" w:rsidRPr="00340BD9" w:rsidTr="00545E35">
        <w:tc>
          <w:tcPr>
            <w:tcW w:w="1419" w:type="dxa"/>
            <w:vMerge w:val="restart"/>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Период</w:t>
            </w:r>
          </w:p>
        </w:tc>
        <w:tc>
          <w:tcPr>
            <w:tcW w:w="3231" w:type="dxa"/>
            <w:gridSpan w:val="2"/>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надежности</w:t>
            </w:r>
          </w:p>
        </w:tc>
        <w:tc>
          <w:tcPr>
            <w:tcW w:w="4921" w:type="dxa"/>
            <w:gridSpan w:val="3"/>
            <w:vAlign w:val="center"/>
          </w:tcPr>
          <w:p w:rsidR="00545E35" w:rsidRPr="00340BD9" w:rsidRDefault="00545E35" w:rsidP="00545E35">
            <w:pPr>
              <w:spacing w:after="0" w:line="240" w:lineRule="auto"/>
              <w:jc w:val="center"/>
              <w:rPr>
                <w:rFonts w:ascii="Times New Roman" w:hAnsi="Times New Roman"/>
                <w:sz w:val="24"/>
                <w:szCs w:val="24"/>
              </w:rPr>
            </w:pPr>
            <w:r w:rsidRPr="00340BD9">
              <w:rPr>
                <w:rFonts w:ascii="Times New Roman" w:hAnsi="Times New Roman"/>
                <w:sz w:val="24"/>
                <w:szCs w:val="24"/>
              </w:rPr>
              <w:t>Показатели энергетической эффективности</w:t>
            </w:r>
          </w:p>
        </w:tc>
      </w:tr>
      <w:tr w:rsidR="00545E35" w:rsidRPr="00340BD9" w:rsidTr="00545E35">
        <w:tc>
          <w:tcPr>
            <w:tcW w:w="1419" w:type="dxa"/>
            <w:vMerge/>
            <w:vAlign w:val="center"/>
          </w:tcPr>
          <w:p w:rsidR="00545E35" w:rsidRPr="00340BD9" w:rsidRDefault="00545E35" w:rsidP="00545E35">
            <w:pPr>
              <w:spacing w:after="0" w:line="240" w:lineRule="auto"/>
              <w:jc w:val="center"/>
              <w:rPr>
                <w:rFonts w:ascii="Times New Roman" w:hAnsi="Times New Roman"/>
                <w:sz w:val="24"/>
                <w:szCs w:val="24"/>
              </w:rPr>
            </w:pPr>
          </w:p>
        </w:tc>
        <w:tc>
          <w:tcPr>
            <w:tcW w:w="1671"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 xml:space="preserve">Количество прекращений подачи тепловой энергии, теплоносителя в результате технологичексих нарушений на источниках тепловой энергии на 1 Гкал/час </w:t>
            </w:r>
            <w:r w:rsidRPr="00340BD9">
              <w:rPr>
                <w:rFonts w:ascii="Times New Roman" w:hAnsi="Times New Roman"/>
                <w:color w:val="000000"/>
                <w:sz w:val="20"/>
                <w:szCs w:val="20"/>
              </w:rPr>
              <w:lastRenderedPageBreak/>
              <w:t xml:space="preserve">установленной, </w:t>
            </w:r>
            <w:proofErr w:type="gramStart"/>
            <w:r w:rsidRPr="00340BD9">
              <w:rPr>
                <w:rFonts w:ascii="Times New Roman" w:hAnsi="Times New Roman"/>
                <w:color w:val="000000"/>
                <w:sz w:val="20"/>
                <w:szCs w:val="20"/>
              </w:rPr>
              <w:t>ед</w:t>
            </w:r>
            <w:proofErr w:type="gramEnd"/>
          </w:p>
        </w:tc>
        <w:tc>
          <w:tcPr>
            <w:tcW w:w="1560"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lastRenderedPageBreak/>
              <w:t>Количество прекращений подачи тепловой энергии, теплоносителя в расчете на 1 км</w:t>
            </w:r>
            <w:proofErr w:type="gramStart"/>
            <w:r w:rsidRPr="00340BD9">
              <w:rPr>
                <w:rFonts w:ascii="Times New Roman" w:hAnsi="Times New Roman"/>
                <w:color w:val="000000"/>
                <w:sz w:val="20"/>
                <w:szCs w:val="20"/>
              </w:rPr>
              <w:t>.</w:t>
            </w:r>
            <w:proofErr w:type="gramEnd"/>
            <w:r w:rsidRPr="00340BD9">
              <w:rPr>
                <w:rFonts w:ascii="Times New Roman" w:hAnsi="Times New Roman"/>
                <w:color w:val="000000"/>
                <w:sz w:val="20"/>
                <w:szCs w:val="20"/>
              </w:rPr>
              <w:t xml:space="preserve">  </w:t>
            </w:r>
            <w:proofErr w:type="gramStart"/>
            <w:r w:rsidRPr="00340BD9">
              <w:rPr>
                <w:rFonts w:ascii="Times New Roman" w:hAnsi="Times New Roman"/>
                <w:color w:val="000000"/>
                <w:sz w:val="20"/>
                <w:szCs w:val="20"/>
              </w:rPr>
              <w:t>т</w:t>
            </w:r>
            <w:proofErr w:type="gramEnd"/>
            <w:r w:rsidRPr="00340BD9">
              <w:rPr>
                <w:rFonts w:ascii="Times New Roman" w:hAnsi="Times New Roman"/>
                <w:color w:val="000000"/>
                <w:sz w:val="20"/>
                <w:szCs w:val="20"/>
              </w:rPr>
              <w:t>епловых сетей, ед.</w:t>
            </w:r>
          </w:p>
        </w:tc>
        <w:tc>
          <w:tcPr>
            <w:tcW w:w="1533"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Удельный расход топлива на производство единицы тепловой энергии, кг</w:t>
            </w:r>
            <w:proofErr w:type="gramStart"/>
            <w:r w:rsidRPr="00340BD9">
              <w:rPr>
                <w:rFonts w:ascii="Times New Roman" w:hAnsi="Times New Roman"/>
                <w:color w:val="000000"/>
                <w:sz w:val="20"/>
                <w:szCs w:val="20"/>
              </w:rPr>
              <w:t>.у</w:t>
            </w:r>
            <w:proofErr w:type="gramEnd"/>
            <w:r w:rsidRPr="00340BD9">
              <w:rPr>
                <w:rFonts w:ascii="Times New Roman" w:hAnsi="Times New Roman"/>
                <w:color w:val="000000"/>
                <w:sz w:val="20"/>
                <w:szCs w:val="20"/>
              </w:rPr>
              <w:t>.т../Гкал</w:t>
            </w:r>
          </w:p>
        </w:tc>
        <w:tc>
          <w:tcPr>
            <w:tcW w:w="1694" w:type="dxa"/>
            <w:vAlign w:val="center"/>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color w:val="000000"/>
                <w:sz w:val="20"/>
                <w:szCs w:val="20"/>
              </w:rPr>
              <w:t>Технологические потери  тепловой энергии, Гкал/год</w:t>
            </w:r>
          </w:p>
        </w:tc>
        <w:tc>
          <w:tcPr>
            <w:tcW w:w="1694" w:type="dxa"/>
            <w:vAlign w:val="center"/>
          </w:tcPr>
          <w:p w:rsidR="00545E35" w:rsidRPr="00340BD9" w:rsidRDefault="00545E35" w:rsidP="00545E35">
            <w:pPr>
              <w:spacing w:after="0" w:line="240" w:lineRule="auto"/>
              <w:jc w:val="center"/>
              <w:rPr>
                <w:rFonts w:ascii="Times New Roman" w:hAnsi="Times New Roman"/>
                <w:color w:val="000000"/>
                <w:sz w:val="20"/>
                <w:szCs w:val="20"/>
              </w:rPr>
            </w:pPr>
            <w:r w:rsidRPr="00340BD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lastRenderedPageBreak/>
              <w:t>2016 год</w:t>
            </w:r>
          </w:p>
        </w:tc>
        <w:tc>
          <w:tcPr>
            <w:tcW w:w="1671"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60"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33"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153,94</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145,0</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2,78</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2017 год</w:t>
            </w:r>
          </w:p>
        </w:tc>
        <w:tc>
          <w:tcPr>
            <w:tcW w:w="1671"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60"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33"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153,94</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145,0</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2,78</w:t>
            </w:r>
          </w:p>
        </w:tc>
      </w:tr>
      <w:tr w:rsidR="00545E35" w:rsidRPr="00340BD9" w:rsidTr="00545E35">
        <w:tc>
          <w:tcPr>
            <w:tcW w:w="1419" w:type="dxa"/>
          </w:tcPr>
          <w:p w:rsidR="00545E35" w:rsidRPr="00340BD9" w:rsidRDefault="00545E35" w:rsidP="00545E35">
            <w:pPr>
              <w:spacing w:after="0" w:line="240" w:lineRule="auto"/>
              <w:jc w:val="center"/>
              <w:rPr>
                <w:rFonts w:ascii="Times New Roman" w:hAnsi="Times New Roman"/>
                <w:sz w:val="20"/>
                <w:szCs w:val="20"/>
              </w:rPr>
            </w:pPr>
            <w:r w:rsidRPr="00340BD9">
              <w:rPr>
                <w:rFonts w:ascii="Times New Roman" w:hAnsi="Times New Roman"/>
                <w:sz w:val="20"/>
                <w:szCs w:val="20"/>
              </w:rPr>
              <w:t>2018 год</w:t>
            </w:r>
          </w:p>
        </w:tc>
        <w:tc>
          <w:tcPr>
            <w:tcW w:w="1671"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60"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w:t>
            </w:r>
          </w:p>
        </w:tc>
        <w:tc>
          <w:tcPr>
            <w:tcW w:w="1533"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153,94</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145,0</w:t>
            </w:r>
          </w:p>
        </w:tc>
        <w:tc>
          <w:tcPr>
            <w:tcW w:w="1694" w:type="dxa"/>
            <w:vAlign w:val="bottom"/>
          </w:tcPr>
          <w:p w:rsidR="00545E35" w:rsidRPr="0076572B" w:rsidRDefault="00545E35" w:rsidP="00545E35">
            <w:pPr>
              <w:spacing w:after="0" w:line="240" w:lineRule="auto"/>
              <w:jc w:val="center"/>
              <w:rPr>
                <w:rFonts w:ascii="Times New Roman" w:hAnsi="Times New Roman"/>
                <w:sz w:val="20"/>
                <w:szCs w:val="20"/>
              </w:rPr>
            </w:pPr>
            <w:r w:rsidRPr="0076572B">
              <w:rPr>
                <w:rFonts w:ascii="Times New Roman" w:hAnsi="Times New Roman"/>
                <w:sz w:val="20"/>
                <w:szCs w:val="20"/>
              </w:rPr>
              <w:t>2,78</w:t>
            </w:r>
          </w:p>
        </w:tc>
      </w:tr>
    </w:tbl>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45E35" w:rsidRPr="006517CE" w:rsidRDefault="00545E35" w:rsidP="00545E35">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45E35" w:rsidRPr="00C5639D" w:rsidRDefault="00545E35" w:rsidP="00545E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Pr="006517CE">
        <w:rPr>
          <w:rFonts w:ascii="Times New Roman" w:hAnsi="Times New Roman" w:cs="Times New Roman"/>
          <w:sz w:val="24"/>
          <w:szCs w:val="24"/>
        </w:rPr>
        <w:t xml:space="preserve">. Направить </w:t>
      </w:r>
      <w:proofErr w:type="gramStart"/>
      <w:r w:rsidRPr="006517CE">
        <w:rPr>
          <w:rFonts w:ascii="Times New Roman" w:hAnsi="Times New Roman" w:cs="Times New Roman"/>
          <w:sz w:val="24"/>
          <w:szCs w:val="24"/>
        </w:rPr>
        <w:t>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w:t>
      </w:r>
      <w:proofErr w:type="gramEnd"/>
      <w:r w:rsidRPr="006517CE">
        <w:rPr>
          <w:rFonts w:ascii="Times New Roman" w:hAnsi="Times New Roman" w:cs="Times New Roman"/>
          <w:sz w:val="24"/>
          <w:szCs w:val="24"/>
        </w:rPr>
        <w:t xml:space="preserve"> с требованиями законодательства.</w:t>
      </w:r>
      <w:r w:rsidRPr="00A11CF2">
        <w:rPr>
          <w:rFonts w:ascii="Times New Roman" w:hAnsi="Times New Roman" w:cs="Times New Roman"/>
          <w:sz w:val="24"/>
          <w:szCs w:val="24"/>
        </w:rPr>
        <w:t xml:space="preserve">    </w:t>
      </w:r>
    </w:p>
    <w:p w:rsidR="006F192B" w:rsidRDefault="006F192B"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545E35" w:rsidRPr="00F1352D" w:rsidRDefault="00545E35" w:rsidP="00545E35">
      <w:pPr>
        <w:spacing w:after="0" w:line="240" w:lineRule="auto"/>
        <w:contextualSpacing/>
        <w:mirrorIndents/>
        <w:jc w:val="both"/>
        <w:rPr>
          <w:rFonts w:ascii="Times New Roman" w:hAnsi="Times New Roman"/>
          <w:sz w:val="24"/>
          <w:szCs w:val="24"/>
        </w:rPr>
      </w:pPr>
      <w:r w:rsidRPr="00F1352D">
        <w:rPr>
          <w:rFonts w:ascii="Times New Roman" w:hAnsi="Times New Roman"/>
          <w:b/>
          <w:sz w:val="24"/>
          <w:szCs w:val="24"/>
        </w:rPr>
        <w:t>Вопрос 1</w:t>
      </w:r>
      <w:r w:rsidR="00F1352D" w:rsidRPr="00F1352D">
        <w:rPr>
          <w:rFonts w:ascii="Times New Roman" w:hAnsi="Times New Roman"/>
          <w:b/>
          <w:sz w:val="24"/>
          <w:szCs w:val="24"/>
        </w:rPr>
        <w:t>3</w:t>
      </w:r>
      <w:r w:rsidRPr="00F1352D">
        <w:rPr>
          <w:rFonts w:ascii="Times New Roman" w:hAnsi="Times New Roman"/>
          <w:b/>
          <w:sz w:val="24"/>
          <w:szCs w:val="24"/>
        </w:rPr>
        <w:t>:</w:t>
      </w:r>
      <w:r w:rsidRPr="00F1352D">
        <w:rPr>
          <w:rFonts w:ascii="Times New Roman" w:hAnsi="Times New Roman"/>
          <w:sz w:val="24"/>
          <w:szCs w:val="24"/>
        </w:rPr>
        <w:t xml:space="preserve"> «</w:t>
      </w:r>
      <w:r w:rsidRPr="00F1352D">
        <w:rPr>
          <w:rFonts w:ascii="Times New Roman" w:hAnsi="Times New Roman"/>
          <w:iCs/>
          <w:sz w:val="24"/>
          <w:szCs w:val="24"/>
        </w:rPr>
        <w:t>Об утверждении производственной программы</w:t>
      </w:r>
      <w:r w:rsidRPr="00F1352D">
        <w:rPr>
          <w:rFonts w:ascii="Times New Roman" w:hAnsi="Times New Roman"/>
          <w:sz w:val="24"/>
          <w:szCs w:val="24"/>
        </w:rPr>
        <w:t xml:space="preserve"> </w:t>
      </w:r>
      <w:bookmarkStart w:id="0" w:name="OLE_LINK1"/>
      <w:bookmarkStart w:id="1" w:name="OLE_LINK2"/>
      <w:r w:rsidRPr="00F1352D">
        <w:rPr>
          <w:rFonts w:ascii="Times New Roman" w:hAnsi="Times New Roman"/>
          <w:sz w:val="24"/>
          <w:szCs w:val="24"/>
        </w:rPr>
        <w:t xml:space="preserve">ЗАО «Экохиммаш» </w:t>
      </w:r>
      <w:r w:rsidRPr="00F1352D">
        <w:rPr>
          <w:rFonts w:ascii="Times New Roman" w:hAnsi="Times New Roman"/>
          <w:iCs/>
          <w:sz w:val="24"/>
          <w:szCs w:val="24"/>
        </w:rPr>
        <w:t xml:space="preserve">в </w:t>
      </w:r>
      <w:r w:rsidRPr="00F1352D">
        <w:rPr>
          <w:rFonts w:ascii="Times New Roman" w:hAnsi="Times New Roman"/>
          <w:sz w:val="24"/>
          <w:szCs w:val="24"/>
        </w:rPr>
        <w:t>сфере водоснабжения и водоотведения на 2016 – 2018 годы</w:t>
      </w:r>
      <w:bookmarkEnd w:id="0"/>
      <w:bookmarkEnd w:id="1"/>
      <w:r w:rsidRPr="00F1352D">
        <w:rPr>
          <w:rFonts w:ascii="Times New Roman" w:hAnsi="Times New Roman"/>
          <w:sz w:val="24"/>
          <w:szCs w:val="24"/>
        </w:rPr>
        <w:t>».</w:t>
      </w:r>
    </w:p>
    <w:p w:rsidR="00545E35" w:rsidRPr="00132B78" w:rsidRDefault="00545E35" w:rsidP="00545E35">
      <w:pPr>
        <w:spacing w:after="0" w:line="240" w:lineRule="auto"/>
        <w:ind w:right="-284"/>
        <w:contextualSpacing/>
        <w:mirrorIndents/>
        <w:jc w:val="both"/>
        <w:rPr>
          <w:rFonts w:ascii="Times New Roman" w:hAnsi="Times New Roman"/>
          <w:sz w:val="24"/>
          <w:szCs w:val="24"/>
        </w:rPr>
      </w:pPr>
    </w:p>
    <w:p w:rsidR="00545E35" w:rsidRPr="005C1C90" w:rsidRDefault="00F1352D" w:rsidP="00545E35">
      <w:pPr>
        <w:spacing w:after="0" w:line="240" w:lineRule="auto"/>
        <w:ind w:right="-284"/>
        <w:contextualSpacing/>
        <w:mirrorIndents/>
        <w:jc w:val="both"/>
        <w:rPr>
          <w:rFonts w:ascii="Times New Roman" w:hAnsi="Times New Roman"/>
          <w:b/>
          <w:sz w:val="24"/>
          <w:szCs w:val="24"/>
        </w:rPr>
      </w:pPr>
      <w:r>
        <w:rPr>
          <w:rFonts w:ascii="Times New Roman" w:hAnsi="Times New Roman"/>
          <w:b/>
          <w:sz w:val="24"/>
          <w:szCs w:val="24"/>
        </w:rPr>
        <w:t xml:space="preserve">    </w:t>
      </w:r>
      <w:r w:rsidR="00545E35" w:rsidRPr="005C1C90">
        <w:rPr>
          <w:rFonts w:ascii="Times New Roman" w:hAnsi="Times New Roman"/>
          <w:b/>
          <w:sz w:val="24"/>
          <w:szCs w:val="24"/>
        </w:rPr>
        <w:t>СЛУШАЛИ:</w:t>
      </w:r>
    </w:p>
    <w:p w:rsidR="00545E35" w:rsidRPr="005C1C90" w:rsidRDefault="00545E35" w:rsidP="00F1352D">
      <w:pPr>
        <w:spacing w:after="0" w:line="240" w:lineRule="auto"/>
        <w:contextualSpacing/>
        <w:mirrorIndents/>
        <w:jc w:val="both"/>
        <w:rPr>
          <w:rFonts w:ascii="Times New Roman" w:hAnsi="Times New Roman"/>
          <w:sz w:val="24"/>
          <w:szCs w:val="24"/>
        </w:rPr>
      </w:pPr>
      <w:r w:rsidRPr="005C1C90">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545E35" w:rsidRPr="005C1C90" w:rsidRDefault="00545E35" w:rsidP="00545E35">
      <w:pPr>
        <w:spacing w:after="0" w:line="240" w:lineRule="auto"/>
        <w:ind w:firstLine="709"/>
        <w:contextualSpacing/>
        <w:mirrorIndents/>
        <w:jc w:val="both"/>
        <w:rPr>
          <w:rFonts w:ascii="Times New Roman" w:hAnsi="Times New Roman"/>
          <w:sz w:val="24"/>
          <w:szCs w:val="24"/>
        </w:rPr>
      </w:pPr>
      <w:r w:rsidRPr="005C1C90">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w:t>
      </w:r>
      <w:r>
        <w:rPr>
          <w:rFonts w:ascii="Times New Roman" w:hAnsi="Times New Roman"/>
          <w:sz w:val="24"/>
          <w:szCs w:val="24"/>
        </w:rPr>
        <w:t>ласти», департаментом ГРЦ и</w:t>
      </w:r>
      <w:proofErr w:type="gramStart"/>
      <w:r>
        <w:rPr>
          <w:rFonts w:ascii="Times New Roman" w:hAnsi="Times New Roman"/>
          <w:sz w:val="24"/>
          <w:szCs w:val="24"/>
        </w:rPr>
        <w:t xml:space="preserve"> Т</w:t>
      </w:r>
      <w:proofErr w:type="gramEnd"/>
      <w:r w:rsidRPr="005C1C90">
        <w:rPr>
          <w:rFonts w:ascii="Times New Roman" w:hAnsi="Times New Roman"/>
          <w:sz w:val="24"/>
          <w:szCs w:val="24"/>
        </w:rPr>
        <w:t xml:space="preserve"> </w:t>
      </w:r>
      <w:r>
        <w:rPr>
          <w:rFonts w:ascii="Times New Roman" w:hAnsi="Times New Roman"/>
          <w:sz w:val="24"/>
          <w:szCs w:val="24"/>
        </w:rPr>
        <w:t>Костромской области</w:t>
      </w:r>
      <w:r w:rsidRPr="005C1C90">
        <w:rPr>
          <w:rFonts w:ascii="Times New Roman" w:hAnsi="Times New Roman"/>
          <w:sz w:val="24"/>
          <w:szCs w:val="24"/>
        </w:rPr>
        <w:t xml:space="preserve">  принято решение об открытии дела по установлению долгосрочных тарифов методом сравнения аналогов.</w:t>
      </w:r>
    </w:p>
    <w:p w:rsidR="00545E35" w:rsidRDefault="00545E35" w:rsidP="00545E35">
      <w:pPr>
        <w:tabs>
          <w:tab w:val="left" w:pos="567"/>
        </w:tabs>
        <w:spacing w:after="0" w:line="240" w:lineRule="auto"/>
        <w:contextualSpacing/>
        <w:mirrorIndents/>
        <w:jc w:val="both"/>
        <w:rPr>
          <w:rFonts w:ascii="Times New Roman" w:hAnsi="Times New Roman"/>
          <w:sz w:val="24"/>
          <w:szCs w:val="24"/>
        </w:rPr>
      </w:pPr>
      <w:r w:rsidRPr="005C1C90">
        <w:rPr>
          <w:rFonts w:ascii="Times New Roman" w:hAnsi="Times New Roman"/>
          <w:sz w:val="24"/>
          <w:szCs w:val="24"/>
        </w:rPr>
        <w:tab/>
      </w:r>
      <w:proofErr w:type="gramStart"/>
      <w:r w:rsidRPr="005C1C90">
        <w:rPr>
          <w:rFonts w:ascii="Times New Roman" w:hAnsi="Times New Roman"/>
          <w:sz w:val="24"/>
          <w:szCs w:val="24"/>
        </w:rPr>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hAnsi="Times New Roman"/>
            <w:sz w:val="24"/>
            <w:szCs w:val="24"/>
          </w:rPr>
          <w:t>2011 г</w:t>
        </w:r>
      </w:smartTag>
      <w:r w:rsidRPr="005C1C90">
        <w:rPr>
          <w:rFonts w:ascii="Times New Roman" w:hAnsi="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w:t>
      </w:r>
      <w:proofErr w:type="gramEnd"/>
      <w:r w:rsidRPr="005C1C90">
        <w:rPr>
          <w:rFonts w:ascii="Times New Roman" w:hAnsi="Times New Roman"/>
          <w:sz w:val="24"/>
          <w:szCs w:val="24"/>
        </w:rPr>
        <w:t xml:space="preserve">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w:t>
      </w:r>
      <w:proofErr w:type="gramStart"/>
      <w:r w:rsidRPr="005C1C90">
        <w:rPr>
          <w:rFonts w:ascii="Times New Roman" w:hAnsi="Times New Roman"/>
          <w:sz w:val="24"/>
          <w:szCs w:val="24"/>
        </w:rPr>
        <w:t xml:space="preserve"> Т</w:t>
      </w:r>
      <w:proofErr w:type="gramEnd"/>
      <w:r w:rsidRPr="005C1C90">
        <w:rPr>
          <w:rFonts w:ascii="Times New Roman" w:hAnsi="Times New Roman"/>
          <w:sz w:val="24"/>
          <w:szCs w:val="24"/>
        </w:rPr>
        <w:t xml:space="preserve"> Костромской области представлен проект производственной программы </w:t>
      </w:r>
      <w:bookmarkStart w:id="2" w:name="OLE_LINK3"/>
      <w:bookmarkStart w:id="3" w:name="OLE_LINK4"/>
      <w:bookmarkStart w:id="4" w:name="OLE_LINK9"/>
      <w:r>
        <w:rPr>
          <w:rFonts w:ascii="Times New Roman" w:hAnsi="Times New Roman"/>
          <w:szCs w:val="28"/>
        </w:rPr>
        <w:t>ЗАО «Экохиммаш»</w:t>
      </w:r>
      <w:r w:rsidRPr="00132B78">
        <w:rPr>
          <w:rFonts w:ascii="Times New Roman" w:hAnsi="Times New Roman"/>
          <w:szCs w:val="28"/>
        </w:rPr>
        <w:t xml:space="preserve"> </w:t>
      </w:r>
      <w:bookmarkEnd w:id="2"/>
      <w:bookmarkEnd w:id="3"/>
      <w:bookmarkEnd w:id="4"/>
      <w:r w:rsidRPr="00132B78">
        <w:rPr>
          <w:rFonts w:ascii="Times New Roman" w:hAnsi="Times New Roman"/>
          <w:iCs/>
          <w:szCs w:val="28"/>
        </w:rPr>
        <w:t xml:space="preserve">в </w:t>
      </w:r>
      <w:r w:rsidRPr="00132B78">
        <w:rPr>
          <w:rFonts w:ascii="Times New Roman" w:hAnsi="Times New Roman"/>
          <w:szCs w:val="28"/>
        </w:rPr>
        <w:t xml:space="preserve">сфере </w:t>
      </w:r>
      <w:r>
        <w:rPr>
          <w:rFonts w:ascii="Times New Roman" w:hAnsi="Times New Roman"/>
          <w:szCs w:val="28"/>
        </w:rPr>
        <w:t xml:space="preserve">водоснабжения и </w:t>
      </w:r>
      <w:r w:rsidRPr="00132B78">
        <w:rPr>
          <w:rFonts w:ascii="Times New Roman" w:hAnsi="Times New Roman"/>
          <w:szCs w:val="28"/>
        </w:rPr>
        <w:t>водоотведения на 2016 – 2018 годы</w:t>
      </w:r>
      <w:r>
        <w:rPr>
          <w:rFonts w:ascii="Times New Roman" w:hAnsi="Times New Roman"/>
          <w:sz w:val="24"/>
          <w:szCs w:val="24"/>
        </w:rPr>
        <w:t>.</w:t>
      </w:r>
      <w:r w:rsidRPr="005C1C90">
        <w:rPr>
          <w:rFonts w:ascii="Times New Roman" w:hAnsi="Times New Roman"/>
          <w:sz w:val="24"/>
          <w:szCs w:val="24"/>
        </w:rPr>
        <w:tab/>
        <w:t xml:space="preserve">Плановые значения показателей надежности, качества и энергетической эффективности объектов централизованных систем </w:t>
      </w:r>
      <w:r>
        <w:rPr>
          <w:rFonts w:ascii="Times New Roman" w:hAnsi="Times New Roman"/>
          <w:sz w:val="24"/>
          <w:szCs w:val="24"/>
        </w:rPr>
        <w:t xml:space="preserve">водоснабжения и </w:t>
      </w:r>
      <w:r w:rsidRPr="005C1C90">
        <w:rPr>
          <w:rFonts w:ascii="Times New Roman" w:hAnsi="Times New Roman"/>
          <w:sz w:val="24"/>
          <w:szCs w:val="24"/>
        </w:rPr>
        <w:t xml:space="preserve">водоотведения </w:t>
      </w:r>
      <w:r>
        <w:rPr>
          <w:rFonts w:ascii="Times New Roman" w:hAnsi="Times New Roman"/>
          <w:szCs w:val="28"/>
        </w:rPr>
        <w:t>ЗАО «Экохиммаш»</w:t>
      </w:r>
      <w:r w:rsidRPr="00132B78">
        <w:rPr>
          <w:rFonts w:ascii="Times New Roman" w:hAnsi="Times New Roman"/>
          <w:szCs w:val="28"/>
        </w:rPr>
        <w:t xml:space="preserve"> </w:t>
      </w:r>
      <w:r>
        <w:rPr>
          <w:rFonts w:ascii="Times New Roman" w:hAnsi="Times New Roman"/>
          <w:szCs w:val="28"/>
        </w:rPr>
        <w:t xml:space="preserve"> </w:t>
      </w:r>
      <w:r w:rsidRPr="005C1C90">
        <w:rPr>
          <w:rFonts w:ascii="Times New Roman" w:hAnsi="Times New Roman"/>
          <w:sz w:val="24"/>
          <w:szCs w:val="24"/>
        </w:rPr>
        <w:t>приняты  в следу</w:t>
      </w:r>
      <w:r>
        <w:rPr>
          <w:rFonts w:ascii="Times New Roman" w:hAnsi="Times New Roman"/>
          <w:sz w:val="24"/>
          <w:szCs w:val="24"/>
        </w:rPr>
        <w:t>ющем размере.</w:t>
      </w:r>
    </w:p>
    <w:p w:rsidR="00545E35" w:rsidRDefault="00545E35" w:rsidP="00545E35">
      <w:pPr>
        <w:tabs>
          <w:tab w:val="left" w:pos="567"/>
        </w:tabs>
        <w:spacing w:after="0" w:line="240" w:lineRule="auto"/>
        <w:contextualSpacing/>
        <w:mirrorIndents/>
        <w:jc w:val="both"/>
        <w:rPr>
          <w:rFonts w:ascii="Times New Roman" w:hAnsi="Times New Roman"/>
          <w:sz w:val="24"/>
          <w:szCs w:val="24"/>
        </w:rPr>
      </w:pPr>
    </w:p>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холодного водоснабжения</w:t>
      </w:r>
    </w:p>
    <w:p w:rsidR="00545E35" w:rsidRPr="00463A62" w:rsidRDefault="00545E35" w:rsidP="00545E35">
      <w:pPr>
        <w:spacing w:after="0" w:line="240" w:lineRule="auto"/>
        <w:ind w:left="1080"/>
        <w:contextualSpacing/>
        <w:mirrorIndents/>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5046"/>
        <w:gridCol w:w="1560"/>
        <w:gridCol w:w="1417"/>
        <w:gridCol w:w="1418"/>
      </w:tblGrid>
      <w:tr w:rsidR="00545E35" w:rsidRPr="00463A62" w:rsidTr="00545E35">
        <w:trPr>
          <w:trHeight w:val="146"/>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w:t>
            </w:r>
            <w:proofErr w:type="gramStart"/>
            <w:r w:rsidRPr="00463A62">
              <w:rPr>
                <w:rFonts w:ascii="Times New Roman" w:hAnsi="Times New Roman" w:cs="Times New Roman"/>
                <w:sz w:val="24"/>
                <w:szCs w:val="24"/>
              </w:rPr>
              <w:t>п</w:t>
            </w:r>
            <w:proofErr w:type="gramEnd"/>
            <w:r w:rsidRPr="00463A62">
              <w:rPr>
                <w:rFonts w:ascii="Times New Roman" w:hAnsi="Times New Roman" w:cs="Times New Roman"/>
                <w:sz w:val="24"/>
                <w:szCs w:val="24"/>
              </w:rPr>
              <w:t>/п</w:t>
            </w:r>
          </w:p>
          <w:p w:rsidR="00545E35" w:rsidRPr="00463A62" w:rsidRDefault="00545E35" w:rsidP="00545E35">
            <w:pPr>
              <w:spacing w:after="0" w:line="240" w:lineRule="auto"/>
              <w:contextualSpacing/>
              <w:mirrorIndents/>
              <w:jc w:val="center"/>
              <w:rPr>
                <w:rFonts w:ascii="Times New Roman" w:hAnsi="Times New Roman" w:cs="Times New Roman"/>
                <w:sz w:val="24"/>
                <w:szCs w:val="24"/>
              </w:rPr>
            </w:pPr>
          </w:p>
        </w:tc>
        <w:tc>
          <w:tcPr>
            <w:tcW w:w="5046"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Наименование показателя</w:t>
            </w:r>
          </w:p>
        </w:tc>
        <w:tc>
          <w:tcPr>
            <w:tcW w:w="1560"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2016 г.</w:t>
            </w:r>
          </w:p>
        </w:tc>
        <w:tc>
          <w:tcPr>
            <w:tcW w:w="1417" w:type="dxa"/>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2017 г.</w:t>
            </w:r>
          </w:p>
        </w:tc>
        <w:tc>
          <w:tcPr>
            <w:tcW w:w="1418" w:type="dxa"/>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2018 г.</w:t>
            </w:r>
          </w:p>
        </w:tc>
      </w:tr>
      <w:tr w:rsidR="00545E35" w:rsidRPr="00463A62" w:rsidTr="00545E35">
        <w:trPr>
          <w:trHeight w:val="146"/>
        </w:trPr>
        <w:tc>
          <w:tcPr>
            <w:tcW w:w="10173" w:type="dxa"/>
            <w:gridSpan w:val="5"/>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1.Показатели качества питьевой воды</w:t>
            </w:r>
          </w:p>
        </w:tc>
      </w:tr>
      <w:tr w:rsidR="00545E35" w:rsidRPr="00463A62" w:rsidTr="00545E35">
        <w:trPr>
          <w:trHeight w:val="146"/>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1.1</w:t>
            </w:r>
          </w:p>
        </w:tc>
        <w:tc>
          <w:tcPr>
            <w:tcW w:w="5046"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доля проб питьевой воды в распределительной водопроводной сети, не соответствующих требованиям, в общем объеме проб, отобранных по результатам производственного контроля качества питьевой воды</w:t>
            </w:r>
          </w:p>
        </w:tc>
        <w:tc>
          <w:tcPr>
            <w:tcW w:w="1560"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c>
          <w:tcPr>
            <w:tcW w:w="1417"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c>
          <w:tcPr>
            <w:tcW w:w="1418"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r>
      <w:tr w:rsidR="00545E35" w:rsidRPr="00463A62" w:rsidTr="00545E35">
        <w:trPr>
          <w:trHeight w:val="146"/>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p>
        </w:tc>
        <w:tc>
          <w:tcPr>
            <w:tcW w:w="9441" w:type="dxa"/>
            <w:gridSpan w:val="4"/>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2.Показатели надежности и бесперебойности системы холодного водоснабжения </w:t>
            </w:r>
          </w:p>
        </w:tc>
      </w:tr>
      <w:tr w:rsidR="00545E35" w:rsidRPr="00463A62" w:rsidTr="00545E35">
        <w:trPr>
          <w:trHeight w:val="146"/>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2.1</w:t>
            </w:r>
          </w:p>
        </w:tc>
        <w:tc>
          <w:tcPr>
            <w:tcW w:w="5046"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 xml:space="preserve">количество перерывов в подаче воды, </w:t>
            </w:r>
            <w:r w:rsidRPr="00463A62">
              <w:rPr>
                <w:rFonts w:ascii="Times New Roman" w:hAnsi="Times New Roman" w:cs="Times New Roman"/>
                <w:sz w:val="24"/>
                <w:szCs w:val="24"/>
              </w:rPr>
              <w:lastRenderedPageBreak/>
              <w:t>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463A62">
              <w:rPr>
                <w:rFonts w:ascii="Times New Roman" w:hAnsi="Times New Roman" w:cs="Times New Roman"/>
                <w:sz w:val="24"/>
                <w:szCs w:val="24"/>
              </w:rPr>
              <w:t>км</w:t>
            </w:r>
            <w:proofErr w:type="gramEnd"/>
            <w:r w:rsidRPr="00463A62">
              <w:rPr>
                <w:rFonts w:ascii="Times New Roman" w:hAnsi="Times New Roman" w:cs="Times New Roman"/>
                <w:sz w:val="24"/>
                <w:szCs w:val="24"/>
              </w:rPr>
              <w:t>)</w:t>
            </w:r>
          </w:p>
        </w:tc>
        <w:tc>
          <w:tcPr>
            <w:tcW w:w="1560"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lastRenderedPageBreak/>
              <w:t>2,0</w:t>
            </w:r>
          </w:p>
        </w:tc>
        <w:tc>
          <w:tcPr>
            <w:tcW w:w="1417"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2,0</w:t>
            </w:r>
          </w:p>
        </w:tc>
        <w:tc>
          <w:tcPr>
            <w:tcW w:w="1418"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2,0</w:t>
            </w:r>
          </w:p>
        </w:tc>
      </w:tr>
      <w:tr w:rsidR="00545E35" w:rsidRPr="00463A62" w:rsidTr="00545E35">
        <w:trPr>
          <w:trHeight w:val="234"/>
        </w:trPr>
        <w:tc>
          <w:tcPr>
            <w:tcW w:w="10173" w:type="dxa"/>
            <w:gridSpan w:val="5"/>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lastRenderedPageBreak/>
              <w:t>3. Показатели энергетической эффективности</w:t>
            </w:r>
          </w:p>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объектов централизованной системы холодного водоснабжения</w:t>
            </w:r>
          </w:p>
        </w:tc>
      </w:tr>
      <w:tr w:rsidR="00545E35" w:rsidRPr="00463A62" w:rsidTr="00545E35">
        <w:trPr>
          <w:trHeight w:val="833"/>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3.1</w:t>
            </w:r>
          </w:p>
        </w:tc>
        <w:tc>
          <w:tcPr>
            <w:tcW w:w="5046"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60"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c>
          <w:tcPr>
            <w:tcW w:w="1417"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c>
          <w:tcPr>
            <w:tcW w:w="1418"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0</w:t>
            </w:r>
          </w:p>
        </w:tc>
      </w:tr>
      <w:tr w:rsidR="00545E35" w:rsidRPr="00463A62" w:rsidTr="00545E35">
        <w:trPr>
          <w:trHeight w:val="833"/>
        </w:trPr>
        <w:tc>
          <w:tcPr>
            <w:tcW w:w="732"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3.2</w:t>
            </w:r>
          </w:p>
        </w:tc>
        <w:tc>
          <w:tcPr>
            <w:tcW w:w="5046"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463A62">
              <w:rPr>
                <w:rFonts w:ascii="Times New Roman" w:hAnsi="Times New Roman" w:cs="Times New Roman"/>
                <w:sz w:val="24"/>
                <w:szCs w:val="24"/>
              </w:rPr>
              <w:t>ч</w:t>
            </w:r>
            <w:proofErr w:type="gramEnd"/>
            <w:r w:rsidRPr="00463A62">
              <w:rPr>
                <w:rFonts w:ascii="Times New Roman" w:hAnsi="Times New Roman" w:cs="Times New Roman"/>
                <w:sz w:val="24"/>
                <w:szCs w:val="24"/>
              </w:rPr>
              <w:t>/куб. м)</w:t>
            </w:r>
          </w:p>
        </w:tc>
        <w:tc>
          <w:tcPr>
            <w:tcW w:w="1560"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c>
          <w:tcPr>
            <w:tcW w:w="1417"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w:t>
            </w:r>
          </w:p>
        </w:tc>
        <w:tc>
          <w:tcPr>
            <w:tcW w:w="1418"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w:t>
            </w:r>
          </w:p>
        </w:tc>
      </w:tr>
    </w:tbl>
    <w:p w:rsidR="00545E35" w:rsidRPr="00463A62" w:rsidRDefault="00545E35" w:rsidP="00545E35">
      <w:pPr>
        <w:tabs>
          <w:tab w:val="left" w:pos="567"/>
        </w:tabs>
        <w:spacing w:after="0" w:line="240" w:lineRule="auto"/>
        <w:contextualSpacing/>
        <w:mirrorIndents/>
        <w:jc w:val="both"/>
        <w:rPr>
          <w:rFonts w:ascii="Times New Roman" w:hAnsi="Times New Roman" w:cs="Times New Roman"/>
          <w:sz w:val="24"/>
          <w:szCs w:val="24"/>
        </w:rPr>
      </w:pPr>
    </w:p>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Показатели надежности, качества и  энергетической эффективности объектов централизованной системы водоотведения </w:t>
      </w:r>
    </w:p>
    <w:p w:rsidR="00545E35" w:rsidRPr="00463A62" w:rsidRDefault="00545E35" w:rsidP="00545E35">
      <w:pPr>
        <w:spacing w:after="0" w:line="240" w:lineRule="auto"/>
        <w:ind w:left="1080"/>
        <w:contextualSpacing/>
        <w:mirrorIndents/>
        <w:jc w:val="center"/>
        <w:rPr>
          <w:rFonts w:ascii="Times New Roman" w:hAnsi="Times New Roman" w:cs="Times New Roman"/>
          <w:sz w:val="24"/>
          <w:szCs w:val="24"/>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4464"/>
        <w:gridCol w:w="1762"/>
        <w:gridCol w:w="1762"/>
        <w:gridCol w:w="1762"/>
      </w:tblGrid>
      <w:tr w:rsidR="00545E35" w:rsidRPr="00463A62" w:rsidTr="00545E35">
        <w:trPr>
          <w:trHeight w:val="146"/>
        </w:trPr>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w:t>
            </w:r>
            <w:proofErr w:type="gramStart"/>
            <w:r w:rsidRPr="00463A62">
              <w:rPr>
                <w:rFonts w:ascii="Times New Roman" w:hAnsi="Times New Roman" w:cs="Times New Roman"/>
                <w:sz w:val="24"/>
                <w:szCs w:val="24"/>
              </w:rPr>
              <w:t>п</w:t>
            </w:r>
            <w:proofErr w:type="gramEnd"/>
            <w:r w:rsidRPr="00463A62">
              <w:rPr>
                <w:rFonts w:ascii="Times New Roman" w:hAnsi="Times New Roman" w:cs="Times New Roman"/>
                <w:sz w:val="24"/>
                <w:szCs w:val="24"/>
              </w:rPr>
              <w:t>/п</w:t>
            </w:r>
          </w:p>
        </w:tc>
        <w:tc>
          <w:tcPr>
            <w:tcW w:w="4464" w:type="dxa"/>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Наименование показателя</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2016 г.</w:t>
            </w:r>
          </w:p>
        </w:tc>
        <w:tc>
          <w:tcPr>
            <w:tcW w:w="0" w:type="auto"/>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2017 г.</w:t>
            </w:r>
          </w:p>
        </w:tc>
        <w:tc>
          <w:tcPr>
            <w:tcW w:w="0" w:type="auto"/>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плановое значение показателя на 2018 г.</w:t>
            </w:r>
          </w:p>
        </w:tc>
      </w:tr>
      <w:tr w:rsidR="00545E35" w:rsidRPr="00463A62" w:rsidTr="00545E35">
        <w:trPr>
          <w:trHeight w:val="146"/>
        </w:trPr>
        <w:tc>
          <w:tcPr>
            <w:tcW w:w="10332" w:type="dxa"/>
            <w:gridSpan w:val="5"/>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1.Показатели надежности и бесперебойности водоотведения</w:t>
            </w:r>
          </w:p>
        </w:tc>
      </w:tr>
      <w:tr w:rsidR="00545E35" w:rsidRPr="00463A62" w:rsidTr="00545E35">
        <w:trPr>
          <w:trHeight w:val="146"/>
        </w:trPr>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1.1</w:t>
            </w:r>
          </w:p>
        </w:tc>
        <w:tc>
          <w:tcPr>
            <w:tcW w:w="4464"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удельное количество аварий и засоров в расчете на протяженность канализационной сети в год, (ед./</w:t>
            </w:r>
            <w:proofErr w:type="gramStart"/>
            <w:r w:rsidRPr="00463A62">
              <w:rPr>
                <w:rFonts w:ascii="Times New Roman" w:hAnsi="Times New Roman" w:cs="Times New Roman"/>
                <w:sz w:val="24"/>
                <w:szCs w:val="24"/>
              </w:rPr>
              <w:t>км</w:t>
            </w:r>
            <w:proofErr w:type="gramEnd"/>
            <w:r w:rsidRPr="00463A62">
              <w:rPr>
                <w:rFonts w:ascii="Times New Roman" w:hAnsi="Times New Roman" w:cs="Times New Roman"/>
                <w:sz w:val="24"/>
                <w:szCs w:val="24"/>
              </w:rPr>
              <w:t>)</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2,0</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2,0</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2,0</w:t>
            </w:r>
          </w:p>
        </w:tc>
      </w:tr>
      <w:tr w:rsidR="00545E35" w:rsidRPr="00463A62" w:rsidTr="00545E35">
        <w:trPr>
          <w:trHeight w:val="146"/>
        </w:trPr>
        <w:tc>
          <w:tcPr>
            <w:tcW w:w="10332" w:type="dxa"/>
            <w:gridSpan w:val="5"/>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 Показатели качества очистки сточных вод</w:t>
            </w:r>
          </w:p>
        </w:tc>
      </w:tr>
      <w:tr w:rsidR="00545E35" w:rsidRPr="00463A62" w:rsidTr="00545E35">
        <w:trPr>
          <w:trHeight w:val="146"/>
        </w:trPr>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2.1</w:t>
            </w:r>
          </w:p>
        </w:tc>
        <w:tc>
          <w:tcPr>
            <w:tcW w:w="4464"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очистка не предусмотрена сферой деятельности</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r>
      <w:tr w:rsidR="00545E35" w:rsidRPr="00463A62" w:rsidTr="00545E35">
        <w:trPr>
          <w:trHeight w:val="234"/>
        </w:trPr>
        <w:tc>
          <w:tcPr>
            <w:tcW w:w="10332" w:type="dxa"/>
            <w:gridSpan w:val="5"/>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3. Показатели энергетической эффективности</w:t>
            </w:r>
          </w:p>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объектов централизованной системы водоотведения</w:t>
            </w:r>
          </w:p>
        </w:tc>
      </w:tr>
      <w:tr w:rsidR="00545E35" w:rsidRPr="00463A62" w:rsidTr="00545E35">
        <w:trPr>
          <w:trHeight w:val="833"/>
        </w:trPr>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3.1</w:t>
            </w:r>
          </w:p>
        </w:tc>
        <w:tc>
          <w:tcPr>
            <w:tcW w:w="4464" w:type="dxa"/>
            <w:vAlign w:val="center"/>
          </w:tcPr>
          <w:p w:rsidR="00545E35" w:rsidRPr="00463A62" w:rsidRDefault="00545E35" w:rsidP="00545E35">
            <w:pPr>
              <w:tabs>
                <w:tab w:val="left" w:pos="806"/>
              </w:tabs>
              <w:spacing w:after="0" w:line="240" w:lineRule="auto"/>
              <w:contextualSpacing/>
              <w:mirrorIndents/>
              <w:rPr>
                <w:rFonts w:ascii="Times New Roman" w:hAnsi="Times New Roman" w:cs="Times New Roman"/>
                <w:sz w:val="24"/>
                <w:szCs w:val="24"/>
              </w:rPr>
            </w:pPr>
            <w:r w:rsidRPr="00463A62">
              <w:rPr>
                <w:rFonts w:ascii="Times New Roman" w:hAnsi="Times New Roman" w:cs="Times New Roman"/>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463A62">
              <w:rPr>
                <w:rFonts w:ascii="Times New Roman" w:hAnsi="Times New Roman" w:cs="Times New Roman"/>
                <w:sz w:val="24"/>
                <w:szCs w:val="24"/>
              </w:rPr>
              <w:t>ч</w:t>
            </w:r>
            <w:proofErr w:type="gramEnd"/>
            <w:r w:rsidRPr="00463A62">
              <w:rPr>
                <w:rFonts w:ascii="Times New Roman" w:hAnsi="Times New Roman" w:cs="Times New Roman"/>
                <w:sz w:val="24"/>
                <w:szCs w:val="24"/>
              </w:rPr>
              <w:t>/куб. м)</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c>
          <w:tcPr>
            <w:tcW w:w="0" w:type="auto"/>
            <w:vAlign w:val="center"/>
          </w:tcPr>
          <w:p w:rsidR="00545E35" w:rsidRPr="00463A62" w:rsidRDefault="00545E35" w:rsidP="00545E35">
            <w:pPr>
              <w:spacing w:after="0" w:line="240" w:lineRule="auto"/>
              <w:contextualSpacing/>
              <w:mirrorIndents/>
              <w:jc w:val="center"/>
              <w:rPr>
                <w:rFonts w:ascii="Times New Roman" w:hAnsi="Times New Roman" w:cs="Times New Roman"/>
                <w:sz w:val="24"/>
                <w:szCs w:val="24"/>
              </w:rPr>
            </w:pPr>
            <w:r w:rsidRPr="00463A62">
              <w:rPr>
                <w:rFonts w:ascii="Times New Roman" w:hAnsi="Times New Roman" w:cs="Times New Roman"/>
                <w:sz w:val="24"/>
                <w:szCs w:val="24"/>
              </w:rPr>
              <w:t xml:space="preserve"> - </w:t>
            </w:r>
          </w:p>
        </w:tc>
      </w:tr>
    </w:tbl>
    <w:p w:rsidR="00545E35" w:rsidRPr="005C1C90" w:rsidRDefault="00545E35" w:rsidP="00545E35">
      <w:pPr>
        <w:pStyle w:val="aa"/>
        <w:ind w:firstLine="709"/>
        <w:contextualSpacing/>
        <w:mirrorIndents/>
        <w:rPr>
          <w:sz w:val="24"/>
          <w:szCs w:val="24"/>
        </w:rPr>
      </w:pPr>
      <w:r w:rsidRPr="005C1C90">
        <w:rPr>
          <w:sz w:val="24"/>
          <w:szCs w:val="24"/>
        </w:rPr>
        <w:t xml:space="preserve">Все члены Правления, принимавшие участие в рассмотрении вопроса № </w:t>
      </w:r>
      <w:r>
        <w:rPr>
          <w:sz w:val="24"/>
          <w:szCs w:val="24"/>
        </w:rPr>
        <w:t>12</w:t>
      </w:r>
      <w:r w:rsidRPr="005C1C90">
        <w:rPr>
          <w:sz w:val="24"/>
          <w:szCs w:val="24"/>
        </w:rPr>
        <w:t xml:space="preserve"> Повестки, предложение уполномоченного по делу Громовой Н.Г. поддержали единогласно.</w:t>
      </w:r>
    </w:p>
    <w:p w:rsidR="00545E35" w:rsidRPr="005C1C90" w:rsidRDefault="00545E35" w:rsidP="00545E35">
      <w:pPr>
        <w:pStyle w:val="aa"/>
        <w:ind w:firstLine="709"/>
        <w:contextualSpacing/>
        <w:mirrorIndents/>
        <w:rPr>
          <w:sz w:val="24"/>
          <w:szCs w:val="24"/>
        </w:rPr>
      </w:pPr>
      <w:r w:rsidRPr="005C1C90">
        <w:rPr>
          <w:sz w:val="24"/>
          <w:szCs w:val="24"/>
        </w:rPr>
        <w:t>Солдатова И.Ю. – Принять предложение уполномоченного по делу.</w:t>
      </w:r>
    </w:p>
    <w:p w:rsidR="00545E35" w:rsidRPr="005C1C90" w:rsidRDefault="00545E35" w:rsidP="00545E35">
      <w:pPr>
        <w:autoSpaceDE w:val="0"/>
        <w:autoSpaceDN w:val="0"/>
        <w:adjustRightInd w:val="0"/>
        <w:spacing w:after="0" w:line="240" w:lineRule="auto"/>
        <w:contextualSpacing/>
        <w:mirrorIndents/>
        <w:jc w:val="both"/>
        <w:rPr>
          <w:rFonts w:ascii="Times New Roman" w:hAnsi="Times New Roman"/>
          <w:b/>
          <w:bCs/>
          <w:sz w:val="24"/>
          <w:szCs w:val="24"/>
        </w:rPr>
      </w:pPr>
      <w:r w:rsidRPr="005C1C90">
        <w:rPr>
          <w:rFonts w:ascii="Times New Roman" w:hAnsi="Times New Roman"/>
          <w:b/>
          <w:bCs/>
          <w:sz w:val="24"/>
          <w:szCs w:val="24"/>
        </w:rPr>
        <w:t>РЕШИЛИ:</w:t>
      </w:r>
    </w:p>
    <w:p w:rsidR="00545E35" w:rsidRPr="00F1352D" w:rsidRDefault="00545E35" w:rsidP="00545E35">
      <w:pPr>
        <w:tabs>
          <w:tab w:val="left" w:pos="567"/>
        </w:tabs>
        <w:spacing w:after="0" w:line="240" w:lineRule="auto"/>
        <w:ind w:firstLine="709"/>
        <w:contextualSpacing/>
        <w:mirrorIndents/>
        <w:jc w:val="both"/>
        <w:rPr>
          <w:rFonts w:ascii="Times New Roman" w:hAnsi="Times New Roman"/>
          <w:sz w:val="24"/>
          <w:szCs w:val="24"/>
        </w:rPr>
      </w:pPr>
      <w:r w:rsidRPr="005C1C90">
        <w:rPr>
          <w:rFonts w:ascii="Times New Roman" w:hAnsi="Times New Roman"/>
          <w:sz w:val="24"/>
          <w:szCs w:val="24"/>
        </w:rPr>
        <w:t xml:space="preserve">1. </w:t>
      </w:r>
      <w:r w:rsidRPr="00F1352D">
        <w:rPr>
          <w:rFonts w:ascii="Times New Roman" w:hAnsi="Times New Roman"/>
          <w:sz w:val="24"/>
          <w:szCs w:val="24"/>
        </w:rPr>
        <w:t>Утвердить производственную программу ЗАО «Экохиммаш» в сфере водоснабжения и водоотведения на 2016-2018 г.г.</w:t>
      </w:r>
    </w:p>
    <w:p w:rsidR="00545E35" w:rsidRDefault="00545E35" w:rsidP="00545E35">
      <w:pPr>
        <w:spacing w:after="0" w:line="240" w:lineRule="auto"/>
        <w:contextualSpacing/>
        <w:mirrorIndents/>
        <w:jc w:val="both"/>
        <w:rPr>
          <w:rFonts w:ascii="Times New Roman" w:hAnsi="Times New Roman"/>
          <w:b/>
          <w:sz w:val="24"/>
          <w:szCs w:val="24"/>
        </w:rPr>
      </w:pPr>
    </w:p>
    <w:p w:rsidR="00545E35" w:rsidRPr="005C1C90" w:rsidRDefault="00545E35" w:rsidP="00545E35">
      <w:pPr>
        <w:spacing w:after="0" w:line="240" w:lineRule="auto"/>
        <w:contextualSpacing/>
        <w:mirrorIndents/>
        <w:jc w:val="both"/>
        <w:rPr>
          <w:rFonts w:ascii="Times New Roman" w:hAnsi="Times New Roman"/>
          <w:sz w:val="24"/>
          <w:szCs w:val="24"/>
        </w:rPr>
      </w:pPr>
      <w:r w:rsidRPr="005C1C90">
        <w:rPr>
          <w:rFonts w:ascii="Times New Roman" w:hAnsi="Times New Roman"/>
          <w:b/>
          <w:sz w:val="24"/>
          <w:szCs w:val="24"/>
        </w:rPr>
        <w:t xml:space="preserve">Вопрос </w:t>
      </w:r>
      <w:r>
        <w:rPr>
          <w:rFonts w:ascii="Times New Roman" w:hAnsi="Times New Roman"/>
          <w:b/>
          <w:sz w:val="24"/>
          <w:szCs w:val="24"/>
        </w:rPr>
        <w:t>1</w:t>
      </w:r>
      <w:r w:rsidR="00F1352D">
        <w:rPr>
          <w:rFonts w:ascii="Times New Roman" w:hAnsi="Times New Roman"/>
          <w:b/>
          <w:sz w:val="24"/>
          <w:szCs w:val="24"/>
        </w:rPr>
        <w:t>4</w:t>
      </w:r>
      <w:r w:rsidRPr="005C1C90">
        <w:rPr>
          <w:rFonts w:ascii="Times New Roman" w:hAnsi="Times New Roman"/>
          <w:sz w:val="24"/>
          <w:szCs w:val="24"/>
        </w:rPr>
        <w:t>: «</w:t>
      </w:r>
      <w:r w:rsidRPr="005C1C90">
        <w:rPr>
          <w:rFonts w:ascii="Times New Roman" w:hAnsi="Times New Roman"/>
          <w:snapToGrid w:val="0"/>
          <w:sz w:val="24"/>
          <w:szCs w:val="24"/>
        </w:rPr>
        <w:t xml:space="preserve">Об установлении тарифов </w:t>
      </w:r>
      <w:r w:rsidRPr="005C1C90">
        <w:rPr>
          <w:rFonts w:ascii="Times New Roman" w:hAnsi="Times New Roman"/>
          <w:sz w:val="24"/>
          <w:szCs w:val="24"/>
        </w:rPr>
        <w:t xml:space="preserve">на транспортировку </w:t>
      </w:r>
      <w:r>
        <w:rPr>
          <w:rFonts w:ascii="Times New Roman" w:hAnsi="Times New Roman"/>
          <w:sz w:val="24"/>
          <w:szCs w:val="24"/>
        </w:rPr>
        <w:t xml:space="preserve">питьевой воды и транспортировку </w:t>
      </w:r>
      <w:r w:rsidRPr="00F1352D">
        <w:rPr>
          <w:rFonts w:ascii="Times New Roman" w:hAnsi="Times New Roman"/>
          <w:sz w:val="24"/>
          <w:szCs w:val="24"/>
        </w:rPr>
        <w:t>сточных вод для ЗАО «Экохиммаш» на 2016 - 2018 годы</w:t>
      </w:r>
      <w:r w:rsidRPr="005C1C90">
        <w:rPr>
          <w:rFonts w:ascii="Times New Roman" w:hAnsi="Times New Roman"/>
          <w:sz w:val="24"/>
          <w:szCs w:val="24"/>
        </w:rPr>
        <w:t>».</w:t>
      </w:r>
    </w:p>
    <w:p w:rsidR="00545E35" w:rsidRPr="006714AD" w:rsidRDefault="00545E35" w:rsidP="00545E35">
      <w:pPr>
        <w:spacing w:after="0" w:line="240" w:lineRule="auto"/>
        <w:ind w:right="-284"/>
        <w:contextualSpacing/>
        <w:mirrorIndents/>
        <w:jc w:val="both"/>
        <w:rPr>
          <w:rFonts w:ascii="Times New Roman" w:hAnsi="Times New Roman"/>
          <w:b/>
          <w:sz w:val="24"/>
          <w:szCs w:val="24"/>
        </w:rPr>
      </w:pPr>
      <w:r w:rsidRPr="006714AD">
        <w:rPr>
          <w:rFonts w:ascii="Times New Roman" w:hAnsi="Times New Roman"/>
          <w:b/>
          <w:sz w:val="24"/>
          <w:szCs w:val="24"/>
        </w:rPr>
        <w:tab/>
      </w:r>
    </w:p>
    <w:p w:rsidR="00545E35" w:rsidRPr="005C0B0E" w:rsidRDefault="00545E35" w:rsidP="00545E35">
      <w:pPr>
        <w:spacing w:after="0" w:line="240" w:lineRule="auto"/>
        <w:ind w:right="-284"/>
        <w:contextualSpacing/>
        <w:mirrorIndents/>
        <w:jc w:val="both"/>
        <w:rPr>
          <w:rFonts w:ascii="Times New Roman" w:hAnsi="Times New Roman" w:cs="Times New Roman"/>
          <w:b/>
          <w:sz w:val="24"/>
          <w:szCs w:val="24"/>
        </w:rPr>
      </w:pPr>
      <w:r w:rsidRPr="005C0B0E">
        <w:rPr>
          <w:rFonts w:ascii="Times New Roman" w:hAnsi="Times New Roman" w:cs="Times New Roman"/>
          <w:b/>
          <w:sz w:val="24"/>
          <w:szCs w:val="24"/>
        </w:rPr>
        <w:tab/>
        <w:t>СЛУШАЛИ:</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lastRenderedPageBreak/>
        <w:t xml:space="preserve">Уполномоченного по делу Громову Н.Г.,  сообщившего по рассматриваемому вопросу следующее. </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ЗАО «Экохиммаш»  г. Буй представило в ДГРЦ и ТП </w:t>
      </w:r>
      <w:proofErr w:type="gramStart"/>
      <w:r w:rsidRPr="005C0B0E">
        <w:rPr>
          <w:rFonts w:ascii="Times New Roman" w:hAnsi="Times New Roman" w:cs="Times New Roman"/>
          <w:sz w:val="24"/>
          <w:szCs w:val="24"/>
        </w:rPr>
        <w:t>КО</w:t>
      </w:r>
      <w:proofErr w:type="gramEnd"/>
      <w:r w:rsidRPr="005C0B0E">
        <w:rPr>
          <w:rFonts w:ascii="Times New Roman" w:hAnsi="Times New Roman" w:cs="Times New Roman"/>
          <w:sz w:val="24"/>
          <w:szCs w:val="24"/>
        </w:rPr>
        <w:t xml:space="preserve">  заявление и расчетные материалы для установления тарифов на транспортировку воды и транспортировку сточных вод  на 2016 год методом сравнения аналогов, с тарифом 13,82 руб./м3 по водоснабжению и 40,14 руб./м3 по водоотведению. Предприятие находится на общей системе налогообложения.</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5C0B0E">
        <w:rPr>
          <w:rFonts w:ascii="Times New Roman" w:hAnsi="Times New Roman" w:cs="Times New Roman"/>
          <w:sz w:val="24"/>
          <w:szCs w:val="24"/>
        </w:rPr>
        <w:t>КО</w:t>
      </w:r>
      <w:proofErr w:type="gramEnd"/>
      <w:r w:rsidRPr="005C0B0E">
        <w:rPr>
          <w:rFonts w:ascii="Times New Roman" w:hAnsi="Times New Roman" w:cs="Times New Roman"/>
          <w:sz w:val="24"/>
          <w:szCs w:val="24"/>
        </w:rPr>
        <w:t xml:space="preserve">  принято решение об открытии дела по установлению долгосрочных тарифов от 07.05.2015 г. № О-130 методом сравнения аналогов.</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proofErr w:type="gramStart"/>
      <w:r w:rsidRPr="005C0B0E">
        <w:rPr>
          <w:rFonts w:ascii="Times New Roman" w:hAnsi="Times New Roman" w:cs="Times New Roman"/>
          <w:sz w:val="24"/>
          <w:szCs w:val="24"/>
        </w:rPr>
        <w:t xml:space="preserve">Расчет тарифов на транспортировку воды и транспортировку сточных вод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0B0E">
          <w:rPr>
            <w:rFonts w:ascii="Times New Roman" w:hAnsi="Times New Roman" w:cs="Times New Roman"/>
            <w:sz w:val="24"/>
            <w:szCs w:val="24"/>
          </w:rPr>
          <w:t>2011 г</w:t>
        </w:r>
      </w:smartTag>
      <w:r w:rsidRPr="005C0B0E">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w:t>
      </w:r>
      <w:proofErr w:type="gramEnd"/>
    </w:p>
    <w:p w:rsidR="00545E35"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Транспортировка воды.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2016 год.</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Производственная программа предприятия по транспортировке воды принята на следующем уровне:</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принято от гарантирующей организац</w:t>
      </w:r>
      <w:proofErr w:type="gramStart"/>
      <w:r w:rsidRPr="005C0B0E">
        <w:rPr>
          <w:rFonts w:ascii="Times New Roman" w:hAnsi="Times New Roman" w:cs="Times New Roman"/>
          <w:sz w:val="24"/>
          <w:szCs w:val="24"/>
        </w:rPr>
        <w:t>ии ООО</w:t>
      </w:r>
      <w:proofErr w:type="gramEnd"/>
      <w:r w:rsidRPr="005C0B0E">
        <w:rPr>
          <w:rFonts w:ascii="Times New Roman" w:hAnsi="Times New Roman" w:cs="Times New Roman"/>
          <w:sz w:val="24"/>
          <w:szCs w:val="24"/>
        </w:rPr>
        <w:t xml:space="preserve"> «Тепловодоканал»  всего – 9,67 тыс. м3,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в т.ч.: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потери при транспортировке – отсутствуют тыс. м3 (0%);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отпущено ЗАО «МТИ» – 0,15 тыс. м3;</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на собственные технологические нужды – 9,52 тыс. м3.</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proofErr w:type="gramStart"/>
      <w:r w:rsidRPr="005C0B0E">
        <w:rPr>
          <w:rFonts w:ascii="Times New Roman" w:hAnsi="Times New Roman" w:cs="Times New Roman"/>
          <w:sz w:val="24"/>
          <w:szCs w:val="24"/>
        </w:rPr>
        <w:t xml:space="preserve">В соответствии с главой </w:t>
      </w:r>
      <w:r w:rsidRPr="005C0B0E">
        <w:rPr>
          <w:rFonts w:ascii="Times New Roman" w:hAnsi="Times New Roman" w:cs="Times New Roman"/>
          <w:sz w:val="24"/>
          <w:szCs w:val="24"/>
          <w:lang w:val="en-US"/>
        </w:rPr>
        <w:t>V</w:t>
      </w:r>
      <w:r w:rsidRPr="005C0B0E">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ЗАО «Экохиммаш»  на 2016 г. определена исходя из экономически обоснованных планируемых текущих расходов ООО «Тепловодоканал» на транспортировку воды и транспортировку сточных вод на 2016 г.  как гарантирующей организации</w:t>
      </w:r>
      <w:proofErr w:type="gramEnd"/>
      <w:r w:rsidRPr="005C0B0E">
        <w:rPr>
          <w:rFonts w:ascii="Times New Roman" w:hAnsi="Times New Roman" w:cs="Times New Roman"/>
          <w:sz w:val="24"/>
          <w:szCs w:val="24"/>
        </w:rPr>
        <w:t xml:space="preserve"> и протяженности сети  ЗАО «Экохиммаш».</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При расчете НВВ приняты следующие параметры:</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протяженность канализационной сети  ЗАО «Экохиммаш»  в сопоставимых величинах – 0,5 усл</w:t>
      </w:r>
      <w:proofErr w:type="gramStart"/>
      <w:r w:rsidRPr="005C0B0E">
        <w:rPr>
          <w:rFonts w:ascii="Times New Roman" w:hAnsi="Times New Roman" w:cs="Times New Roman"/>
          <w:sz w:val="24"/>
          <w:szCs w:val="24"/>
        </w:rPr>
        <w:t>.к</w:t>
      </w:r>
      <w:proofErr w:type="gramEnd"/>
      <w:r w:rsidRPr="005C0B0E">
        <w:rPr>
          <w:rFonts w:ascii="Times New Roman" w:hAnsi="Times New Roman" w:cs="Times New Roman"/>
          <w:sz w:val="24"/>
          <w:szCs w:val="24"/>
        </w:rPr>
        <w:t>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протяженность канализационной сети ООО «Тепловодоканал» в сопоставимых величинах – 29,05  усл</w:t>
      </w:r>
      <w:proofErr w:type="gramStart"/>
      <w:r w:rsidRPr="005C0B0E">
        <w:rPr>
          <w:rFonts w:ascii="Times New Roman" w:hAnsi="Times New Roman" w:cs="Times New Roman"/>
          <w:sz w:val="24"/>
          <w:szCs w:val="24"/>
        </w:rPr>
        <w:t>.к</w:t>
      </w:r>
      <w:proofErr w:type="gramEnd"/>
      <w:r w:rsidRPr="005C0B0E">
        <w:rPr>
          <w:rFonts w:ascii="Times New Roman" w:hAnsi="Times New Roman" w:cs="Times New Roman"/>
          <w:sz w:val="24"/>
          <w:szCs w:val="24"/>
        </w:rPr>
        <w:t>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планируемые текущие расходы ООО «Тепловодоканал», отнесенные на вид деятельности по транспортировке воды – 3269,61 тыс. руб. или 112,56 тыс. руб./усл. км</w:t>
      </w:r>
      <w:proofErr w:type="gramStart"/>
      <w:r w:rsidRPr="005C0B0E">
        <w:rPr>
          <w:rFonts w:ascii="Times New Roman" w:hAnsi="Times New Roman" w:cs="Times New Roman"/>
          <w:sz w:val="24"/>
          <w:szCs w:val="24"/>
        </w:rPr>
        <w:t>.;</w:t>
      </w:r>
      <w:proofErr w:type="gramEnd"/>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-нормативный уровень расходов на амортизацию основных сре</w:t>
      </w:r>
      <w:proofErr w:type="gramStart"/>
      <w:r w:rsidRPr="005C0B0E">
        <w:rPr>
          <w:rFonts w:ascii="Times New Roman" w:hAnsi="Times New Roman" w:cs="Times New Roman"/>
          <w:sz w:val="24"/>
          <w:szCs w:val="24"/>
        </w:rPr>
        <w:t>дств в р</w:t>
      </w:r>
      <w:proofErr w:type="gramEnd"/>
      <w:r w:rsidRPr="005C0B0E">
        <w:rPr>
          <w:rFonts w:ascii="Times New Roman" w:hAnsi="Times New Roman" w:cs="Times New Roman"/>
          <w:sz w:val="24"/>
          <w:szCs w:val="24"/>
        </w:rPr>
        <w:t>асчете на протяженность сети  ЗАО «Экохиммаш»  - отсутствует (имущество в аренде);</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необходимая валовая выручка  ЗАО «Экохиммаш»  по удельным затратам ООО «Тепловодоканал» в 2016 г.  составляет  - 56,13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xml:space="preserve">На основании </w:t>
      </w:r>
      <w:proofErr w:type="gramStart"/>
      <w:r w:rsidRPr="005C0B0E">
        <w:rPr>
          <w:rFonts w:ascii="Times New Roman" w:hAnsi="Times New Roman" w:cs="Times New Roman"/>
          <w:sz w:val="24"/>
          <w:szCs w:val="24"/>
        </w:rPr>
        <w:t>вышеизложенного</w:t>
      </w:r>
      <w:proofErr w:type="gramEnd"/>
      <w:r w:rsidRPr="005C0B0E">
        <w:rPr>
          <w:rFonts w:ascii="Times New Roman" w:hAnsi="Times New Roman" w:cs="Times New Roman"/>
          <w:sz w:val="24"/>
          <w:szCs w:val="24"/>
        </w:rPr>
        <w:t xml:space="preserve"> экономически обоснованные тарифы на транспортировку воды составили:</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- 5,74руб./м3 с 01.01.2016 г. по 30.06.2016 г.;</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- 5,92 руб./м3 с 01.07.2016 г. по 31.12.2016 г. (без НДС).</w:t>
      </w:r>
    </w:p>
    <w:p w:rsidR="00545E35" w:rsidRPr="005C0B0E" w:rsidRDefault="00545E35" w:rsidP="00545E35">
      <w:pPr>
        <w:pStyle w:val="ConsPlusCell"/>
        <w:ind w:firstLine="709"/>
        <w:contextualSpacing/>
        <w:mirrorIndents/>
        <w:jc w:val="both"/>
        <w:outlineLvl w:val="0"/>
        <w:rPr>
          <w:rFonts w:ascii="Times New Roman" w:hAnsi="Times New Roman" w:cs="Times New Roman"/>
          <w:bCs/>
          <w:sz w:val="24"/>
          <w:szCs w:val="24"/>
        </w:rPr>
      </w:pPr>
      <w:r w:rsidRPr="005C0B0E">
        <w:rPr>
          <w:rFonts w:ascii="Times New Roman" w:hAnsi="Times New Roman" w:cs="Times New Roman"/>
          <w:bCs/>
          <w:sz w:val="24"/>
          <w:szCs w:val="24"/>
        </w:rPr>
        <w:t>Рост тарифов на транспортировку воды   декабрь 2016 г. к декабрю 2015 г. составил 3,2%.</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Долгосрочное регулирование на 2017-18 г. г. осуществляется на основе следующих базовых параметров:</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lastRenderedPageBreak/>
        <w:t>- базовый уровень операционных расходов: 57,80 тыс. руб. (в годовых затратах);</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нормативный уровень прибыли – 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уровень потерь воды – 0%;</w:t>
      </w:r>
    </w:p>
    <w:p w:rsidR="00545E35" w:rsidRDefault="00545E35" w:rsidP="00545E35">
      <w:pPr>
        <w:tabs>
          <w:tab w:val="left" w:pos="1272"/>
        </w:tabs>
        <w:spacing w:after="0" w:line="240" w:lineRule="auto"/>
        <w:ind w:firstLine="709"/>
        <w:contextualSpacing/>
        <w:mirrorIndents/>
        <w:jc w:val="both"/>
        <w:rPr>
          <w:rFonts w:ascii="Times New Roman" w:hAnsi="Times New Roman" w:cs="Times New Roman"/>
          <w:color w:val="FFFFFF"/>
          <w:sz w:val="24"/>
          <w:szCs w:val="24"/>
        </w:rPr>
      </w:pPr>
      <w:r w:rsidRPr="005C0B0E">
        <w:rPr>
          <w:rFonts w:ascii="Times New Roman" w:hAnsi="Times New Roman" w:cs="Times New Roman"/>
          <w:color w:val="FFFFFF"/>
          <w:sz w:val="24"/>
          <w:szCs w:val="24"/>
        </w:rPr>
        <w:t xml:space="preserve">- удельный расход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Производственная программа предприятия по транспортировке воды на 2017-18 г.г.  принята на уровне 2016 года.</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При определении текущих расходов ООО «Тепловодоканал» на транспортировку воды на последующие периоды регулирования в соответствии с Методическими указаниями № 1746-э приняты следующие показатели:</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2017 год:</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роста потребительских цен – 6,0%;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118,78 тыс. руб./усл.км.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Необходимая валовая выручка  ЗАО «Экохиммаш»  по удельным затратам ООО «Тепловодоканал» составляет  - 59,23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xml:space="preserve">На основании </w:t>
      </w:r>
      <w:proofErr w:type="gramStart"/>
      <w:r w:rsidRPr="005C0B0E">
        <w:rPr>
          <w:rFonts w:ascii="Times New Roman" w:hAnsi="Times New Roman" w:cs="Times New Roman"/>
          <w:sz w:val="24"/>
          <w:szCs w:val="24"/>
        </w:rPr>
        <w:t>вышеизложенного</w:t>
      </w:r>
      <w:proofErr w:type="gramEnd"/>
      <w:r w:rsidRPr="005C0B0E">
        <w:rPr>
          <w:rFonts w:ascii="Times New Roman" w:hAnsi="Times New Roman" w:cs="Times New Roman"/>
          <w:sz w:val="24"/>
          <w:szCs w:val="24"/>
        </w:rPr>
        <w:t xml:space="preserve"> экономически обоснованные тарифы на транспортировку воды составили:</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- 5,92 руб./м3 с 01.01.2017 г. по 30.06.2017 г.;</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- 6,25 руб./м3 с 01.07.2017 г. по 31.12.2017 г. (без НДС).</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2018 год:</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роста потребительских цен – 5,0%;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112,87 тыс. руб./усл.км.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Необходимая валовая выручка  ЗАО «Экохиммаш»  по удельным затратам ООО «Тепловодоканал» составляет  - 15,04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xml:space="preserve">На основании </w:t>
      </w:r>
      <w:proofErr w:type="gramStart"/>
      <w:r w:rsidRPr="005C0B0E">
        <w:rPr>
          <w:rFonts w:ascii="Times New Roman" w:hAnsi="Times New Roman" w:cs="Times New Roman"/>
          <w:sz w:val="24"/>
          <w:szCs w:val="24"/>
        </w:rPr>
        <w:t>вышеизложенного</w:t>
      </w:r>
      <w:proofErr w:type="gramEnd"/>
      <w:r w:rsidRPr="005C0B0E">
        <w:rPr>
          <w:rFonts w:ascii="Times New Roman" w:hAnsi="Times New Roman" w:cs="Times New Roman"/>
          <w:sz w:val="24"/>
          <w:szCs w:val="24"/>
        </w:rPr>
        <w:t xml:space="preserve"> экономически обоснованные тарифы на транспортировку воды  составили:</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- 6,25 руб./м3 с 01.01.2018 г. по 30.06.2018 г.;</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- 6,27 руб./м3 с 01.07.2018 г. по 31.12.2018 г. (без НДС).</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Транспортировка сточных вод.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Производственная программа предприятия по транспортировке сточных вод на 2016 г. принята на следующем уровне:</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 пропущено сточных вод всего – 13,49 тыс. м3, в т.ч.: </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от ЗАО «МТИ»  - 00,15тыс. м3;</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от МП «Коммунальная инфраструктура» - 3,82;</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от собственной деятельности предприятия – 9,52 тыс. м3.</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Стоки передаются на очистку в ООО «Тепловодоканал» в полном объеме. Превышение объема транспортируемых стоков </w:t>
      </w:r>
      <w:proofErr w:type="gramStart"/>
      <w:r w:rsidRPr="005C0B0E">
        <w:rPr>
          <w:rFonts w:ascii="Times New Roman" w:hAnsi="Times New Roman" w:cs="Times New Roman"/>
          <w:sz w:val="24"/>
          <w:szCs w:val="24"/>
        </w:rPr>
        <w:t>на</w:t>
      </w:r>
      <w:proofErr w:type="gramEnd"/>
      <w:r w:rsidRPr="005C0B0E">
        <w:rPr>
          <w:rFonts w:ascii="Times New Roman" w:hAnsi="Times New Roman" w:cs="Times New Roman"/>
          <w:sz w:val="24"/>
          <w:szCs w:val="24"/>
        </w:rPr>
        <w:t xml:space="preserve"> </w:t>
      </w:r>
      <w:proofErr w:type="gramStart"/>
      <w:r w:rsidRPr="005C0B0E">
        <w:rPr>
          <w:rFonts w:ascii="Times New Roman" w:hAnsi="Times New Roman" w:cs="Times New Roman"/>
          <w:sz w:val="24"/>
          <w:szCs w:val="24"/>
        </w:rPr>
        <w:t>объемом</w:t>
      </w:r>
      <w:proofErr w:type="gramEnd"/>
      <w:r w:rsidRPr="005C0B0E">
        <w:rPr>
          <w:rFonts w:ascii="Times New Roman" w:hAnsi="Times New Roman" w:cs="Times New Roman"/>
          <w:sz w:val="24"/>
          <w:szCs w:val="24"/>
        </w:rPr>
        <w:t xml:space="preserve"> потребления воды вызвано тем, что через сети ЗАО «Экохиммаш» транспортируются также стоки от МП «Коммунальная инфраструктура».</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proofErr w:type="gramStart"/>
      <w:r w:rsidRPr="005C0B0E">
        <w:rPr>
          <w:rFonts w:ascii="Times New Roman" w:hAnsi="Times New Roman" w:cs="Times New Roman"/>
          <w:sz w:val="24"/>
          <w:szCs w:val="24"/>
        </w:rPr>
        <w:t xml:space="preserve">В соответствии с главой </w:t>
      </w:r>
      <w:r w:rsidRPr="005C0B0E">
        <w:rPr>
          <w:rFonts w:ascii="Times New Roman" w:hAnsi="Times New Roman" w:cs="Times New Roman"/>
          <w:sz w:val="24"/>
          <w:szCs w:val="24"/>
          <w:lang w:val="en-US"/>
        </w:rPr>
        <w:t>V</w:t>
      </w:r>
      <w:r w:rsidRPr="005C0B0E">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ЗАО «Экохиммаш»  на 2016 г. определена исходя из экономически обоснованных планируемых текущих расходов ООО «Тепловодоканал» на транспортировку сточных вод на 2016 г. как гарантирующей организации и протяженности сети</w:t>
      </w:r>
      <w:proofErr w:type="gramEnd"/>
      <w:r w:rsidRPr="005C0B0E">
        <w:rPr>
          <w:rFonts w:ascii="Times New Roman" w:hAnsi="Times New Roman" w:cs="Times New Roman"/>
          <w:sz w:val="24"/>
          <w:szCs w:val="24"/>
        </w:rPr>
        <w:t xml:space="preserve">  ЗАО «Экохиммаш»</w:t>
      </w:r>
      <w:proofErr w:type="gramStart"/>
      <w:r w:rsidRPr="005C0B0E">
        <w:rPr>
          <w:rFonts w:ascii="Times New Roman" w:hAnsi="Times New Roman" w:cs="Times New Roman"/>
          <w:sz w:val="24"/>
          <w:szCs w:val="24"/>
        </w:rPr>
        <w:t xml:space="preserve"> .</w:t>
      </w:r>
      <w:proofErr w:type="gramEnd"/>
      <w:r w:rsidRPr="005C0B0E">
        <w:rPr>
          <w:rFonts w:ascii="Times New Roman" w:hAnsi="Times New Roman" w:cs="Times New Roman"/>
          <w:sz w:val="24"/>
          <w:szCs w:val="24"/>
        </w:rPr>
        <w:t xml:space="preserve"> </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При расчете НВВ приняты следующие параметры:</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протяженность канализационной сети  ЗАО «Экохиммаш»  в сопоставимых величинах – 0,79 усл</w:t>
      </w:r>
      <w:proofErr w:type="gramStart"/>
      <w:r w:rsidRPr="005C0B0E">
        <w:rPr>
          <w:rFonts w:ascii="Times New Roman" w:hAnsi="Times New Roman" w:cs="Times New Roman"/>
          <w:sz w:val="24"/>
          <w:szCs w:val="24"/>
        </w:rPr>
        <w:t>.к</w:t>
      </w:r>
      <w:proofErr w:type="gramEnd"/>
      <w:r w:rsidRPr="005C0B0E">
        <w:rPr>
          <w:rFonts w:ascii="Times New Roman" w:hAnsi="Times New Roman" w:cs="Times New Roman"/>
          <w:sz w:val="24"/>
          <w:szCs w:val="24"/>
        </w:rPr>
        <w:t>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протяженность канализационной сети ООО «Тепловодоканал» в сопоставимых величинах – 17,08  усл</w:t>
      </w:r>
      <w:proofErr w:type="gramStart"/>
      <w:r w:rsidRPr="005C0B0E">
        <w:rPr>
          <w:rFonts w:ascii="Times New Roman" w:hAnsi="Times New Roman" w:cs="Times New Roman"/>
          <w:sz w:val="24"/>
          <w:szCs w:val="24"/>
        </w:rPr>
        <w:t>.к</w:t>
      </w:r>
      <w:proofErr w:type="gramEnd"/>
      <w:r w:rsidRPr="005C0B0E">
        <w:rPr>
          <w:rFonts w:ascii="Times New Roman" w:hAnsi="Times New Roman" w:cs="Times New Roman"/>
          <w:sz w:val="24"/>
          <w:szCs w:val="24"/>
        </w:rPr>
        <w:t>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lastRenderedPageBreak/>
        <w:t>- планируемые текущие расход</w:t>
      </w:r>
      <w:proofErr w:type="gramStart"/>
      <w:r w:rsidRPr="005C0B0E">
        <w:rPr>
          <w:rFonts w:ascii="Times New Roman" w:hAnsi="Times New Roman" w:cs="Times New Roman"/>
          <w:sz w:val="24"/>
          <w:szCs w:val="24"/>
        </w:rPr>
        <w:t>ы ООО</w:t>
      </w:r>
      <w:proofErr w:type="gramEnd"/>
      <w:r w:rsidRPr="005C0B0E">
        <w:rPr>
          <w:rFonts w:ascii="Times New Roman" w:hAnsi="Times New Roman" w:cs="Times New Roman"/>
          <w:sz w:val="24"/>
          <w:szCs w:val="24"/>
        </w:rPr>
        <w:t xml:space="preserve"> «Тепловодоканал», отнесенные на вид деятельности по транспортировке сточных вод – 3136,57 тыс. руб. или 183,61 тыс. руб./усл. км.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-нормативный уровень расходов на амортизацию основных сре</w:t>
      </w:r>
      <w:proofErr w:type="gramStart"/>
      <w:r w:rsidRPr="005C0B0E">
        <w:rPr>
          <w:rFonts w:ascii="Times New Roman" w:hAnsi="Times New Roman" w:cs="Times New Roman"/>
          <w:sz w:val="24"/>
          <w:szCs w:val="24"/>
        </w:rPr>
        <w:t>дств в р</w:t>
      </w:r>
      <w:proofErr w:type="gramEnd"/>
      <w:r w:rsidRPr="005C0B0E">
        <w:rPr>
          <w:rFonts w:ascii="Times New Roman" w:hAnsi="Times New Roman" w:cs="Times New Roman"/>
          <w:sz w:val="24"/>
          <w:szCs w:val="24"/>
        </w:rPr>
        <w:t>асчете на протяженность сети  ЗАО «Экохиммаш»  - отсутствует (имущество в аренде);</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необходимая валовая выручка  ЗАО «Экохиммаш»  по удельным затратам ООО «Тепловодоканал» составляет  - 144,17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 В целях предотвращения резкого изменения тарифов применена НВВ сглаживания, с частичным переносом необходимых затрат на более поздние периоды регулирования. С учетом НВВ сглаживания экономически обоснованные тарифы на транспортировку сточных вод составили:</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- 10,48 руб./м3 с 01.01.2016 г. по 30.06.2016 г.;</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- 10,92 руб./м3 с 01.07.2016 г. по 31.12.2016 г. (НДС не облагается).</w:t>
      </w:r>
    </w:p>
    <w:p w:rsidR="00545E35" w:rsidRPr="005C0B0E" w:rsidRDefault="00545E35" w:rsidP="00545E35">
      <w:pPr>
        <w:pStyle w:val="ConsPlusCell"/>
        <w:ind w:firstLine="709"/>
        <w:contextualSpacing/>
        <w:mirrorIndents/>
        <w:jc w:val="both"/>
        <w:outlineLvl w:val="0"/>
        <w:rPr>
          <w:rFonts w:ascii="Times New Roman" w:hAnsi="Times New Roman" w:cs="Times New Roman"/>
          <w:bCs/>
          <w:sz w:val="24"/>
          <w:szCs w:val="24"/>
        </w:rPr>
      </w:pPr>
      <w:r w:rsidRPr="005C0B0E">
        <w:rPr>
          <w:rFonts w:ascii="Times New Roman" w:hAnsi="Times New Roman" w:cs="Times New Roman"/>
          <w:bCs/>
          <w:sz w:val="24"/>
          <w:szCs w:val="24"/>
        </w:rPr>
        <w:t>Рост тарифов на транспортировку сточных вод  декабрь 2016 г. к декабрю 2015 г. составил 4,2%.</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xml:space="preserve"> Долгосрочное регулирование на 2017-18 г.г. осуществляется на основе следующих базовых параметров:</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базовый уровень операционных расходов: 148,48 тыс. руб. (в годовых затратах);</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нормативный уровень прибыли – 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color w:val="FFFFFF"/>
          <w:sz w:val="24"/>
          <w:szCs w:val="24"/>
        </w:rPr>
      </w:pPr>
      <w:r w:rsidRPr="005C0B0E">
        <w:rPr>
          <w:rFonts w:ascii="Times New Roman" w:hAnsi="Times New Roman" w:cs="Times New Roman"/>
          <w:color w:val="FFFFFF"/>
          <w:sz w:val="24"/>
          <w:szCs w:val="24"/>
        </w:rPr>
        <w:t>- удельный расход электрической энергии –  -  кВт*</w:t>
      </w:r>
      <w:proofErr w:type="gramStart"/>
      <w:r w:rsidRPr="005C0B0E">
        <w:rPr>
          <w:rFonts w:ascii="Times New Roman" w:hAnsi="Times New Roman" w:cs="Times New Roman"/>
          <w:color w:val="FFFFFF"/>
          <w:sz w:val="24"/>
          <w:szCs w:val="24"/>
        </w:rPr>
        <w:t>ч</w:t>
      </w:r>
      <w:proofErr w:type="gramEnd"/>
      <w:r w:rsidRPr="005C0B0E">
        <w:rPr>
          <w:rFonts w:ascii="Times New Roman" w:hAnsi="Times New Roman" w:cs="Times New Roman"/>
          <w:color w:val="FFFFFF"/>
          <w:sz w:val="24"/>
          <w:szCs w:val="24"/>
        </w:rPr>
        <w:t>/куб.м.</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Производственная программа предприятия по транспортировке сточных вод  на 2017-18 г</w:t>
      </w:r>
      <w:proofErr w:type="gramStart"/>
      <w:r w:rsidRPr="005C0B0E">
        <w:rPr>
          <w:rFonts w:ascii="Times New Roman" w:hAnsi="Times New Roman" w:cs="Times New Roman"/>
          <w:sz w:val="24"/>
          <w:szCs w:val="24"/>
        </w:rPr>
        <w:t>.г</w:t>
      </w:r>
      <w:proofErr w:type="gramEnd"/>
      <w:r w:rsidRPr="005C0B0E">
        <w:rPr>
          <w:rFonts w:ascii="Times New Roman" w:hAnsi="Times New Roman" w:cs="Times New Roman"/>
          <w:sz w:val="24"/>
          <w:szCs w:val="24"/>
        </w:rPr>
        <w:t xml:space="preserve"> принята на уровне 2016 года.</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При определении текущих расходов ООО «Тепловодоканал» на транспортировку сточных вод на последующие периоды регулирования в соответствии с Методическими указаниями № 1746-э приняты следующие показатели:</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2017 год:</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роста потребительских цен – 6,0%;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193,77 тыс. руб./усл.км.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-нормативный уровень расходов на амортизацию основных сре</w:t>
      </w:r>
      <w:proofErr w:type="gramStart"/>
      <w:r w:rsidRPr="005C0B0E">
        <w:rPr>
          <w:rFonts w:ascii="Times New Roman" w:hAnsi="Times New Roman" w:cs="Times New Roman"/>
          <w:sz w:val="24"/>
          <w:szCs w:val="24"/>
        </w:rPr>
        <w:t>дств в р</w:t>
      </w:r>
      <w:proofErr w:type="gramEnd"/>
      <w:r w:rsidRPr="005C0B0E">
        <w:rPr>
          <w:rFonts w:ascii="Times New Roman" w:hAnsi="Times New Roman" w:cs="Times New Roman"/>
          <w:sz w:val="24"/>
          <w:szCs w:val="24"/>
        </w:rPr>
        <w:t>асчете на протяженность сети  ЗАО «Экохиммаш»  - отсутствует (имущество в аренде);</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Необходимая валовая выручка  ЗАО «Экохиммаш»  по удельным затратам ООО «Тепловодоканал» составляет  - 151,00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xml:space="preserve">На основании </w:t>
      </w:r>
      <w:proofErr w:type="gramStart"/>
      <w:r w:rsidRPr="005C0B0E">
        <w:rPr>
          <w:rFonts w:ascii="Times New Roman" w:hAnsi="Times New Roman" w:cs="Times New Roman"/>
          <w:sz w:val="24"/>
          <w:szCs w:val="24"/>
        </w:rPr>
        <w:t>вышеизложенного</w:t>
      </w:r>
      <w:proofErr w:type="gramEnd"/>
      <w:r w:rsidRPr="005C0B0E">
        <w:rPr>
          <w:rFonts w:ascii="Times New Roman" w:hAnsi="Times New Roman" w:cs="Times New Roman"/>
          <w:sz w:val="24"/>
          <w:szCs w:val="24"/>
        </w:rPr>
        <w:t xml:space="preserve"> экономически обоснованные тарифы на транспортировку сточных вод составили:</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- 10,92руб./м3 с 01.01.2017 г. по 30.06.2017 г.;</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- 11,47 руб./м3 с 01.07.2017 г. по 31.12.2017 г.</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2018 год:</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роста потребительских цен – 6,0%;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 индекс эффективности операционных расходов – 1,0%</w:t>
      </w:r>
    </w:p>
    <w:p w:rsidR="00545E35" w:rsidRPr="005C0B0E" w:rsidRDefault="00545E35" w:rsidP="00545E35">
      <w:pPr>
        <w:tabs>
          <w:tab w:val="left" w:pos="1272"/>
        </w:tabs>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Расчет текущих расходов гарантирующей организации произведен в соответствии с п. 45 Методических указаний и составил 202,36 тыс. руб./усл.км.</w:t>
      </w:r>
    </w:p>
    <w:p w:rsidR="00545E35" w:rsidRPr="005C0B0E" w:rsidRDefault="00545E35" w:rsidP="00545E35">
      <w:pPr>
        <w:spacing w:after="0" w:line="240" w:lineRule="auto"/>
        <w:ind w:firstLine="709"/>
        <w:contextualSpacing/>
        <w:mirrorIndents/>
        <w:jc w:val="both"/>
        <w:rPr>
          <w:rFonts w:ascii="Times New Roman" w:hAnsi="Times New Roman" w:cs="Times New Roman"/>
          <w:sz w:val="24"/>
          <w:szCs w:val="24"/>
        </w:rPr>
      </w:pPr>
      <w:r w:rsidRPr="005C0B0E">
        <w:rPr>
          <w:rFonts w:ascii="Times New Roman" w:hAnsi="Times New Roman" w:cs="Times New Roman"/>
          <w:sz w:val="24"/>
          <w:szCs w:val="24"/>
        </w:rPr>
        <w:t>Необходимая валовая выручка  ЗАО «Экохиммаш»  по удельным затратам ООО «Тепловодоканал» составляет  - 159,88 тыс</w:t>
      </w:r>
      <w:proofErr w:type="gramStart"/>
      <w:r w:rsidRPr="005C0B0E">
        <w:rPr>
          <w:rFonts w:ascii="Times New Roman" w:hAnsi="Times New Roman" w:cs="Times New Roman"/>
          <w:sz w:val="24"/>
          <w:szCs w:val="24"/>
        </w:rPr>
        <w:t>.р</w:t>
      </w:r>
      <w:proofErr w:type="gramEnd"/>
      <w:r w:rsidRPr="005C0B0E">
        <w:rPr>
          <w:rFonts w:ascii="Times New Roman" w:hAnsi="Times New Roman" w:cs="Times New Roman"/>
          <w:sz w:val="24"/>
          <w:szCs w:val="24"/>
        </w:rPr>
        <w:t>уб.</w:t>
      </w:r>
    </w:p>
    <w:p w:rsidR="00545E35" w:rsidRPr="005C0B0E" w:rsidRDefault="00545E35" w:rsidP="00545E35">
      <w:pPr>
        <w:pStyle w:val="ConsPlusCell"/>
        <w:ind w:firstLine="709"/>
        <w:contextualSpacing/>
        <w:mirrorIndents/>
        <w:jc w:val="both"/>
        <w:outlineLvl w:val="0"/>
        <w:rPr>
          <w:rFonts w:ascii="Times New Roman" w:hAnsi="Times New Roman" w:cs="Times New Roman"/>
          <w:sz w:val="24"/>
          <w:szCs w:val="24"/>
        </w:rPr>
      </w:pPr>
      <w:r w:rsidRPr="005C0B0E">
        <w:rPr>
          <w:rFonts w:ascii="Times New Roman" w:hAnsi="Times New Roman" w:cs="Times New Roman"/>
          <w:sz w:val="24"/>
          <w:szCs w:val="24"/>
        </w:rPr>
        <w:t xml:space="preserve">На основании </w:t>
      </w:r>
      <w:proofErr w:type="gramStart"/>
      <w:r w:rsidRPr="005C0B0E">
        <w:rPr>
          <w:rFonts w:ascii="Times New Roman" w:hAnsi="Times New Roman" w:cs="Times New Roman"/>
          <w:sz w:val="24"/>
          <w:szCs w:val="24"/>
        </w:rPr>
        <w:t>вышеизложенного</w:t>
      </w:r>
      <w:proofErr w:type="gramEnd"/>
      <w:r w:rsidR="008B7AFE">
        <w:rPr>
          <w:rFonts w:ascii="Times New Roman" w:hAnsi="Times New Roman" w:cs="Times New Roman"/>
          <w:sz w:val="24"/>
          <w:szCs w:val="24"/>
        </w:rPr>
        <w:t>,</w:t>
      </w:r>
      <w:r w:rsidRPr="005C0B0E">
        <w:rPr>
          <w:rFonts w:ascii="Times New Roman" w:hAnsi="Times New Roman" w:cs="Times New Roman"/>
          <w:sz w:val="24"/>
          <w:szCs w:val="24"/>
        </w:rPr>
        <w:t xml:space="preserve"> экономически обоснованные тарифы транспортировку сточных вод составили:</w:t>
      </w:r>
    </w:p>
    <w:p w:rsidR="00545E35" w:rsidRPr="00463F86" w:rsidRDefault="00545E35" w:rsidP="00545E35">
      <w:pPr>
        <w:pStyle w:val="ConsPlusCell"/>
        <w:ind w:firstLine="709"/>
        <w:jc w:val="both"/>
        <w:outlineLvl w:val="0"/>
        <w:rPr>
          <w:rFonts w:ascii="Times New Roman" w:hAnsi="Times New Roman"/>
          <w:sz w:val="24"/>
          <w:szCs w:val="24"/>
        </w:rPr>
      </w:pPr>
      <w:r w:rsidRPr="00463F86">
        <w:rPr>
          <w:rFonts w:ascii="Times New Roman" w:hAnsi="Times New Roman"/>
          <w:sz w:val="24"/>
          <w:szCs w:val="24"/>
        </w:rPr>
        <w:t xml:space="preserve">- </w:t>
      </w:r>
      <w:r>
        <w:rPr>
          <w:rFonts w:ascii="Times New Roman" w:hAnsi="Times New Roman"/>
          <w:sz w:val="24"/>
          <w:szCs w:val="24"/>
        </w:rPr>
        <w:t xml:space="preserve">11,47 </w:t>
      </w:r>
      <w:r w:rsidRPr="00463F86">
        <w:rPr>
          <w:rFonts w:ascii="Times New Roman" w:hAnsi="Times New Roman"/>
          <w:sz w:val="24"/>
          <w:szCs w:val="24"/>
        </w:rPr>
        <w:t>руб./м3 с 01.01.201</w:t>
      </w:r>
      <w:r>
        <w:rPr>
          <w:rFonts w:ascii="Times New Roman" w:hAnsi="Times New Roman"/>
          <w:sz w:val="24"/>
          <w:szCs w:val="24"/>
        </w:rPr>
        <w:t>8</w:t>
      </w:r>
      <w:r w:rsidRPr="00463F86">
        <w:rPr>
          <w:rFonts w:ascii="Times New Roman" w:hAnsi="Times New Roman"/>
          <w:sz w:val="24"/>
          <w:szCs w:val="24"/>
        </w:rPr>
        <w:t xml:space="preserve"> г. по 30.06.201</w:t>
      </w:r>
      <w:r>
        <w:rPr>
          <w:rFonts w:ascii="Times New Roman" w:hAnsi="Times New Roman"/>
          <w:sz w:val="24"/>
          <w:szCs w:val="24"/>
        </w:rPr>
        <w:t>8</w:t>
      </w:r>
      <w:r w:rsidRPr="00463F86">
        <w:rPr>
          <w:rFonts w:ascii="Times New Roman" w:hAnsi="Times New Roman"/>
          <w:sz w:val="24"/>
          <w:szCs w:val="24"/>
        </w:rPr>
        <w:t xml:space="preserve"> г.;</w:t>
      </w:r>
    </w:p>
    <w:p w:rsidR="00545E35" w:rsidRDefault="00545E35" w:rsidP="00545E35">
      <w:pPr>
        <w:pStyle w:val="ConsPlusCell"/>
        <w:ind w:firstLine="709"/>
        <w:jc w:val="both"/>
        <w:outlineLvl w:val="0"/>
        <w:rPr>
          <w:rFonts w:ascii="Times New Roman" w:hAnsi="Times New Roman"/>
          <w:sz w:val="24"/>
          <w:szCs w:val="24"/>
        </w:rPr>
      </w:pPr>
      <w:r w:rsidRPr="00463F86">
        <w:rPr>
          <w:rFonts w:ascii="Times New Roman" w:hAnsi="Times New Roman"/>
          <w:sz w:val="24"/>
          <w:szCs w:val="24"/>
        </w:rPr>
        <w:t xml:space="preserve">- </w:t>
      </w:r>
      <w:r>
        <w:rPr>
          <w:rFonts w:ascii="Times New Roman" w:hAnsi="Times New Roman"/>
          <w:sz w:val="24"/>
          <w:szCs w:val="24"/>
        </w:rPr>
        <w:t>12,24</w:t>
      </w:r>
      <w:r w:rsidRPr="00463F86">
        <w:rPr>
          <w:rFonts w:ascii="Times New Roman" w:hAnsi="Times New Roman"/>
          <w:sz w:val="24"/>
          <w:szCs w:val="24"/>
        </w:rPr>
        <w:t xml:space="preserve"> руб./м3 с 01.07.201</w:t>
      </w:r>
      <w:r>
        <w:rPr>
          <w:rFonts w:ascii="Times New Roman" w:hAnsi="Times New Roman"/>
          <w:sz w:val="24"/>
          <w:szCs w:val="24"/>
        </w:rPr>
        <w:t>8</w:t>
      </w:r>
      <w:r w:rsidRPr="00463F86">
        <w:rPr>
          <w:rFonts w:ascii="Times New Roman" w:hAnsi="Times New Roman"/>
          <w:sz w:val="24"/>
          <w:szCs w:val="24"/>
        </w:rPr>
        <w:t xml:space="preserve"> г. по 31.12.201</w:t>
      </w:r>
      <w:r>
        <w:rPr>
          <w:rFonts w:ascii="Times New Roman" w:hAnsi="Times New Roman"/>
          <w:sz w:val="24"/>
          <w:szCs w:val="24"/>
        </w:rPr>
        <w:t>8 г</w:t>
      </w:r>
      <w:r w:rsidRPr="00463F86">
        <w:rPr>
          <w:rFonts w:ascii="Times New Roman" w:hAnsi="Times New Roman"/>
          <w:sz w:val="24"/>
          <w:szCs w:val="24"/>
        </w:rPr>
        <w:t>.</w:t>
      </w:r>
    </w:p>
    <w:p w:rsidR="00545E35" w:rsidRPr="005C1C90" w:rsidRDefault="00545E35" w:rsidP="00545E35">
      <w:pPr>
        <w:spacing w:after="0" w:line="240" w:lineRule="auto"/>
        <w:ind w:right="-2" w:firstLine="709"/>
        <w:contextualSpacing/>
        <w:mirrorIndents/>
        <w:jc w:val="both"/>
        <w:rPr>
          <w:rFonts w:ascii="Times New Roman" w:hAnsi="Times New Roman"/>
          <w:sz w:val="24"/>
          <w:szCs w:val="24"/>
        </w:rPr>
      </w:pPr>
      <w:r w:rsidRPr="005C1C90">
        <w:rPr>
          <w:rFonts w:ascii="Times New Roman" w:hAnsi="Times New Roman"/>
          <w:sz w:val="24"/>
          <w:szCs w:val="24"/>
        </w:rPr>
        <w:t xml:space="preserve">Со стороны представителей </w:t>
      </w:r>
      <w:r>
        <w:rPr>
          <w:rFonts w:ascii="Times New Roman" w:hAnsi="Times New Roman"/>
          <w:sz w:val="24"/>
          <w:szCs w:val="24"/>
        </w:rPr>
        <w:t>ОАО «Экохиммаш»</w:t>
      </w:r>
      <w:r w:rsidRPr="005C1C90">
        <w:rPr>
          <w:rFonts w:ascii="Times New Roman" w:hAnsi="Times New Roman"/>
          <w:sz w:val="24"/>
          <w:szCs w:val="24"/>
        </w:rPr>
        <w:t xml:space="preserve"> и органов местного самоуправления возражений нет. </w:t>
      </w:r>
    </w:p>
    <w:p w:rsidR="00545E35" w:rsidRPr="005C1C90" w:rsidRDefault="00545E35" w:rsidP="00545E35">
      <w:pPr>
        <w:spacing w:after="0" w:line="240" w:lineRule="auto"/>
        <w:ind w:right="-2" w:firstLine="709"/>
        <w:contextualSpacing/>
        <w:mirrorIndents/>
        <w:jc w:val="both"/>
        <w:rPr>
          <w:rFonts w:ascii="Times New Roman" w:hAnsi="Times New Roman"/>
          <w:sz w:val="24"/>
          <w:szCs w:val="24"/>
        </w:rPr>
      </w:pPr>
      <w:r w:rsidRPr="005C1C90">
        <w:rPr>
          <w:rFonts w:ascii="Times New Roman" w:hAnsi="Times New Roman"/>
          <w:sz w:val="24"/>
          <w:szCs w:val="24"/>
        </w:rPr>
        <w:t xml:space="preserve">Члены правления, принимавшие участие в рассмотрении вопроса № </w:t>
      </w:r>
      <w:r>
        <w:rPr>
          <w:rFonts w:ascii="Times New Roman" w:hAnsi="Times New Roman"/>
          <w:sz w:val="24"/>
          <w:szCs w:val="24"/>
        </w:rPr>
        <w:t xml:space="preserve">12 </w:t>
      </w:r>
      <w:r w:rsidRPr="005C1C90">
        <w:rPr>
          <w:rFonts w:ascii="Times New Roman" w:hAnsi="Times New Roman"/>
          <w:sz w:val="24"/>
          <w:szCs w:val="24"/>
        </w:rPr>
        <w:t xml:space="preserve">повестки, предложение уполномоченного по делу </w:t>
      </w:r>
      <w:r>
        <w:rPr>
          <w:rFonts w:ascii="Times New Roman" w:hAnsi="Times New Roman"/>
          <w:sz w:val="24"/>
          <w:szCs w:val="24"/>
        </w:rPr>
        <w:t>Громовой Н.Г.</w:t>
      </w:r>
      <w:r w:rsidRPr="005C1C90">
        <w:rPr>
          <w:rFonts w:ascii="Times New Roman" w:hAnsi="Times New Roman"/>
          <w:sz w:val="24"/>
          <w:szCs w:val="24"/>
        </w:rPr>
        <w:t xml:space="preserve"> поддержали единогласно.</w:t>
      </w:r>
    </w:p>
    <w:p w:rsidR="00545E35" w:rsidRPr="005C1C90" w:rsidRDefault="00545E35" w:rsidP="00545E35">
      <w:pPr>
        <w:spacing w:after="0" w:line="240" w:lineRule="auto"/>
        <w:ind w:right="-2" w:firstLine="709"/>
        <w:contextualSpacing/>
        <w:mirrorIndents/>
        <w:jc w:val="both"/>
        <w:rPr>
          <w:rFonts w:ascii="Times New Roman" w:hAnsi="Times New Roman"/>
          <w:sz w:val="24"/>
          <w:szCs w:val="24"/>
        </w:rPr>
      </w:pPr>
      <w:r w:rsidRPr="005C1C90">
        <w:rPr>
          <w:rFonts w:ascii="Times New Roman" w:hAnsi="Times New Roman"/>
          <w:sz w:val="24"/>
          <w:szCs w:val="24"/>
        </w:rPr>
        <w:t xml:space="preserve">  Солдатова И.Ю. – Принять предложение уполномоченного по делу.</w:t>
      </w:r>
    </w:p>
    <w:p w:rsidR="00545E35" w:rsidRPr="000D1F33" w:rsidRDefault="00545E35" w:rsidP="00545E35">
      <w:pPr>
        <w:autoSpaceDE w:val="0"/>
        <w:autoSpaceDN w:val="0"/>
        <w:adjustRightInd w:val="0"/>
        <w:spacing w:after="0" w:line="240" w:lineRule="auto"/>
        <w:contextualSpacing/>
        <w:mirrorIndents/>
        <w:jc w:val="both"/>
        <w:rPr>
          <w:rFonts w:ascii="Times New Roman" w:hAnsi="Times New Roman"/>
          <w:b/>
          <w:bCs/>
          <w:sz w:val="24"/>
          <w:szCs w:val="24"/>
        </w:rPr>
      </w:pPr>
    </w:p>
    <w:p w:rsidR="00545E35" w:rsidRPr="000D1F33" w:rsidRDefault="00545E35" w:rsidP="00545E35">
      <w:pPr>
        <w:autoSpaceDE w:val="0"/>
        <w:autoSpaceDN w:val="0"/>
        <w:adjustRightInd w:val="0"/>
        <w:spacing w:after="0" w:line="240" w:lineRule="auto"/>
        <w:contextualSpacing/>
        <w:mirrorIndents/>
        <w:jc w:val="both"/>
        <w:rPr>
          <w:rFonts w:ascii="Times New Roman" w:hAnsi="Times New Roman"/>
          <w:b/>
          <w:bCs/>
          <w:sz w:val="24"/>
          <w:szCs w:val="24"/>
        </w:rPr>
      </w:pPr>
      <w:r w:rsidRPr="000D1F33">
        <w:rPr>
          <w:rFonts w:ascii="Times New Roman" w:hAnsi="Times New Roman"/>
          <w:b/>
          <w:bCs/>
          <w:sz w:val="24"/>
          <w:szCs w:val="24"/>
        </w:rPr>
        <w:t>РЕШИЛИ:</w:t>
      </w:r>
    </w:p>
    <w:p w:rsidR="00545E35" w:rsidRPr="003F2E01" w:rsidRDefault="00545E35" w:rsidP="00545E35">
      <w:pPr>
        <w:numPr>
          <w:ilvl w:val="0"/>
          <w:numId w:val="14"/>
        </w:numPr>
        <w:tabs>
          <w:tab w:val="left" w:pos="0"/>
        </w:tabs>
        <w:spacing w:after="0" w:line="240" w:lineRule="auto"/>
        <w:ind w:left="0" w:firstLine="0"/>
        <w:contextualSpacing/>
        <w:mirrorIndents/>
        <w:jc w:val="both"/>
        <w:rPr>
          <w:rFonts w:ascii="Times New Roman" w:hAnsi="Times New Roman" w:cs="Times New Roman"/>
          <w:sz w:val="24"/>
          <w:szCs w:val="24"/>
        </w:rPr>
      </w:pPr>
      <w:r w:rsidRPr="003F2E01">
        <w:rPr>
          <w:rFonts w:ascii="Times New Roman" w:hAnsi="Times New Roman" w:cs="Times New Roman"/>
          <w:sz w:val="24"/>
          <w:szCs w:val="24"/>
        </w:rPr>
        <w:t xml:space="preserve">Установить тарифы на транспортировку воды и транспортировку сточных вод </w:t>
      </w:r>
      <w:r>
        <w:rPr>
          <w:rFonts w:ascii="Times New Roman" w:hAnsi="Times New Roman" w:cs="Times New Roman"/>
          <w:sz w:val="24"/>
          <w:szCs w:val="24"/>
        </w:rPr>
        <w:t>д</w:t>
      </w:r>
      <w:r w:rsidRPr="003F2E01">
        <w:rPr>
          <w:rFonts w:ascii="Times New Roman" w:hAnsi="Times New Roman" w:cs="Times New Roman"/>
          <w:sz w:val="24"/>
          <w:szCs w:val="24"/>
        </w:rPr>
        <w:t xml:space="preserve">ля </w:t>
      </w:r>
      <w:bookmarkStart w:id="5" w:name="OLE_LINK16"/>
      <w:bookmarkStart w:id="6" w:name="OLE_LINK17"/>
      <w:r w:rsidRPr="003F2E01">
        <w:rPr>
          <w:rFonts w:ascii="Times New Roman" w:hAnsi="Times New Roman" w:cs="Times New Roman"/>
          <w:sz w:val="24"/>
          <w:szCs w:val="24"/>
        </w:rPr>
        <w:t>ЗАО «Экохиммаш»</w:t>
      </w:r>
      <w:bookmarkEnd w:id="5"/>
      <w:bookmarkEnd w:id="6"/>
      <w:r w:rsidRPr="003F2E01">
        <w:rPr>
          <w:rFonts w:ascii="Times New Roman" w:hAnsi="Times New Roman" w:cs="Times New Roman"/>
          <w:sz w:val="24"/>
          <w:szCs w:val="24"/>
        </w:rPr>
        <w:t xml:space="preserve"> на 2016 - 2018 годы</w:t>
      </w:r>
    </w:p>
    <w:tbl>
      <w:tblPr>
        <w:tblW w:w="5000" w:type="pct"/>
        <w:tblCellMar>
          <w:top w:w="102" w:type="dxa"/>
          <w:left w:w="62" w:type="dxa"/>
          <w:bottom w:w="102" w:type="dxa"/>
          <w:right w:w="62" w:type="dxa"/>
        </w:tblCellMar>
        <w:tblLook w:val="0000"/>
      </w:tblPr>
      <w:tblGrid>
        <w:gridCol w:w="2245"/>
        <w:gridCol w:w="1204"/>
        <w:gridCol w:w="1204"/>
        <w:gridCol w:w="1290"/>
        <w:gridCol w:w="1292"/>
        <w:gridCol w:w="1290"/>
        <w:gridCol w:w="1293"/>
      </w:tblGrid>
      <w:tr w:rsidR="00545E35" w:rsidTr="00545E35">
        <w:tc>
          <w:tcPr>
            <w:tcW w:w="116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p>
        </w:tc>
        <w:tc>
          <w:tcPr>
            <w:tcW w:w="1117" w:type="pct"/>
            <w:gridSpan w:val="2"/>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2017 год</w:t>
            </w:r>
          </w:p>
        </w:tc>
        <w:tc>
          <w:tcPr>
            <w:tcW w:w="1359" w:type="pct"/>
            <w:gridSpan w:val="2"/>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2018 год</w:t>
            </w:r>
          </w:p>
        </w:tc>
      </w:tr>
      <w:tr w:rsidR="00545E35" w:rsidRPr="00042D96" w:rsidTr="00545E35">
        <w:tc>
          <w:tcPr>
            <w:tcW w:w="1165"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Категория потребителей</w:t>
            </w:r>
          </w:p>
        </w:tc>
        <w:tc>
          <w:tcPr>
            <w:tcW w:w="534"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с 01.01.2016</w:t>
            </w:r>
          </w:p>
          <w:p w:rsidR="00545E35" w:rsidRPr="00042D96" w:rsidRDefault="00545E35" w:rsidP="00545E35">
            <w:pPr>
              <w:pStyle w:val="ConsPlusNormal"/>
              <w:jc w:val="center"/>
            </w:pPr>
            <w:r w:rsidRPr="00042D96">
              <w:t>по 30.06.2016</w:t>
            </w:r>
          </w:p>
        </w:tc>
        <w:tc>
          <w:tcPr>
            <w:tcW w:w="583"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ind w:left="79" w:hanging="79"/>
              <w:jc w:val="center"/>
            </w:pPr>
            <w:r w:rsidRPr="00042D96">
              <w:t>с 01.07.2016</w:t>
            </w:r>
          </w:p>
          <w:p w:rsidR="00545E35" w:rsidRPr="00042D96" w:rsidRDefault="00545E35" w:rsidP="00545E35">
            <w:pPr>
              <w:pStyle w:val="ConsPlusNormal"/>
              <w:jc w:val="center"/>
            </w:pPr>
            <w:r w:rsidRPr="00042D96">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с 01.01.2017</w:t>
            </w:r>
          </w:p>
          <w:p w:rsidR="00545E35" w:rsidRPr="00042D96" w:rsidRDefault="00545E35" w:rsidP="00545E35">
            <w:pPr>
              <w:pStyle w:val="ConsPlusNormal"/>
              <w:jc w:val="center"/>
            </w:pPr>
            <w:r w:rsidRPr="00042D96">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с 01.07.2017</w:t>
            </w:r>
          </w:p>
          <w:p w:rsidR="00545E35" w:rsidRPr="00042D96" w:rsidRDefault="00545E35" w:rsidP="00545E35">
            <w:pPr>
              <w:pStyle w:val="ConsPlusNormal"/>
              <w:jc w:val="center"/>
            </w:pPr>
            <w:r w:rsidRPr="00042D96">
              <w:t>по 31.12.2017</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с 01.01.2018</w:t>
            </w:r>
          </w:p>
          <w:p w:rsidR="00545E35" w:rsidRPr="00042D96" w:rsidRDefault="00545E35" w:rsidP="00545E35">
            <w:pPr>
              <w:pStyle w:val="ConsPlusNormal"/>
              <w:jc w:val="center"/>
            </w:pPr>
            <w:r w:rsidRPr="00042D96">
              <w:t>по 30.06.2018</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42D96" w:rsidRDefault="00545E35" w:rsidP="00545E35">
            <w:pPr>
              <w:pStyle w:val="ConsPlusNormal"/>
              <w:jc w:val="center"/>
            </w:pPr>
            <w:r w:rsidRPr="00042D96">
              <w:t>с 01.07.2018</w:t>
            </w:r>
          </w:p>
          <w:p w:rsidR="00545E35" w:rsidRPr="00042D96" w:rsidRDefault="00545E35" w:rsidP="00545E35">
            <w:pPr>
              <w:pStyle w:val="ConsPlusNormal"/>
              <w:jc w:val="center"/>
            </w:pPr>
            <w:r w:rsidRPr="00042D96">
              <w:t>по 31.12.2018</w:t>
            </w:r>
          </w:p>
        </w:tc>
      </w:tr>
      <w:tr w:rsidR="00545E35" w:rsidTr="00545E35">
        <w:tc>
          <w:tcPr>
            <w:tcW w:w="5000" w:type="pct"/>
            <w:gridSpan w:val="7"/>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r>
              <w:t>Транспортировка воды (одноставочный тариф, руб./куб</w:t>
            </w:r>
            <w:proofErr w:type="gramStart"/>
            <w:r>
              <w:t>.м</w:t>
            </w:r>
            <w:proofErr w:type="gramEnd"/>
            <w:r>
              <w:t>)</w:t>
            </w:r>
          </w:p>
        </w:tc>
      </w:tr>
      <w:tr w:rsidR="00545E35" w:rsidTr="00545E35">
        <w:tc>
          <w:tcPr>
            <w:tcW w:w="116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r>
              <w:t>Прочие потребители (без НДС)</w:t>
            </w:r>
          </w:p>
        </w:tc>
        <w:tc>
          <w:tcPr>
            <w:tcW w:w="534"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5,74</w:t>
            </w:r>
          </w:p>
        </w:tc>
        <w:tc>
          <w:tcPr>
            <w:tcW w:w="583"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5,92</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5,92</w:t>
            </w:r>
          </w:p>
        </w:tc>
        <w:tc>
          <w:tcPr>
            <w:tcW w:w="680"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6,25</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6,25</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6,57</w:t>
            </w:r>
          </w:p>
        </w:tc>
      </w:tr>
      <w:tr w:rsidR="00545E35" w:rsidTr="00545E35">
        <w:tc>
          <w:tcPr>
            <w:tcW w:w="5000" w:type="pct"/>
            <w:gridSpan w:val="7"/>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r>
              <w:t>Транспортировка сточных вод (одноставочный тариф, руб./куб</w:t>
            </w:r>
            <w:proofErr w:type="gramStart"/>
            <w:r>
              <w:t>.м</w:t>
            </w:r>
            <w:proofErr w:type="gramEnd"/>
            <w:r>
              <w:t>)</w:t>
            </w:r>
          </w:p>
        </w:tc>
      </w:tr>
      <w:tr w:rsidR="00545E35" w:rsidRPr="00032780" w:rsidTr="00545E35">
        <w:tc>
          <w:tcPr>
            <w:tcW w:w="1165"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pPr>
            <w:r w:rsidRPr="00032780">
              <w:t>Прочие потребители (без НДС)</w:t>
            </w:r>
          </w:p>
        </w:tc>
        <w:tc>
          <w:tcPr>
            <w:tcW w:w="534"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10,48</w:t>
            </w:r>
          </w:p>
        </w:tc>
        <w:tc>
          <w:tcPr>
            <w:tcW w:w="583"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10,92</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10,92</w:t>
            </w:r>
          </w:p>
        </w:tc>
        <w:tc>
          <w:tcPr>
            <w:tcW w:w="680"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11,47</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11,47</w:t>
            </w:r>
          </w:p>
        </w:tc>
        <w:tc>
          <w:tcPr>
            <w:tcW w:w="679" w:type="pct"/>
            <w:tcBorders>
              <w:top w:val="single" w:sz="4" w:space="0" w:color="auto"/>
              <w:left w:val="single" w:sz="4" w:space="0" w:color="auto"/>
              <w:bottom w:val="single" w:sz="4" w:space="0" w:color="auto"/>
              <w:right w:val="single" w:sz="4" w:space="0" w:color="auto"/>
            </w:tcBorders>
            <w:vAlign w:val="center"/>
          </w:tcPr>
          <w:p w:rsidR="00545E35" w:rsidRPr="00032780" w:rsidRDefault="00545E35" w:rsidP="00545E35">
            <w:pPr>
              <w:pStyle w:val="ConsPlusNormal"/>
              <w:jc w:val="center"/>
            </w:pPr>
            <w:r w:rsidRPr="00032780">
              <w:t>12,24</w:t>
            </w:r>
          </w:p>
        </w:tc>
      </w:tr>
    </w:tbl>
    <w:p w:rsidR="00545E35" w:rsidRPr="00032780" w:rsidRDefault="00545E35" w:rsidP="00545E35">
      <w:pPr>
        <w:numPr>
          <w:ilvl w:val="0"/>
          <w:numId w:val="14"/>
        </w:numPr>
        <w:autoSpaceDE w:val="0"/>
        <w:autoSpaceDN w:val="0"/>
        <w:adjustRightInd w:val="0"/>
        <w:spacing w:after="0" w:line="240" w:lineRule="auto"/>
        <w:ind w:left="0" w:firstLine="0"/>
        <w:contextualSpacing/>
        <w:mirrorIndents/>
        <w:jc w:val="both"/>
        <w:rPr>
          <w:rFonts w:ascii="Times New Roman" w:hAnsi="Times New Roman" w:cs="Times New Roman"/>
          <w:sz w:val="24"/>
          <w:szCs w:val="24"/>
        </w:rPr>
      </w:pPr>
      <w:r w:rsidRPr="00032780">
        <w:rPr>
          <w:rFonts w:ascii="Times New Roman" w:hAnsi="Times New Roman" w:cs="Times New Roman"/>
          <w:snapToGrid w:val="0"/>
          <w:sz w:val="24"/>
          <w:szCs w:val="24"/>
        </w:rPr>
        <w:t>Установить долгосрочные параметры</w:t>
      </w:r>
      <w:r w:rsidRPr="00032780">
        <w:rPr>
          <w:rFonts w:ascii="Times New Roman" w:hAnsi="Times New Roman" w:cs="Times New Roman"/>
          <w:sz w:val="24"/>
          <w:szCs w:val="24"/>
        </w:rPr>
        <w:t xml:space="preserve"> регулирования тарифов на транспортировку сточных вод для  ЗАО «Экохиммаш»  на 2016 - 2018 годы</w:t>
      </w:r>
    </w:p>
    <w:p w:rsidR="00545E35" w:rsidRPr="00032780" w:rsidRDefault="00545E35" w:rsidP="00545E35">
      <w:pPr>
        <w:autoSpaceDE w:val="0"/>
        <w:autoSpaceDN w:val="0"/>
        <w:adjustRightInd w:val="0"/>
        <w:spacing w:after="0" w:line="240" w:lineRule="auto"/>
        <w:contextualSpacing/>
        <w:mirrorIndents/>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1891"/>
        <w:gridCol w:w="887"/>
        <w:gridCol w:w="1605"/>
        <w:gridCol w:w="1680"/>
        <w:gridCol w:w="1545"/>
        <w:gridCol w:w="840"/>
        <w:gridCol w:w="1370"/>
      </w:tblGrid>
      <w:tr w:rsidR="00545E35" w:rsidTr="00545E35">
        <w:trPr>
          <w:trHeight w:val="597"/>
        </w:trPr>
        <w:tc>
          <w:tcPr>
            <w:tcW w:w="962" w:type="pct"/>
            <w:vMerge w:val="restart"/>
            <w:tcBorders>
              <w:top w:val="single" w:sz="4" w:space="0" w:color="auto"/>
              <w:left w:val="single" w:sz="4" w:space="0" w:color="auto"/>
              <w:right w:val="single" w:sz="4" w:space="0" w:color="auto"/>
            </w:tcBorders>
            <w:vAlign w:val="center"/>
          </w:tcPr>
          <w:p w:rsidR="00545E35" w:rsidRPr="00074BFE" w:rsidRDefault="00545E35" w:rsidP="00545E35">
            <w:pPr>
              <w:pStyle w:val="ConsPlusNormal"/>
              <w:jc w:val="center"/>
            </w:pPr>
            <w:r w:rsidRPr="00074BFE">
              <w:t>Вид тарифа</w:t>
            </w:r>
          </w:p>
        </w:tc>
        <w:tc>
          <w:tcPr>
            <w:tcW w:w="625" w:type="pct"/>
            <w:vMerge w:val="restart"/>
            <w:tcBorders>
              <w:top w:val="single" w:sz="4" w:space="0" w:color="auto"/>
              <w:left w:val="single" w:sz="4" w:space="0" w:color="auto"/>
              <w:right w:val="single" w:sz="4" w:space="0" w:color="auto"/>
            </w:tcBorders>
            <w:vAlign w:val="center"/>
          </w:tcPr>
          <w:p w:rsidR="00545E35" w:rsidRPr="00074BFE" w:rsidRDefault="00545E35" w:rsidP="00545E35">
            <w:pPr>
              <w:pStyle w:val="ConsPlusNormal"/>
              <w:jc w:val="center"/>
            </w:pPr>
            <w:r w:rsidRPr="00074BFE">
              <w:t xml:space="preserve">Период </w:t>
            </w:r>
          </w:p>
        </w:tc>
        <w:tc>
          <w:tcPr>
            <w:tcW w:w="673" w:type="pct"/>
            <w:vMerge w:val="restart"/>
            <w:tcBorders>
              <w:top w:val="single" w:sz="4" w:space="0" w:color="auto"/>
              <w:left w:val="single" w:sz="4" w:space="0" w:color="auto"/>
              <w:right w:val="single" w:sz="4" w:space="0" w:color="auto"/>
            </w:tcBorders>
          </w:tcPr>
          <w:p w:rsidR="00545E35" w:rsidRDefault="00545E35" w:rsidP="00545E35">
            <w:pPr>
              <w:pStyle w:val="ConsPlusNormal"/>
              <w:jc w:val="center"/>
            </w:pPr>
            <w:r w:rsidRPr="00074BFE">
              <w:t>Базовый уровень операционных расходов</w:t>
            </w:r>
          </w:p>
          <w:p w:rsidR="00545E35" w:rsidRPr="00074BFE" w:rsidRDefault="00545E35" w:rsidP="00545E35">
            <w:pPr>
              <w:pStyle w:val="ConsPlusNormal"/>
              <w:jc w:val="center"/>
            </w:pPr>
            <w:r>
              <w:t>(в годовых затратах)</w:t>
            </w:r>
          </w:p>
        </w:tc>
        <w:tc>
          <w:tcPr>
            <w:tcW w:w="673" w:type="pct"/>
            <w:vMerge w:val="restart"/>
            <w:tcBorders>
              <w:top w:val="single" w:sz="4" w:space="0" w:color="auto"/>
              <w:left w:val="single" w:sz="4" w:space="0" w:color="auto"/>
              <w:right w:val="single" w:sz="4" w:space="0" w:color="auto"/>
            </w:tcBorders>
          </w:tcPr>
          <w:p w:rsidR="00545E35" w:rsidRPr="00074BFE" w:rsidRDefault="00545E35" w:rsidP="00545E35">
            <w:pPr>
              <w:pStyle w:val="ConsPlusNormal"/>
              <w:jc w:val="center"/>
            </w:pPr>
            <w:r w:rsidRPr="00074BFE">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545E35" w:rsidRPr="00074BFE" w:rsidRDefault="00545E35" w:rsidP="00545E35">
            <w:pPr>
              <w:pStyle w:val="ConsPlusNormal"/>
              <w:jc w:val="center"/>
            </w:pPr>
            <w:r w:rsidRPr="00074BFE">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545E35" w:rsidRPr="00074BFE" w:rsidRDefault="00545E35" w:rsidP="00545E35">
            <w:pPr>
              <w:pStyle w:val="ConsPlusNormal"/>
              <w:jc w:val="center"/>
            </w:pPr>
            <w:r w:rsidRPr="00074BFE">
              <w:t>Показатели энергосбережения и энергетической эффективности</w:t>
            </w:r>
          </w:p>
        </w:tc>
      </w:tr>
      <w:tr w:rsidR="00545E35" w:rsidTr="00545E35">
        <w:trPr>
          <w:trHeight w:val="470"/>
        </w:trPr>
        <w:tc>
          <w:tcPr>
            <w:tcW w:w="962" w:type="pct"/>
            <w:vMerge/>
            <w:tcBorders>
              <w:left w:val="single" w:sz="4" w:space="0" w:color="auto"/>
              <w:right w:val="single" w:sz="4" w:space="0" w:color="auto"/>
            </w:tcBorders>
            <w:vAlign w:val="center"/>
          </w:tcPr>
          <w:p w:rsidR="00545E35" w:rsidRPr="00074BFE" w:rsidRDefault="00545E35" w:rsidP="00545E35">
            <w:pPr>
              <w:pStyle w:val="ConsPlusNormal"/>
              <w:jc w:val="center"/>
            </w:pPr>
          </w:p>
        </w:tc>
        <w:tc>
          <w:tcPr>
            <w:tcW w:w="625" w:type="pct"/>
            <w:vMerge/>
            <w:tcBorders>
              <w:left w:val="single" w:sz="4" w:space="0" w:color="auto"/>
              <w:right w:val="single" w:sz="4" w:space="0" w:color="auto"/>
            </w:tcBorders>
            <w:vAlign w:val="center"/>
          </w:tcPr>
          <w:p w:rsidR="00545E35" w:rsidRPr="00074BFE" w:rsidRDefault="00545E35" w:rsidP="00545E35">
            <w:pPr>
              <w:pStyle w:val="ConsPlusNormal"/>
              <w:jc w:val="center"/>
            </w:pPr>
          </w:p>
        </w:tc>
        <w:tc>
          <w:tcPr>
            <w:tcW w:w="673" w:type="pct"/>
            <w:vMerge/>
            <w:tcBorders>
              <w:left w:val="single" w:sz="4" w:space="0" w:color="auto"/>
              <w:bottom w:val="single" w:sz="4" w:space="0" w:color="auto"/>
              <w:right w:val="single" w:sz="4" w:space="0" w:color="auto"/>
            </w:tcBorders>
          </w:tcPr>
          <w:p w:rsidR="00545E35" w:rsidRPr="00074BFE" w:rsidRDefault="00545E35" w:rsidP="00545E35">
            <w:pPr>
              <w:pStyle w:val="ConsPlusNormal"/>
              <w:jc w:val="center"/>
            </w:pPr>
          </w:p>
        </w:tc>
        <w:tc>
          <w:tcPr>
            <w:tcW w:w="673" w:type="pct"/>
            <w:vMerge/>
            <w:tcBorders>
              <w:left w:val="single" w:sz="4" w:space="0" w:color="auto"/>
              <w:bottom w:val="single" w:sz="4" w:space="0" w:color="auto"/>
              <w:right w:val="single" w:sz="4" w:space="0" w:color="auto"/>
            </w:tcBorders>
          </w:tcPr>
          <w:p w:rsidR="00545E35" w:rsidRPr="00074BFE" w:rsidRDefault="00545E35" w:rsidP="00545E35">
            <w:pPr>
              <w:pStyle w:val="ConsPlusNormal"/>
              <w:jc w:val="center"/>
            </w:pPr>
          </w:p>
        </w:tc>
        <w:tc>
          <w:tcPr>
            <w:tcW w:w="577" w:type="pct"/>
            <w:vMerge/>
            <w:tcBorders>
              <w:left w:val="single" w:sz="4" w:space="0" w:color="auto"/>
              <w:bottom w:val="single" w:sz="4" w:space="0" w:color="auto"/>
              <w:right w:val="single" w:sz="4" w:space="0" w:color="auto"/>
            </w:tcBorders>
          </w:tcPr>
          <w:p w:rsidR="00545E35" w:rsidRPr="00074BFE" w:rsidRDefault="00545E35" w:rsidP="00545E35">
            <w:pPr>
              <w:pStyle w:val="ConsPlusNormal"/>
              <w:jc w:val="center"/>
            </w:pPr>
          </w:p>
        </w:tc>
        <w:tc>
          <w:tcPr>
            <w:tcW w:w="673" w:type="pct"/>
            <w:tcBorders>
              <w:top w:val="single" w:sz="4" w:space="0" w:color="auto"/>
              <w:left w:val="single" w:sz="4" w:space="0" w:color="auto"/>
              <w:bottom w:val="single" w:sz="4" w:space="0" w:color="auto"/>
              <w:right w:val="single" w:sz="4" w:space="0" w:color="auto"/>
            </w:tcBorders>
          </w:tcPr>
          <w:p w:rsidR="00545E35" w:rsidRPr="00074BFE" w:rsidRDefault="00545E35" w:rsidP="00545E35">
            <w:pPr>
              <w:pStyle w:val="ConsPlusNormal"/>
              <w:jc w:val="center"/>
              <w:rPr>
                <w:sz w:val="20"/>
                <w:szCs w:val="20"/>
              </w:rPr>
            </w:pPr>
            <w:r w:rsidRPr="00074BFE">
              <w:rPr>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545E35" w:rsidRPr="00074BFE" w:rsidRDefault="00545E35" w:rsidP="00545E35">
            <w:pPr>
              <w:pStyle w:val="ConsPlusNormal"/>
              <w:jc w:val="center"/>
              <w:rPr>
                <w:sz w:val="20"/>
                <w:szCs w:val="20"/>
              </w:rPr>
            </w:pPr>
            <w:r w:rsidRPr="00074BFE">
              <w:rPr>
                <w:sz w:val="20"/>
                <w:szCs w:val="20"/>
              </w:rPr>
              <w:t>Удельный расход электрической энергии</w:t>
            </w:r>
          </w:p>
        </w:tc>
      </w:tr>
      <w:tr w:rsidR="00545E35" w:rsidRPr="00042D96" w:rsidTr="00545E35">
        <w:trPr>
          <w:trHeight w:val="275"/>
        </w:trPr>
        <w:tc>
          <w:tcPr>
            <w:tcW w:w="962" w:type="pct"/>
            <w:vMerge/>
            <w:tcBorders>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p>
        </w:tc>
        <w:tc>
          <w:tcPr>
            <w:tcW w:w="625" w:type="pct"/>
            <w:vMerge/>
            <w:tcBorders>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r>
              <w:t>т</w:t>
            </w:r>
            <w:r w:rsidRPr="00074BFE">
              <w:t>ыс</w:t>
            </w:r>
            <w:proofErr w:type="gramStart"/>
            <w:r w:rsidRPr="00074BFE">
              <w:t>.р</w:t>
            </w:r>
            <w:proofErr w:type="gramEnd"/>
            <w:r w:rsidRPr="00074BFE">
              <w:t>уб.</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r w:rsidRPr="00074BFE">
              <w:t>%</w:t>
            </w:r>
          </w:p>
        </w:tc>
        <w:tc>
          <w:tcPr>
            <w:tcW w:w="577" w:type="pct"/>
            <w:tcBorders>
              <w:top w:val="single" w:sz="4" w:space="0" w:color="auto"/>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r w:rsidRPr="00074BFE">
              <w:t>%</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r w:rsidRPr="00074BFE">
              <w:t>%</w:t>
            </w:r>
          </w:p>
        </w:tc>
        <w:tc>
          <w:tcPr>
            <w:tcW w:w="817" w:type="pct"/>
            <w:tcBorders>
              <w:top w:val="single" w:sz="4" w:space="0" w:color="auto"/>
              <w:left w:val="single" w:sz="4" w:space="0" w:color="auto"/>
              <w:bottom w:val="single" w:sz="4" w:space="0" w:color="auto"/>
              <w:right w:val="single" w:sz="4" w:space="0" w:color="auto"/>
            </w:tcBorders>
            <w:vAlign w:val="center"/>
          </w:tcPr>
          <w:p w:rsidR="00545E35" w:rsidRPr="00074BFE" w:rsidRDefault="00545E35" w:rsidP="00545E35">
            <w:pPr>
              <w:pStyle w:val="ConsPlusNormal"/>
              <w:jc w:val="center"/>
            </w:pPr>
            <w:r w:rsidRPr="00074BFE">
              <w:t>кВт*ч/куб</w:t>
            </w:r>
            <w:proofErr w:type="gramStart"/>
            <w:r w:rsidRPr="00074BFE">
              <w:t>.м</w:t>
            </w:r>
            <w:proofErr w:type="gramEnd"/>
          </w:p>
        </w:tc>
      </w:tr>
      <w:tr w:rsidR="00545E35" w:rsidTr="00545E35">
        <w:trPr>
          <w:trHeight w:val="313"/>
        </w:trPr>
        <w:tc>
          <w:tcPr>
            <w:tcW w:w="962" w:type="pct"/>
            <w:vMerge w:val="restar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r>
              <w:t>Транспортировка воды</w:t>
            </w: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2016 год</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57,80</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6F2B7B" w:rsidRDefault="00545E35" w:rsidP="00545E35">
            <w:pPr>
              <w:jc w:val="center"/>
            </w:pPr>
            <w:r>
              <w:t>0</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r w:rsidR="00545E35" w:rsidTr="00545E35">
        <w:tc>
          <w:tcPr>
            <w:tcW w:w="962" w:type="pct"/>
            <w:vMerge/>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57,80</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rsidRPr="00EE56CB">
              <w:t>0</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r w:rsidR="00545E35" w:rsidTr="00545E35">
        <w:tc>
          <w:tcPr>
            <w:tcW w:w="962" w:type="pct"/>
            <w:vMerge/>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2018 год</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57,80</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rsidRPr="00EE56CB">
              <w:t>0</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r w:rsidR="00545E35" w:rsidTr="00545E35">
        <w:tc>
          <w:tcPr>
            <w:tcW w:w="962" w:type="pct"/>
            <w:vMerge w:val="restar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r>
              <w:t>Транспортировка сточных вод</w:t>
            </w: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2016 год</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148,48</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6F2B7B" w:rsidRDefault="00545E35" w:rsidP="00545E35">
            <w:pPr>
              <w:jc w:val="center"/>
            </w:pPr>
            <w:r>
              <w:t>-</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r w:rsidR="00545E35" w:rsidTr="00545E35">
        <w:tc>
          <w:tcPr>
            <w:tcW w:w="962" w:type="pct"/>
            <w:vMerge/>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148,48</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6F2B7B" w:rsidRDefault="00545E35" w:rsidP="00545E35">
            <w:pPr>
              <w:jc w:val="center"/>
            </w:pPr>
            <w:r>
              <w:t xml:space="preserve"> - </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r w:rsidR="00545E35" w:rsidTr="00545E35">
        <w:tc>
          <w:tcPr>
            <w:tcW w:w="962" w:type="pct"/>
            <w:vMerge/>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pPr>
          </w:p>
        </w:tc>
        <w:tc>
          <w:tcPr>
            <w:tcW w:w="625" w:type="pct"/>
            <w:tcBorders>
              <w:top w:val="single" w:sz="4" w:space="0" w:color="auto"/>
              <w:left w:val="single" w:sz="4" w:space="0" w:color="auto"/>
              <w:bottom w:val="single" w:sz="4" w:space="0" w:color="auto"/>
              <w:right w:val="single" w:sz="4" w:space="0" w:color="auto"/>
            </w:tcBorders>
            <w:vAlign w:val="center"/>
          </w:tcPr>
          <w:p w:rsidR="00545E35" w:rsidRDefault="00545E35" w:rsidP="00545E35">
            <w:pPr>
              <w:pStyle w:val="ConsPlusNormal"/>
              <w:jc w:val="center"/>
            </w:pPr>
            <w:r>
              <w:t>2018 год</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pStyle w:val="ConsPlusNormal"/>
              <w:jc w:val="center"/>
            </w:pPr>
            <w:r>
              <w:t>148,48</w:t>
            </w:r>
          </w:p>
        </w:tc>
        <w:tc>
          <w:tcPr>
            <w:tcW w:w="673"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1,</w:t>
            </w:r>
            <w:r w:rsidRPr="00DB4171">
              <w:t>0</w:t>
            </w:r>
          </w:p>
        </w:tc>
        <w:tc>
          <w:tcPr>
            <w:tcW w:w="577" w:type="pct"/>
            <w:tcBorders>
              <w:top w:val="single" w:sz="4" w:space="0" w:color="auto"/>
              <w:left w:val="single" w:sz="4" w:space="0" w:color="auto"/>
              <w:bottom w:val="single" w:sz="4" w:space="0" w:color="auto"/>
              <w:right w:val="single" w:sz="4" w:space="0" w:color="auto"/>
            </w:tcBorders>
          </w:tcPr>
          <w:p w:rsidR="00545E35" w:rsidRDefault="00545E35" w:rsidP="00545E35">
            <w:pPr>
              <w:jc w:val="center"/>
            </w:pPr>
            <w:r>
              <w:t>0,0</w:t>
            </w:r>
          </w:p>
        </w:tc>
        <w:tc>
          <w:tcPr>
            <w:tcW w:w="673" w:type="pct"/>
            <w:tcBorders>
              <w:top w:val="single" w:sz="4" w:space="0" w:color="auto"/>
              <w:left w:val="single" w:sz="4" w:space="0" w:color="auto"/>
              <w:bottom w:val="single" w:sz="4" w:space="0" w:color="auto"/>
              <w:right w:val="single" w:sz="4" w:space="0" w:color="auto"/>
            </w:tcBorders>
            <w:vAlign w:val="center"/>
          </w:tcPr>
          <w:p w:rsidR="00545E35" w:rsidRPr="006F2B7B" w:rsidRDefault="00545E35" w:rsidP="00545E35">
            <w:pPr>
              <w:jc w:val="center"/>
            </w:pPr>
            <w:r>
              <w:t>-</w:t>
            </w:r>
          </w:p>
        </w:tc>
        <w:tc>
          <w:tcPr>
            <w:tcW w:w="817" w:type="pct"/>
            <w:tcBorders>
              <w:top w:val="single" w:sz="4" w:space="0" w:color="auto"/>
              <w:left w:val="single" w:sz="4" w:space="0" w:color="auto"/>
              <w:bottom w:val="single" w:sz="4" w:space="0" w:color="auto"/>
              <w:right w:val="single" w:sz="4" w:space="0" w:color="auto"/>
            </w:tcBorders>
          </w:tcPr>
          <w:p w:rsidR="00545E35" w:rsidRPr="00D31063" w:rsidRDefault="00545E35" w:rsidP="00545E35">
            <w:pPr>
              <w:jc w:val="center"/>
            </w:pPr>
            <w:r>
              <w:t xml:space="preserve"> - </w:t>
            </w:r>
          </w:p>
        </w:tc>
      </w:tr>
    </w:tbl>
    <w:p w:rsidR="00545E35" w:rsidRPr="00032780" w:rsidRDefault="00545E35" w:rsidP="00545E35">
      <w:pPr>
        <w:spacing w:after="0" w:line="240" w:lineRule="auto"/>
        <w:ind w:firstLine="720"/>
        <w:jc w:val="both"/>
        <w:rPr>
          <w:rFonts w:ascii="Times New Roman" w:hAnsi="Times New Roman" w:cs="Times New Roman"/>
          <w:sz w:val="24"/>
          <w:szCs w:val="24"/>
        </w:rPr>
      </w:pPr>
      <w:r w:rsidRPr="00032780">
        <w:rPr>
          <w:rFonts w:ascii="Times New Roman" w:hAnsi="Times New Roman" w:cs="Times New Roman"/>
          <w:sz w:val="24"/>
          <w:szCs w:val="24"/>
        </w:rPr>
        <w:t>3. Установленные тарифы  действуют с 1 января 2016 года по 31 декабря 2018 года.</w:t>
      </w:r>
    </w:p>
    <w:p w:rsidR="00545E35" w:rsidRPr="00900A42" w:rsidRDefault="00545E35" w:rsidP="00545E35">
      <w:pPr>
        <w:spacing w:after="0" w:line="240" w:lineRule="auto"/>
        <w:ind w:firstLine="720"/>
        <w:jc w:val="both"/>
        <w:rPr>
          <w:rFonts w:ascii="Times New Roman" w:hAnsi="Times New Roman"/>
          <w:sz w:val="24"/>
          <w:szCs w:val="24"/>
        </w:rPr>
      </w:pPr>
      <w:r>
        <w:rPr>
          <w:rFonts w:ascii="Times New Roman" w:hAnsi="Times New Roman"/>
          <w:sz w:val="24"/>
          <w:szCs w:val="24"/>
        </w:rPr>
        <w:t>4. Установленные</w:t>
      </w:r>
      <w:r w:rsidRPr="00900A42">
        <w:rPr>
          <w:rFonts w:ascii="Times New Roman" w:hAnsi="Times New Roman"/>
          <w:sz w:val="24"/>
          <w:szCs w:val="24"/>
        </w:rPr>
        <w:t xml:space="preserve"> тариф</w:t>
      </w:r>
      <w:r>
        <w:rPr>
          <w:rFonts w:ascii="Times New Roman" w:hAnsi="Times New Roman"/>
          <w:sz w:val="24"/>
          <w:szCs w:val="24"/>
        </w:rPr>
        <w:t>ы</w:t>
      </w:r>
      <w:r w:rsidRPr="00900A42">
        <w:rPr>
          <w:rFonts w:ascii="Times New Roman" w:hAnsi="Times New Roman"/>
          <w:sz w:val="24"/>
          <w:szCs w:val="24"/>
        </w:rPr>
        <w:t xml:space="preserve"> явля</w:t>
      </w:r>
      <w:r>
        <w:rPr>
          <w:rFonts w:ascii="Times New Roman" w:hAnsi="Times New Roman"/>
          <w:sz w:val="24"/>
          <w:szCs w:val="24"/>
        </w:rPr>
        <w:t>ю</w:t>
      </w:r>
      <w:r w:rsidRPr="00900A42">
        <w:rPr>
          <w:rFonts w:ascii="Times New Roman" w:hAnsi="Times New Roman"/>
          <w:sz w:val="24"/>
          <w:szCs w:val="24"/>
        </w:rPr>
        <w:t>тся фиксированным</w:t>
      </w:r>
      <w:r>
        <w:rPr>
          <w:rFonts w:ascii="Times New Roman" w:hAnsi="Times New Roman"/>
          <w:sz w:val="24"/>
          <w:szCs w:val="24"/>
        </w:rPr>
        <w:t>и</w:t>
      </w:r>
      <w:r w:rsidRPr="00900A42">
        <w:rPr>
          <w:rFonts w:ascii="Times New Roman" w:hAnsi="Times New Roman"/>
          <w:sz w:val="24"/>
          <w:szCs w:val="24"/>
        </w:rPr>
        <w:t>, занижение и (или) завышение организацией указанных тарифов является нарушением порядка ценообразования.</w:t>
      </w:r>
    </w:p>
    <w:p w:rsidR="00545E35" w:rsidRDefault="00545E35" w:rsidP="00545E35">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5</w:t>
      </w:r>
      <w:r w:rsidRPr="00900A42">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45E35" w:rsidRDefault="00F1352D" w:rsidP="00545E35">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sz w:val="24"/>
          <w:szCs w:val="24"/>
        </w:rPr>
        <w:t xml:space="preserve">            </w:t>
      </w:r>
      <w:r w:rsidR="00545E35">
        <w:rPr>
          <w:rFonts w:ascii="Times New Roman" w:hAnsi="Times New Roman"/>
          <w:sz w:val="24"/>
          <w:szCs w:val="24"/>
        </w:rPr>
        <w:t>6</w:t>
      </w:r>
      <w:r w:rsidR="00545E35" w:rsidRPr="00FA3946">
        <w:rPr>
          <w:rFonts w:ascii="Times New Roman" w:hAnsi="Times New Roman"/>
          <w:sz w:val="24"/>
          <w:szCs w:val="24"/>
        </w:rPr>
        <w:t xml:space="preserve">. Направить </w:t>
      </w:r>
      <w:proofErr w:type="gramStart"/>
      <w:r w:rsidR="00545E35" w:rsidRPr="00FA3946">
        <w:rPr>
          <w:rFonts w:ascii="Times New Roman" w:hAnsi="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00545E35" w:rsidRPr="00FA3946">
        <w:rPr>
          <w:rFonts w:ascii="Times New Roman" w:hAnsi="Times New Roman"/>
          <w:sz w:val="24"/>
          <w:szCs w:val="24"/>
        </w:rPr>
        <w:t xml:space="preserve"> с требованиями законодательства</w:t>
      </w:r>
    </w:p>
    <w:p w:rsidR="00545E35" w:rsidRDefault="00545E35"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343641" w:rsidRPr="008E3236" w:rsidRDefault="00343641" w:rsidP="00343641">
      <w:pPr>
        <w:pStyle w:val="ConsNormal"/>
        <w:widowControl/>
        <w:ind w:firstLine="0"/>
        <w:jc w:val="both"/>
        <w:rPr>
          <w:rFonts w:ascii="Times New Roman" w:hAnsi="Times New Roman"/>
          <w:sz w:val="24"/>
          <w:szCs w:val="24"/>
        </w:rPr>
      </w:pPr>
      <w:r w:rsidRPr="00343641">
        <w:rPr>
          <w:rFonts w:ascii="Times New Roman" w:hAnsi="Times New Roman"/>
          <w:b/>
          <w:sz w:val="24"/>
          <w:szCs w:val="24"/>
        </w:rPr>
        <w:t>Вопрос 15:</w:t>
      </w:r>
      <w:r w:rsidRPr="008E3236">
        <w:rPr>
          <w:rFonts w:ascii="Times New Roman" w:hAnsi="Times New Roman"/>
          <w:sz w:val="24"/>
          <w:szCs w:val="24"/>
        </w:rPr>
        <w:t xml:space="preserve"> «Об утверждении производственной программ</w:t>
      </w:r>
      <w:proofErr w:type="gramStart"/>
      <w:r w:rsidRPr="008E3236">
        <w:rPr>
          <w:rFonts w:ascii="Times New Roman" w:hAnsi="Times New Roman"/>
          <w:sz w:val="24"/>
          <w:szCs w:val="24"/>
        </w:rPr>
        <w:t>ы ООО</w:t>
      </w:r>
      <w:proofErr w:type="gramEnd"/>
      <w:r w:rsidRPr="008E3236">
        <w:rPr>
          <w:rFonts w:ascii="Times New Roman" w:hAnsi="Times New Roman"/>
          <w:sz w:val="24"/>
          <w:szCs w:val="24"/>
        </w:rPr>
        <w:t xml:space="preserve"> «Коммунальные системы»  в сфере водоотведения  в Сущёвском сельском поселении Костромского муниципального района на 2015 год, установлении тарифа на водоотведение для ООО «Коммунальные системы» в Сущёвском сельском поселении Костромского муниципального района на 2015 год».</w:t>
      </w:r>
    </w:p>
    <w:p w:rsidR="00343641" w:rsidRPr="008E3236" w:rsidRDefault="00343641" w:rsidP="00343641">
      <w:pPr>
        <w:spacing w:after="0" w:line="240" w:lineRule="auto"/>
        <w:ind w:right="-284"/>
        <w:contextualSpacing/>
        <w:mirrorIndents/>
        <w:jc w:val="both"/>
        <w:rPr>
          <w:rFonts w:ascii="Times New Roman" w:hAnsi="Times New Roman" w:cs="Times New Roman"/>
          <w:sz w:val="24"/>
          <w:szCs w:val="24"/>
        </w:rPr>
      </w:pPr>
    </w:p>
    <w:p w:rsidR="00343641" w:rsidRPr="008E3236" w:rsidRDefault="00343641" w:rsidP="00343641">
      <w:pPr>
        <w:spacing w:after="0" w:line="240" w:lineRule="auto"/>
        <w:ind w:right="-284"/>
        <w:contextualSpacing/>
        <w:mirrorIndents/>
        <w:jc w:val="both"/>
        <w:rPr>
          <w:rFonts w:ascii="Times New Roman" w:hAnsi="Times New Roman" w:cs="Times New Roman"/>
          <w:b/>
          <w:sz w:val="24"/>
          <w:szCs w:val="24"/>
        </w:rPr>
      </w:pPr>
      <w:r w:rsidRPr="008E3236">
        <w:rPr>
          <w:rFonts w:ascii="Times New Roman" w:hAnsi="Times New Roman" w:cs="Times New Roman"/>
          <w:b/>
          <w:sz w:val="24"/>
          <w:szCs w:val="24"/>
        </w:rPr>
        <w:t>СЛУШАЛИ:</w:t>
      </w:r>
    </w:p>
    <w:p w:rsidR="00343641" w:rsidRPr="008E3236" w:rsidRDefault="00343641" w:rsidP="00343641">
      <w:pPr>
        <w:spacing w:after="0" w:line="240" w:lineRule="auto"/>
        <w:ind w:firstLine="709"/>
        <w:contextualSpacing/>
        <w:mirrorIndents/>
        <w:jc w:val="both"/>
        <w:rPr>
          <w:rFonts w:ascii="Times New Roman" w:hAnsi="Times New Roman" w:cs="Times New Roman"/>
          <w:sz w:val="24"/>
          <w:szCs w:val="24"/>
        </w:rPr>
      </w:pPr>
      <w:r w:rsidRPr="008E3236">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343641" w:rsidRPr="008E3236" w:rsidRDefault="00343641" w:rsidP="00343641">
      <w:pPr>
        <w:spacing w:after="0" w:line="240" w:lineRule="auto"/>
        <w:jc w:val="both"/>
        <w:rPr>
          <w:rFonts w:ascii="Times New Roman" w:hAnsi="Times New Roman" w:cs="Times New Roman"/>
          <w:sz w:val="24"/>
          <w:szCs w:val="24"/>
        </w:rPr>
      </w:pPr>
      <w:r w:rsidRPr="008E3236">
        <w:rPr>
          <w:rFonts w:ascii="Times New Roman" w:hAnsi="Times New Roman" w:cs="Times New Roman"/>
          <w:sz w:val="24"/>
          <w:szCs w:val="24"/>
        </w:rPr>
        <w:t>В связи с завершением срока аренды оборудования и прекращением ООО «СущевоСервис» деятельности по водоотведению в Сущевском сельском поселении Костромского муниципального района, данный вид деятельности с 01.11.2015 г. осуществляет ООО  «Коммунальные системы».</w:t>
      </w:r>
    </w:p>
    <w:p w:rsidR="00343641" w:rsidRPr="008E3236" w:rsidRDefault="00343641" w:rsidP="00343641">
      <w:pPr>
        <w:spacing w:after="0" w:line="240" w:lineRule="auto"/>
        <w:jc w:val="both"/>
        <w:rPr>
          <w:rFonts w:ascii="Times New Roman" w:hAnsi="Times New Roman" w:cs="Times New Roman"/>
          <w:sz w:val="24"/>
          <w:szCs w:val="24"/>
        </w:rPr>
      </w:pPr>
      <w:r w:rsidRPr="008E3236">
        <w:rPr>
          <w:rFonts w:ascii="Times New Roman" w:hAnsi="Times New Roman" w:cs="Times New Roman"/>
          <w:sz w:val="24"/>
          <w:szCs w:val="24"/>
        </w:rPr>
        <w:t xml:space="preserve"> </w:t>
      </w:r>
      <w:r w:rsidRPr="008E3236">
        <w:rPr>
          <w:rFonts w:ascii="Times New Roman" w:hAnsi="Times New Roman" w:cs="Times New Roman"/>
          <w:sz w:val="24"/>
          <w:szCs w:val="24"/>
        </w:rPr>
        <w:tab/>
      </w:r>
      <w:proofErr w:type="gramStart"/>
      <w:r w:rsidRPr="008E3236">
        <w:rPr>
          <w:rFonts w:ascii="Times New Roman" w:hAnsi="Times New Roman" w:cs="Times New Roman"/>
          <w:sz w:val="24"/>
          <w:szCs w:val="24"/>
        </w:rPr>
        <w:t>ООО  «Коммунальные системы» представило в департамент государственного регулирования цен и тарифов Костромской области заявление и расчетные материалы для установления тарифов на водоотведение в Сущевском сельском поселении Костромского муниципального района (вх.</w:t>
      </w:r>
      <w:proofErr w:type="gramEnd"/>
      <w:r w:rsidRPr="008E3236">
        <w:rPr>
          <w:rFonts w:ascii="Times New Roman" w:hAnsi="Times New Roman" w:cs="Times New Roman"/>
          <w:sz w:val="24"/>
          <w:szCs w:val="24"/>
        </w:rPr>
        <w:t xml:space="preserve"> № </w:t>
      </w:r>
      <w:proofErr w:type="gramStart"/>
      <w:r w:rsidRPr="008E3236">
        <w:rPr>
          <w:rFonts w:ascii="Times New Roman" w:hAnsi="Times New Roman" w:cs="Times New Roman"/>
          <w:sz w:val="24"/>
          <w:szCs w:val="24"/>
        </w:rPr>
        <w:t>О-2578от 02.11.2015 г.).</w:t>
      </w:r>
      <w:proofErr w:type="gramEnd"/>
    </w:p>
    <w:p w:rsidR="00343641" w:rsidRPr="008E3236" w:rsidRDefault="00343641" w:rsidP="00343641">
      <w:pPr>
        <w:spacing w:after="0" w:line="240" w:lineRule="auto"/>
        <w:ind w:firstLine="709"/>
        <w:jc w:val="both"/>
        <w:rPr>
          <w:rFonts w:ascii="Times New Roman" w:hAnsi="Times New Roman" w:cs="Times New Roman"/>
          <w:sz w:val="24"/>
          <w:szCs w:val="24"/>
        </w:rPr>
      </w:pPr>
      <w:proofErr w:type="gramStart"/>
      <w:r w:rsidRPr="008E3236">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дела по установлению тарифов на водоотведение на 2015 год для ООО «Коммунальные системы» потребителям Сущевском сельском поселении Костромского муниципального района (приказ № 421 от 03.11.2015 г.) методом экономически-обоснованных расходов (затрат).</w:t>
      </w:r>
      <w:proofErr w:type="gramEnd"/>
    </w:p>
    <w:p w:rsidR="00343641" w:rsidRPr="008E3236" w:rsidRDefault="00343641" w:rsidP="00343641">
      <w:pPr>
        <w:spacing w:after="0" w:line="240" w:lineRule="auto"/>
        <w:ind w:firstLine="709"/>
        <w:jc w:val="both"/>
        <w:rPr>
          <w:rFonts w:ascii="Times New Roman" w:hAnsi="Times New Roman" w:cs="Times New Roman"/>
          <w:sz w:val="24"/>
          <w:szCs w:val="24"/>
        </w:rPr>
      </w:pPr>
      <w:proofErr w:type="gramStart"/>
      <w:r w:rsidRPr="008E3236">
        <w:rPr>
          <w:rFonts w:ascii="Times New Roman" w:hAnsi="Times New Roman" w:cs="Times New Roman"/>
          <w:sz w:val="24"/>
          <w:szCs w:val="24"/>
        </w:rPr>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8E3236">
        <w:rPr>
          <w:rFonts w:ascii="Times New Roman" w:hAnsi="Times New Roman" w:cs="Times New Roman"/>
          <w:b/>
          <w:sz w:val="24"/>
          <w:szCs w:val="24"/>
        </w:rPr>
        <w:t xml:space="preserve"> </w:t>
      </w:r>
      <w:r w:rsidRPr="008E3236">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w:t>
      </w:r>
      <w:proofErr w:type="gramEnd"/>
      <w:r w:rsidRPr="008E3236">
        <w:rPr>
          <w:rFonts w:ascii="Times New Roman" w:hAnsi="Times New Roman" w:cs="Times New Roman"/>
          <w:sz w:val="24"/>
          <w:szCs w:val="24"/>
        </w:rPr>
        <w:t xml:space="preserve"> ФСТ России от 27.12.2013 г. № 1746-э.</w:t>
      </w:r>
    </w:p>
    <w:p w:rsidR="00343641" w:rsidRPr="008E3236" w:rsidRDefault="00343641" w:rsidP="00343641">
      <w:pPr>
        <w:tabs>
          <w:tab w:val="left" w:pos="1272"/>
        </w:tabs>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«Коммунальные системы». Ответственность за достоверность исходных данных несет ООО «Коммунальные системы». Уполномоченный по делу об установлении тарифов несет ответственность за методическую и арифметическую точность выполненных экономических расчетов, основанных на указанных выше исходных данных.</w:t>
      </w:r>
      <w:r w:rsidRPr="008E3236">
        <w:rPr>
          <w:rFonts w:ascii="Times New Roman" w:hAnsi="Times New Roman" w:cs="Times New Roman"/>
          <w:sz w:val="24"/>
          <w:szCs w:val="24"/>
        </w:rPr>
        <w:tab/>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Предприятие находится на упрощенной системе налогообложения.</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Предприятием предложена производственная программа с объемом реализации стоков 6,74 тыс. м3, в том числе:</w:t>
      </w:r>
    </w:p>
    <w:p w:rsidR="00343641" w:rsidRPr="008E3236" w:rsidRDefault="00343641" w:rsidP="00343641">
      <w:pPr>
        <w:spacing w:after="0" w:line="240" w:lineRule="auto"/>
        <w:ind w:firstLine="709"/>
        <w:jc w:val="both"/>
        <w:rPr>
          <w:rFonts w:ascii="Times New Roman" w:hAnsi="Times New Roman" w:cs="Times New Roman"/>
          <w:sz w:val="24"/>
          <w:szCs w:val="24"/>
        </w:rPr>
      </w:pPr>
      <w:bookmarkStart w:id="7" w:name="OLE_LINK112"/>
      <w:bookmarkStart w:id="8" w:name="OLE_LINK113"/>
      <w:bookmarkStart w:id="9" w:name="OLE_LINK114"/>
      <w:r w:rsidRPr="008E3236">
        <w:rPr>
          <w:rFonts w:ascii="Times New Roman" w:hAnsi="Times New Roman" w:cs="Times New Roman"/>
          <w:sz w:val="24"/>
          <w:szCs w:val="24"/>
        </w:rPr>
        <w:t>- от потребителей, финансируемых из бюджетов всех уровней – 0,83 тыс. м3;</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от населения – 5,83 тыс. м3;</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от прочих потребителей – 0,08 тыс. м3.</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централизованных систем водоотведения на 2015 г. приняты по предложению предприятия на следующем уровне:</w:t>
      </w:r>
    </w:p>
    <w:p w:rsidR="00343641" w:rsidRPr="008E3236" w:rsidRDefault="00343641" w:rsidP="00343641">
      <w:pPr>
        <w:pStyle w:val="a3"/>
        <w:numPr>
          <w:ilvl w:val="0"/>
          <w:numId w:val="15"/>
        </w:numPr>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Показатели надежности и бесперебойности водоотведения:</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 удельное количество аварий и засоров в расчете на  </w:t>
      </w:r>
      <w:proofErr w:type="gramStart"/>
      <w:r w:rsidRPr="008E3236">
        <w:rPr>
          <w:rFonts w:ascii="Times New Roman" w:hAnsi="Times New Roman" w:cs="Times New Roman"/>
          <w:sz w:val="24"/>
          <w:szCs w:val="24"/>
        </w:rPr>
        <w:t>км</w:t>
      </w:r>
      <w:proofErr w:type="gramEnd"/>
      <w:r w:rsidRPr="008E3236">
        <w:rPr>
          <w:rFonts w:ascii="Times New Roman" w:hAnsi="Times New Roman" w:cs="Times New Roman"/>
          <w:sz w:val="24"/>
          <w:szCs w:val="24"/>
        </w:rPr>
        <w:t xml:space="preserve"> канализационной сети в год – 4,4 ед./км.</w:t>
      </w:r>
    </w:p>
    <w:p w:rsidR="00343641" w:rsidRPr="008E3236" w:rsidRDefault="00343641" w:rsidP="00343641">
      <w:pPr>
        <w:pStyle w:val="a3"/>
        <w:numPr>
          <w:ilvl w:val="0"/>
          <w:numId w:val="15"/>
        </w:numPr>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Показатели качества очистки сточных вод:</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-доля сточных вод, не подвергающихся очистке – 0,0%.</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lastRenderedPageBreak/>
        <w:t>3. Показатели энергетической эффективности:</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-удельный расход электроэнергии, потребляемой в процессе очистки сточных вод – 0 кВт*</w:t>
      </w:r>
      <w:proofErr w:type="gramStart"/>
      <w:r w:rsidRPr="008E3236">
        <w:rPr>
          <w:rFonts w:ascii="Times New Roman" w:hAnsi="Times New Roman" w:cs="Times New Roman"/>
          <w:sz w:val="24"/>
          <w:szCs w:val="24"/>
        </w:rPr>
        <w:t>ч</w:t>
      </w:r>
      <w:proofErr w:type="gramEnd"/>
      <w:r w:rsidRPr="008E3236">
        <w:rPr>
          <w:rFonts w:ascii="Times New Roman" w:hAnsi="Times New Roman" w:cs="Times New Roman"/>
          <w:sz w:val="24"/>
          <w:szCs w:val="24"/>
        </w:rPr>
        <w:t>/м3, электроэнергия в производственном процессе отсутствует;</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-удельный расход электроэнергии, потребляемой в технологическом процессе транспортировки и очистки сточных вод– 0,66 кВт*</w:t>
      </w:r>
      <w:proofErr w:type="gramStart"/>
      <w:r w:rsidRPr="008E3236">
        <w:rPr>
          <w:rFonts w:ascii="Times New Roman" w:hAnsi="Times New Roman" w:cs="Times New Roman"/>
          <w:sz w:val="24"/>
          <w:szCs w:val="24"/>
        </w:rPr>
        <w:t>ч</w:t>
      </w:r>
      <w:proofErr w:type="gramEnd"/>
      <w:r w:rsidRPr="008E3236">
        <w:rPr>
          <w:rFonts w:ascii="Times New Roman" w:hAnsi="Times New Roman" w:cs="Times New Roman"/>
          <w:sz w:val="24"/>
          <w:szCs w:val="24"/>
        </w:rPr>
        <w:t>/м3.</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Предприятием предложен объем необходимой валовой выручки в размере 226,33 тыс. руб. Тариф на водоотведение по предложению предприятия составляет 33,55 руб./м3. </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Затраты на электроэнергию.</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Затраты на электроэнергию определены расчетным путем. Удельный расход электроэнергии на 1м3 перекачиваемых стоков по фактическим затратам 2014 года составил 0,66 кВт/м3. Общее количество электроэнергии для перекачки 6,74 м3 стоков составит 4,45 кВт. При сложившемся на момент регулирования тарифе на электроэнергию НН затраты составят 26,24 тыс. руб.</w:t>
      </w:r>
    </w:p>
    <w:p w:rsidR="00343641" w:rsidRPr="008E3236" w:rsidRDefault="00343641" w:rsidP="00343641">
      <w:pPr>
        <w:pStyle w:val="a3"/>
        <w:spacing w:after="0" w:line="240" w:lineRule="auto"/>
        <w:ind w:left="0" w:firstLine="709"/>
        <w:jc w:val="both"/>
        <w:rPr>
          <w:rFonts w:ascii="Times New Roman" w:hAnsi="Times New Roman" w:cs="Times New Roman"/>
          <w:sz w:val="24"/>
          <w:szCs w:val="24"/>
        </w:rPr>
      </w:pPr>
      <w:r w:rsidRPr="008E3236">
        <w:rPr>
          <w:rFonts w:ascii="Times New Roman" w:hAnsi="Times New Roman" w:cs="Times New Roman"/>
          <w:sz w:val="24"/>
          <w:szCs w:val="24"/>
        </w:rPr>
        <w:t>Арендная плата принята в соответствии с договором аренды – 2,0 тыс. руб.</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В связи с отсутствием фактической деятельност</w:t>
      </w:r>
      <w:proofErr w:type="gramStart"/>
      <w:r w:rsidRPr="008E3236">
        <w:rPr>
          <w:rFonts w:ascii="Times New Roman" w:hAnsi="Times New Roman" w:cs="Times New Roman"/>
          <w:sz w:val="24"/>
          <w:szCs w:val="24"/>
        </w:rPr>
        <w:t>и ООО</w:t>
      </w:r>
      <w:proofErr w:type="gramEnd"/>
      <w:r w:rsidRPr="008E3236">
        <w:rPr>
          <w:rFonts w:ascii="Times New Roman" w:hAnsi="Times New Roman" w:cs="Times New Roman"/>
          <w:sz w:val="24"/>
          <w:szCs w:val="24"/>
        </w:rPr>
        <w:t xml:space="preserve"> «Коммунальные системы» по объектам Сущевского сельского поселения, затраты по отдельным статьям определены на основании удельных плановых затрат ООО «СущевоСервис».</w:t>
      </w:r>
    </w:p>
    <w:p w:rsidR="00343641" w:rsidRPr="008E3236" w:rsidRDefault="00343641" w:rsidP="00343641">
      <w:pPr>
        <w:spacing w:after="0" w:line="240" w:lineRule="auto"/>
        <w:ind w:firstLine="709"/>
        <w:jc w:val="both"/>
        <w:rPr>
          <w:rFonts w:ascii="Times New Roman" w:hAnsi="Times New Roman" w:cs="Times New Roman"/>
          <w:sz w:val="24"/>
          <w:szCs w:val="24"/>
        </w:rPr>
      </w:pPr>
      <w:bookmarkStart w:id="10" w:name="OLE_LINK35"/>
      <w:bookmarkStart w:id="11" w:name="OLE_LINK36"/>
      <w:bookmarkEnd w:id="7"/>
      <w:bookmarkEnd w:id="8"/>
      <w:bookmarkEnd w:id="9"/>
      <w:r w:rsidRPr="008E3236">
        <w:rPr>
          <w:rFonts w:ascii="Times New Roman" w:hAnsi="Times New Roman" w:cs="Times New Roman"/>
          <w:sz w:val="24"/>
          <w:szCs w:val="24"/>
        </w:rPr>
        <w:t>«Текущий ремонт и тех</w:t>
      </w:r>
      <w:proofErr w:type="gramStart"/>
      <w:r w:rsidRPr="008E3236">
        <w:rPr>
          <w:rFonts w:ascii="Times New Roman" w:hAnsi="Times New Roman" w:cs="Times New Roman"/>
          <w:sz w:val="24"/>
          <w:szCs w:val="24"/>
        </w:rPr>
        <w:t>.о</w:t>
      </w:r>
      <w:proofErr w:type="gramEnd"/>
      <w:r w:rsidRPr="008E3236">
        <w:rPr>
          <w:rFonts w:ascii="Times New Roman" w:hAnsi="Times New Roman" w:cs="Times New Roman"/>
          <w:sz w:val="24"/>
          <w:szCs w:val="24"/>
        </w:rPr>
        <w:t>бслуживание» -  затраты приняты в размере 27,05 тыс. руб.</w:t>
      </w:r>
    </w:p>
    <w:p w:rsidR="00343641" w:rsidRPr="008E3236" w:rsidRDefault="00343641" w:rsidP="00343641">
      <w:pPr>
        <w:spacing w:after="0" w:line="240" w:lineRule="auto"/>
        <w:ind w:firstLine="709"/>
        <w:jc w:val="both"/>
        <w:rPr>
          <w:rFonts w:ascii="Times New Roman" w:hAnsi="Times New Roman" w:cs="Times New Roman"/>
          <w:sz w:val="24"/>
          <w:szCs w:val="24"/>
        </w:rPr>
      </w:pPr>
      <w:bookmarkStart w:id="12" w:name="OLE_LINK37"/>
      <w:bookmarkStart w:id="13" w:name="OLE_LINK38"/>
      <w:r w:rsidRPr="008E3236">
        <w:rPr>
          <w:rFonts w:ascii="Times New Roman" w:hAnsi="Times New Roman" w:cs="Times New Roman"/>
          <w:sz w:val="24"/>
          <w:szCs w:val="24"/>
        </w:rPr>
        <w:t xml:space="preserve">«Оплата труда основных производственных рабочих» - затраты приняты в размере 69,25 тыс. руб., численность </w:t>
      </w:r>
      <w:proofErr w:type="gramStart"/>
      <w:r w:rsidRPr="008E3236">
        <w:rPr>
          <w:rFonts w:ascii="Times New Roman" w:hAnsi="Times New Roman" w:cs="Times New Roman"/>
          <w:sz w:val="24"/>
          <w:szCs w:val="24"/>
        </w:rPr>
        <w:t>ОПР</w:t>
      </w:r>
      <w:proofErr w:type="gramEnd"/>
      <w:r w:rsidRPr="008E3236">
        <w:rPr>
          <w:rFonts w:ascii="Times New Roman" w:hAnsi="Times New Roman" w:cs="Times New Roman"/>
          <w:sz w:val="24"/>
          <w:szCs w:val="24"/>
        </w:rPr>
        <w:t xml:space="preserve"> составила 2,5 ед., средняя заработная плата – 13,85 тыс. руб.</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 «Оплата труда АУП»</w:t>
      </w:r>
      <w:proofErr w:type="gramStart"/>
      <w:r w:rsidRPr="008E3236">
        <w:rPr>
          <w:rFonts w:ascii="Times New Roman" w:hAnsi="Times New Roman" w:cs="Times New Roman"/>
          <w:sz w:val="24"/>
          <w:szCs w:val="24"/>
        </w:rPr>
        <w:t>.</w:t>
      </w:r>
      <w:proofErr w:type="gramEnd"/>
      <w:r w:rsidRPr="008E3236">
        <w:rPr>
          <w:rFonts w:ascii="Times New Roman" w:hAnsi="Times New Roman" w:cs="Times New Roman"/>
          <w:sz w:val="24"/>
          <w:szCs w:val="24"/>
        </w:rPr>
        <w:t xml:space="preserve"> - </w:t>
      </w:r>
      <w:proofErr w:type="gramStart"/>
      <w:r w:rsidRPr="008E3236">
        <w:rPr>
          <w:rFonts w:ascii="Times New Roman" w:hAnsi="Times New Roman" w:cs="Times New Roman"/>
          <w:sz w:val="24"/>
          <w:szCs w:val="24"/>
        </w:rPr>
        <w:t>з</w:t>
      </w:r>
      <w:proofErr w:type="gramEnd"/>
      <w:r w:rsidRPr="008E3236">
        <w:rPr>
          <w:rFonts w:ascii="Times New Roman" w:hAnsi="Times New Roman" w:cs="Times New Roman"/>
          <w:sz w:val="24"/>
          <w:szCs w:val="24"/>
        </w:rPr>
        <w:t>атраты приняты в размере 45,01 тыс. руб., численность АУП составила 1,5 ед., средняя заработная плата – 15,00 тыс. руб.</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 «Отчисления на социальные нужды» - затраты по данной статье составляют 30,2% или 34,51 тыс. руб.</w:t>
      </w:r>
    </w:p>
    <w:p w:rsidR="00343641" w:rsidRPr="008E3236" w:rsidRDefault="00343641" w:rsidP="00343641">
      <w:pPr>
        <w:spacing w:after="0" w:line="240" w:lineRule="auto"/>
        <w:ind w:firstLine="709"/>
        <w:jc w:val="both"/>
        <w:rPr>
          <w:rFonts w:ascii="Times New Roman" w:hAnsi="Times New Roman" w:cs="Times New Roman"/>
          <w:bCs/>
          <w:sz w:val="24"/>
          <w:szCs w:val="24"/>
        </w:rPr>
      </w:pPr>
      <w:r w:rsidRPr="008E3236">
        <w:rPr>
          <w:rFonts w:ascii="Times New Roman" w:hAnsi="Times New Roman" w:cs="Times New Roman"/>
          <w:bCs/>
          <w:sz w:val="24"/>
          <w:szCs w:val="24"/>
        </w:rPr>
        <w:t>«Прочие прямые расходы» - затраты по данной статье предусматривают оплату агентских услуг ОАО «ЕИРКЦ» в размере 8,6 тыс. руб. (4,4%).</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 «Налоги и сборы, включаемые в себестоимость» - затраты составили 13,57 тыс. руб.  (уплата налога по УСН «доходы»). </w:t>
      </w:r>
    </w:p>
    <w:bookmarkEnd w:id="12"/>
    <w:bookmarkEnd w:id="13"/>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На основании проведенного анализа технико-экономических показателей НВВ предприятия составила 226,13 тыс. руб.</w:t>
      </w:r>
    </w:p>
    <w:bookmarkEnd w:id="10"/>
    <w:bookmarkEnd w:id="11"/>
    <w:p w:rsidR="00343641" w:rsidRPr="008E3236" w:rsidRDefault="00343641" w:rsidP="00343641">
      <w:pPr>
        <w:tabs>
          <w:tab w:val="left" w:pos="1272"/>
        </w:tabs>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Тариф на водоотведение для ООО «Коммунальные системы» в Сущевском сельском поселении Костромского муниципального района составит:</w:t>
      </w:r>
    </w:p>
    <w:p w:rsidR="00343641" w:rsidRPr="008E3236" w:rsidRDefault="00343641" w:rsidP="00343641">
      <w:pPr>
        <w:spacing w:after="0" w:line="240" w:lineRule="auto"/>
        <w:ind w:firstLine="709"/>
        <w:jc w:val="both"/>
        <w:rPr>
          <w:rFonts w:ascii="Times New Roman" w:hAnsi="Times New Roman" w:cs="Times New Roman"/>
          <w:sz w:val="24"/>
          <w:szCs w:val="24"/>
        </w:rPr>
      </w:pPr>
      <w:r w:rsidRPr="008E3236">
        <w:rPr>
          <w:rFonts w:ascii="Times New Roman" w:hAnsi="Times New Roman" w:cs="Times New Roman"/>
          <w:sz w:val="24"/>
          <w:szCs w:val="24"/>
        </w:rPr>
        <w:t xml:space="preserve">- по 31.12.2015 г. – 33,55 руб./м3 (НДС не облагается). </w:t>
      </w:r>
    </w:p>
    <w:p w:rsidR="00343641" w:rsidRPr="008E3236" w:rsidRDefault="00343641" w:rsidP="00343641">
      <w:pPr>
        <w:spacing w:after="0" w:line="240" w:lineRule="auto"/>
        <w:ind w:right="-2" w:firstLine="709"/>
        <w:contextualSpacing/>
        <w:mirrorIndents/>
        <w:jc w:val="both"/>
        <w:rPr>
          <w:rFonts w:ascii="Times New Roman" w:hAnsi="Times New Roman" w:cs="Times New Roman"/>
          <w:sz w:val="24"/>
          <w:szCs w:val="24"/>
        </w:rPr>
      </w:pPr>
      <w:r w:rsidRPr="008E3236">
        <w:rPr>
          <w:rFonts w:ascii="Times New Roman" w:hAnsi="Times New Roman" w:cs="Times New Roman"/>
          <w:sz w:val="24"/>
          <w:szCs w:val="24"/>
        </w:rPr>
        <w:t xml:space="preserve">Со стороны представителей ООО «Коммунальные системы» и органов местного самоуправления возражений нет. </w:t>
      </w:r>
    </w:p>
    <w:p w:rsidR="00343641" w:rsidRPr="008E3236" w:rsidRDefault="00343641" w:rsidP="00343641">
      <w:pPr>
        <w:spacing w:after="0" w:line="240" w:lineRule="auto"/>
        <w:ind w:right="-2" w:firstLine="709"/>
        <w:contextualSpacing/>
        <w:mirrorIndents/>
        <w:jc w:val="both"/>
        <w:rPr>
          <w:rFonts w:ascii="Times New Roman" w:hAnsi="Times New Roman" w:cs="Times New Roman"/>
          <w:sz w:val="24"/>
          <w:szCs w:val="24"/>
        </w:rPr>
      </w:pPr>
      <w:r w:rsidRPr="008E3236">
        <w:rPr>
          <w:rFonts w:ascii="Times New Roman" w:hAnsi="Times New Roman" w:cs="Times New Roman"/>
          <w:sz w:val="24"/>
          <w:szCs w:val="24"/>
        </w:rPr>
        <w:t>Члены правления, принимавшие участие в рассмотрении вопроса № 12 повестки, предложение уполномоченного по делу Громовой Н.Г. поддержали единогласно.</w:t>
      </w:r>
    </w:p>
    <w:p w:rsidR="00343641" w:rsidRPr="008E3236" w:rsidRDefault="00343641" w:rsidP="00343641">
      <w:pPr>
        <w:spacing w:after="0" w:line="240" w:lineRule="auto"/>
        <w:ind w:right="-2" w:firstLine="709"/>
        <w:contextualSpacing/>
        <w:mirrorIndents/>
        <w:jc w:val="both"/>
        <w:rPr>
          <w:rFonts w:ascii="Times New Roman" w:hAnsi="Times New Roman" w:cs="Times New Roman"/>
          <w:sz w:val="24"/>
          <w:szCs w:val="24"/>
        </w:rPr>
      </w:pPr>
      <w:r w:rsidRPr="008E3236">
        <w:rPr>
          <w:rFonts w:ascii="Times New Roman" w:hAnsi="Times New Roman" w:cs="Times New Roman"/>
          <w:sz w:val="24"/>
          <w:szCs w:val="24"/>
        </w:rPr>
        <w:t xml:space="preserve">  Солдатова И.Ю. – Принять предложение уполномоченного по делу.</w:t>
      </w:r>
    </w:p>
    <w:p w:rsidR="00343641" w:rsidRPr="008E3236" w:rsidRDefault="00343641" w:rsidP="00343641">
      <w:pPr>
        <w:autoSpaceDE w:val="0"/>
        <w:autoSpaceDN w:val="0"/>
        <w:adjustRightInd w:val="0"/>
        <w:spacing w:after="0" w:line="240" w:lineRule="auto"/>
        <w:contextualSpacing/>
        <w:mirrorIndents/>
        <w:jc w:val="both"/>
        <w:rPr>
          <w:rFonts w:ascii="Times New Roman" w:hAnsi="Times New Roman" w:cs="Times New Roman"/>
          <w:b/>
          <w:bCs/>
          <w:sz w:val="24"/>
          <w:szCs w:val="24"/>
        </w:rPr>
      </w:pPr>
    </w:p>
    <w:p w:rsidR="00343641" w:rsidRPr="008E3236" w:rsidRDefault="00343641" w:rsidP="00343641">
      <w:pPr>
        <w:autoSpaceDE w:val="0"/>
        <w:autoSpaceDN w:val="0"/>
        <w:adjustRightInd w:val="0"/>
        <w:spacing w:after="0" w:line="240" w:lineRule="auto"/>
        <w:contextualSpacing/>
        <w:mirrorIndents/>
        <w:jc w:val="both"/>
        <w:rPr>
          <w:rFonts w:ascii="Times New Roman" w:hAnsi="Times New Roman" w:cs="Times New Roman"/>
          <w:b/>
          <w:bCs/>
          <w:sz w:val="24"/>
          <w:szCs w:val="24"/>
        </w:rPr>
      </w:pPr>
      <w:r w:rsidRPr="008E3236">
        <w:rPr>
          <w:rFonts w:ascii="Times New Roman" w:hAnsi="Times New Roman" w:cs="Times New Roman"/>
          <w:b/>
          <w:bCs/>
          <w:sz w:val="24"/>
          <w:szCs w:val="24"/>
        </w:rPr>
        <w:t>РЕШИЛИ:</w:t>
      </w:r>
    </w:p>
    <w:p w:rsidR="00343641" w:rsidRPr="00343641" w:rsidRDefault="00343641" w:rsidP="008B7AFE">
      <w:pPr>
        <w:pStyle w:val="a3"/>
        <w:tabs>
          <w:tab w:val="left" w:pos="0"/>
        </w:tabs>
        <w:spacing w:after="0" w:line="240" w:lineRule="auto"/>
        <w:ind w:left="0"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1. </w:t>
      </w:r>
      <w:r w:rsidRPr="00343641">
        <w:rPr>
          <w:rFonts w:ascii="Times New Roman" w:hAnsi="Times New Roman" w:cs="Times New Roman"/>
          <w:sz w:val="24"/>
          <w:szCs w:val="24"/>
        </w:rPr>
        <w:t>Установить тарифы на водоотведение для ООО «Коммунальные системы» в Сущёвском сельском поселении Костромского муниципального района на 2015 г. в следующих размерах:</w:t>
      </w:r>
    </w:p>
    <w:tbl>
      <w:tblPr>
        <w:tblW w:w="46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1"/>
        <w:gridCol w:w="1943"/>
        <w:gridCol w:w="3552"/>
      </w:tblGrid>
      <w:tr w:rsidR="00343641" w:rsidRPr="008E3236" w:rsidTr="00343641">
        <w:trPr>
          <w:trHeight w:val="329"/>
        </w:trPr>
        <w:tc>
          <w:tcPr>
            <w:tcW w:w="2025" w:type="pct"/>
            <w:vAlign w:val="center"/>
          </w:tcPr>
          <w:p w:rsidR="00343641" w:rsidRPr="008E3236" w:rsidRDefault="00343641" w:rsidP="008B7AFE">
            <w:pPr>
              <w:pStyle w:val="ConsNormal"/>
              <w:widowControl/>
              <w:ind w:firstLine="709"/>
              <w:rPr>
                <w:rFonts w:ascii="Times New Roman" w:hAnsi="Times New Roman"/>
                <w:sz w:val="24"/>
                <w:szCs w:val="24"/>
              </w:rPr>
            </w:pPr>
            <w:r w:rsidRPr="008E3236">
              <w:rPr>
                <w:rFonts w:ascii="Times New Roman" w:hAnsi="Times New Roman"/>
                <w:sz w:val="24"/>
                <w:szCs w:val="24"/>
              </w:rPr>
              <w:t>Категория  потребителей</w:t>
            </w:r>
          </w:p>
        </w:tc>
        <w:tc>
          <w:tcPr>
            <w:tcW w:w="1052" w:type="pct"/>
            <w:vAlign w:val="center"/>
          </w:tcPr>
          <w:p w:rsidR="00343641" w:rsidRPr="008E3236" w:rsidRDefault="00343641" w:rsidP="008B7AFE">
            <w:pPr>
              <w:pStyle w:val="ConsNormal"/>
              <w:widowControl/>
              <w:ind w:firstLine="0"/>
              <w:jc w:val="center"/>
              <w:rPr>
                <w:rFonts w:ascii="Times New Roman" w:hAnsi="Times New Roman"/>
                <w:sz w:val="24"/>
                <w:szCs w:val="24"/>
              </w:rPr>
            </w:pPr>
            <w:r w:rsidRPr="008E3236">
              <w:rPr>
                <w:rFonts w:ascii="Times New Roman" w:hAnsi="Times New Roman"/>
                <w:sz w:val="24"/>
                <w:szCs w:val="24"/>
              </w:rPr>
              <w:t>Ед. изм.</w:t>
            </w:r>
          </w:p>
        </w:tc>
        <w:tc>
          <w:tcPr>
            <w:tcW w:w="1923" w:type="pct"/>
            <w:vAlign w:val="center"/>
          </w:tcPr>
          <w:p w:rsidR="00343641" w:rsidRPr="008E3236" w:rsidRDefault="00343641" w:rsidP="008B7AFE">
            <w:pPr>
              <w:pStyle w:val="ConsNormal"/>
              <w:widowControl/>
              <w:ind w:firstLine="709"/>
              <w:jc w:val="center"/>
              <w:rPr>
                <w:rFonts w:ascii="Times New Roman" w:hAnsi="Times New Roman"/>
                <w:sz w:val="24"/>
                <w:szCs w:val="24"/>
              </w:rPr>
            </w:pPr>
            <w:r w:rsidRPr="008E3236">
              <w:rPr>
                <w:rFonts w:ascii="Times New Roman" w:hAnsi="Times New Roman"/>
                <w:sz w:val="24"/>
                <w:szCs w:val="24"/>
              </w:rPr>
              <w:t>по 31.12.2015 г.</w:t>
            </w:r>
          </w:p>
        </w:tc>
      </w:tr>
      <w:tr w:rsidR="00343641" w:rsidRPr="008E3236" w:rsidTr="00343641">
        <w:trPr>
          <w:trHeight w:val="293"/>
        </w:trPr>
        <w:tc>
          <w:tcPr>
            <w:tcW w:w="2025" w:type="pct"/>
            <w:vAlign w:val="center"/>
          </w:tcPr>
          <w:p w:rsidR="00343641" w:rsidRPr="008E3236" w:rsidRDefault="00343641" w:rsidP="008B7AFE">
            <w:pPr>
              <w:pStyle w:val="ConsNormal"/>
              <w:widowControl/>
              <w:ind w:firstLine="709"/>
              <w:rPr>
                <w:rFonts w:ascii="Times New Roman" w:hAnsi="Times New Roman"/>
                <w:sz w:val="24"/>
                <w:szCs w:val="24"/>
              </w:rPr>
            </w:pPr>
            <w:r w:rsidRPr="008E3236">
              <w:rPr>
                <w:rFonts w:ascii="Times New Roman" w:hAnsi="Times New Roman"/>
                <w:sz w:val="24"/>
                <w:szCs w:val="24"/>
              </w:rPr>
              <w:t xml:space="preserve">Население </w:t>
            </w:r>
          </w:p>
        </w:tc>
        <w:tc>
          <w:tcPr>
            <w:tcW w:w="1052" w:type="pct"/>
            <w:vAlign w:val="center"/>
          </w:tcPr>
          <w:p w:rsidR="00343641" w:rsidRPr="008E3236" w:rsidRDefault="00343641" w:rsidP="008B7AFE">
            <w:pPr>
              <w:pStyle w:val="ConsNormal"/>
              <w:widowControl/>
              <w:ind w:firstLine="0"/>
              <w:jc w:val="center"/>
              <w:rPr>
                <w:rFonts w:ascii="Times New Roman" w:hAnsi="Times New Roman"/>
                <w:sz w:val="24"/>
                <w:szCs w:val="24"/>
              </w:rPr>
            </w:pPr>
            <w:r w:rsidRPr="008E3236">
              <w:rPr>
                <w:rFonts w:ascii="Times New Roman" w:hAnsi="Times New Roman"/>
                <w:sz w:val="24"/>
                <w:szCs w:val="24"/>
              </w:rPr>
              <w:t>руб./куб</w:t>
            </w:r>
            <w:proofErr w:type="gramStart"/>
            <w:r w:rsidRPr="008E3236">
              <w:rPr>
                <w:rFonts w:ascii="Times New Roman" w:hAnsi="Times New Roman"/>
                <w:sz w:val="24"/>
                <w:szCs w:val="24"/>
              </w:rPr>
              <w:t>.м</w:t>
            </w:r>
            <w:proofErr w:type="gramEnd"/>
          </w:p>
        </w:tc>
        <w:tc>
          <w:tcPr>
            <w:tcW w:w="1923" w:type="pct"/>
            <w:vAlign w:val="center"/>
          </w:tcPr>
          <w:p w:rsidR="00343641" w:rsidRPr="008E3236" w:rsidRDefault="00343641" w:rsidP="008B7AFE">
            <w:pPr>
              <w:pStyle w:val="ConsNormal"/>
              <w:widowControl/>
              <w:ind w:firstLine="709"/>
              <w:jc w:val="center"/>
              <w:rPr>
                <w:rFonts w:ascii="Times New Roman" w:hAnsi="Times New Roman"/>
                <w:sz w:val="24"/>
                <w:szCs w:val="24"/>
              </w:rPr>
            </w:pPr>
            <w:r w:rsidRPr="008E3236">
              <w:rPr>
                <w:rFonts w:ascii="Times New Roman" w:hAnsi="Times New Roman"/>
                <w:sz w:val="24"/>
                <w:szCs w:val="24"/>
              </w:rPr>
              <w:t>33,55</w:t>
            </w:r>
          </w:p>
        </w:tc>
      </w:tr>
      <w:tr w:rsidR="00343641" w:rsidRPr="008E3236" w:rsidTr="00343641">
        <w:trPr>
          <w:trHeight w:val="557"/>
        </w:trPr>
        <w:tc>
          <w:tcPr>
            <w:tcW w:w="2025" w:type="pct"/>
            <w:vAlign w:val="center"/>
          </w:tcPr>
          <w:p w:rsidR="00343641" w:rsidRPr="008E3236" w:rsidRDefault="00343641" w:rsidP="008B7AFE">
            <w:pPr>
              <w:pStyle w:val="ConsNormal"/>
              <w:widowControl/>
              <w:ind w:firstLine="709"/>
              <w:rPr>
                <w:rFonts w:ascii="Times New Roman" w:hAnsi="Times New Roman"/>
                <w:sz w:val="24"/>
                <w:szCs w:val="24"/>
              </w:rPr>
            </w:pPr>
            <w:r w:rsidRPr="008E3236">
              <w:rPr>
                <w:rFonts w:ascii="Times New Roman" w:hAnsi="Times New Roman"/>
                <w:sz w:val="24"/>
                <w:szCs w:val="24"/>
              </w:rPr>
              <w:t xml:space="preserve">Бюджетные и </w:t>
            </w:r>
          </w:p>
          <w:p w:rsidR="00343641" w:rsidRPr="008E3236" w:rsidRDefault="00343641" w:rsidP="008B7AFE">
            <w:pPr>
              <w:pStyle w:val="ConsNormal"/>
              <w:widowControl/>
              <w:ind w:firstLine="709"/>
              <w:rPr>
                <w:rFonts w:ascii="Times New Roman" w:hAnsi="Times New Roman"/>
                <w:sz w:val="24"/>
                <w:szCs w:val="24"/>
              </w:rPr>
            </w:pPr>
            <w:r w:rsidRPr="008E3236">
              <w:rPr>
                <w:rFonts w:ascii="Times New Roman" w:hAnsi="Times New Roman"/>
                <w:sz w:val="24"/>
                <w:szCs w:val="24"/>
              </w:rPr>
              <w:t xml:space="preserve">прочие потребители </w:t>
            </w:r>
          </w:p>
        </w:tc>
        <w:tc>
          <w:tcPr>
            <w:tcW w:w="1052" w:type="pct"/>
            <w:vAlign w:val="center"/>
          </w:tcPr>
          <w:p w:rsidR="00343641" w:rsidRPr="008E3236" w:rsidRDefault="00343641" w:rsidP="008B7AFE">
            <w:pPr>
              <w:pStyle w:val="ConsNormal"/>
              <w:widowControl/>
              <w:ind w:firstLine="0"/>
              <w:jc w:val="center"/>
              <w:rPr>
                <w:rFonts w:ascii="Times New Roman" w:hAnsi="Times New Roman"/>
                <w:sz w:val="24"/>
                <w:szCs w:val="24"/>
              </w:rPr>
            </w:pPr>
            <w:r w:rsidRPr="008E3236">
              <w:rPr>
                <w:rFonts w:ascii="Times New Roman" w:hAnsi="Times New Roman"/>
                <w:sz w:val="24"/>
                <w:szCs w:val="24"/>
              </w:rPr>
              <w:t>руб./куб</w:t>
            </w:r>
            <w:proofErr w:type="gramStart"/>
            <w:r w:rsidRPr="008E3236">
              <w:rPr>
                <w:rFonts w:ascii="Times New Roman" w:hAnsi="Times New Roman"/>
                <w:sz w:val="24"/>
                <w:szCs w:val="24"/>
              </w:rPr>
              <w:t>.м</w:t>
            </w:r>
            <w:proofErr w:type="gramEnd"/>
          </w:p>
        </w:tc>
        <w:tc>
          <w:tcPr>
            <w:tcW w:w="1923" w:type="pct"/>
            <w:vAlign w:val="center"/>
          </w:tcPr>
          <w:p w:rsidR="00343641" w:rsidRPr="008E3236" w:rsidRDefault="00343641" w:rsidP="008B7AFE">
            <w:pPr>
              <w:pStyle w:val="ConsNormal"/>
              <w:widowControl/>
              <w:ind w:firstLine="709"/>
              <w:jc w:val="center"/>
              <w:rPr>
                <w:rFonts w:ascii="Times New Roman" w:hAnsi="Times New Roman"/>
                <w:sz w:val="24"/>
                <w:szCs w:val="24"/>
              </w:rPr>
            </w:pPr>
            <w:r w:rsidRPr="008E3236">
              <w:rPr>
                <w:rFonts w:ascii="Times New Roman" w:hAnsi="Times New Roman"/>
                <w:sz w:val="24"/>
                <w:szCs w:val="24"/>
              </w:rPr>
              <w:t>33,55</w:t>
            </w:r>
          </w:p>
        </w:tc>
      </w:tr>
    </w:tbl>
    <w:p w:rsidR="00343641" w:rsidRPr="008E3236" w:rsidRDefault="00343641" w:rsidP="008B7AFE">
      <w:pPr>
        <w:pStyle w:val="ConsNormal"/>
        <w:widowControl/>
        <w:ind w:firstLine="709"/>
        <w:jc w:val="both"/>
        <w:rPr>
          <w:rFonts w:ascii="Times New Roman" w:hAnsi="Times New Roman"/>
          <w:sz w:val="24"/>
          <w:szCs w:val="24"/>
        </w:rPr>
      </w:pPr>
      <w:r w:rsidRPr="008E3236">
        <w:rPr>
          <w:rFonts w:ascii="Times New Roman" w:hAnsi="Times New Roman"/>
          <w:sz w:val="24"/>
          <w:szCs w:val="24"/>
        </w:rPr>
        <w:t xml:space="preserve">Тарифы на водоотведение для ООО «Коммунальные системы» налогом на добавленную стоимость не облагаются в соответствии с главой 26.2 части второй Налогового кодекса Российской Федерации. </w:t>
      </w:r>
    </w:p>
    <w:p w:rsidR="00343641" w:rsidRPr="008E3236" w:rsidRDefault="00343641" w:rsidP="008B7A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E3236">
        <w:rPr>
          <w:rFonts w:ascii="Times New Roman" w:hAnsi="Times New Roman" w:cs="Times New Roman"/>
          <w:sz w:val="24"/>
          <w:szCs w:val="24"/>
        </w:rPr>
        <w:t>Установленные тарифы  действуют с момента опубликования</w:t>
      </w:r>
      <w:proofErr w:type="gramStart"/>
      <w:r w:rsidRPr="008E3236">
        <w:rPr>
          <w:rFonts w:ascii="Times New Roman" w:hAnsi="Times New Roman" w:cs="Times New Roman"/>
          <w:sz w:val="24"/>
          <w:szCs w:val="24"/>
        </w:rPr>
        <w:t>..</w:t>
      </w:r>
      <w:proofErr w:type="gramEnd"/>
    </w:p>
    <w:p w:rsidR="00343641" w:rsidRPr="008E3236" w:rsidRDefault="00343641" w:rsidP="008B7A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E3236">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343641" w:rsidRPr="008E3236" w:rsidRDefault="00343641" w:rsidP="008B7A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8E3236">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343641" w:rsidRPr="008E3236" w:rsidRDefault="00343641" w:rsidP="008B7A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E3236">
        <w:rPr>
          <w:rFonts w:ascii="Times New Roman" w:hAnsi="Times New Roman" w:cs="Times New Roman"/>
          <w:sz w:val="24"/>
          <w:szCs w:val="24"/>
        </w:rPr>
        <w:t xml:space="preserve">Направить </w:t>
      </w:r>
      <w:proofErr w:type="gramStart"/>
      <w:r w:rsidRPr="008E3236">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8E3236">
        <w:rPr>
          <w:rFonts w:ascii="Times New Roman" w:hAnsi="Times New Roman" w:cs="Times New Roman"/>
          <w:sz w:val="24"/>
          <w:szCs w:val="24"/>
        </w:rPr>
        <w:t xml:space="preserve"> с требованиями законодательства.</w:t>
      </w:r>
    </w:p>
    <w:p w:rsidR="00545E35" w:rsidRDefault="00545E35"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B01F9F" w:rsidRPr="0060534E" w:rsidRDefault="00B01F9F" w:rsidP="00B01F9F">
      <w:pPr>
        <w:spacing w:after="0" w:line="240" w:lineRule="auto"/>
        <w:jc w:val="both"/>
        <w:rPr>
          <w:rFonts w:ascii="Times New Roman" w:hAnsi="Times New Roman" w:cs="Times New Roman"/>
          <w:sz w:val="24"/>
          <w:szCs w:val="24"/>
        </w:rPr>
      </w:pPr>
      <w:r w:rsidRPr="0060534E">
        <w:rPr>
          <w:rFonts w:ascii="Times New Roman" w:hAnsi="Times New Roman" w:cs="Times New Roman"/>
          <w:b/>
          <w:sz w:val="24"/>
          <w:szCs w:val="24"/>
        </w:rPr>
        <w:t>Вопрос 1</w:t>
      </w:r>
      <w:r>
        <w:rPr>
          <w:rFonts w:ascii="Times New Roman" w:hAnsi="Times New Roman" w:cs="Times New Roman"/>
          <w:b/>
          <w:sz w:val="24"/>
          <w:szCs w:val="24"/>
        </w:rPr>
        <w:t>6</w:t>
      </w:r>
      <w:r w:rsidRPr="0060534E">
        <w:rPr>
          <w:rFonts w:ascii="Times New Roman" w:hAnsi="Times New Roman" w:cs="Times New Roman"/>
          <w:b/>
          <w:sz w:val="24"/>
          <w:szCs w:val="24"/>
        </w:rPr>
        <w:t>:</w:t>
      </w:r>
      <w:r w:rsidRPr="0060534E">
        <w:rPr>
          <w:rFonts w:ascii="Times New Roman" w:hAnsi="Times New Roman" w:cs="Times New Roman"/>
          <w:b/>
          <w:color w:val="FF0000"/>
          <w:sz w:val="24"/>
          <w:szCs w:val="24"/>
        </w:rPr>
        <w:t xml:space="preserve"> </w:t>
      </w:r>
      <w:r w:rsidRPr="0060534E">
        <w:rPr>
          <w:rFonts w:ascii="Times New Roman" w:hAnsi="Times New Roman" w:cs="Times New Roman"/>
          <w:sz w:val="24"/>
          <w:szCs w:val="24"/>
        </w:rPr>
        <w:t xml:space="preserve">«Об утверждении предельного максимального тарифа на перевозки пассажиров автомобильным транспортом общего пользования – транспортными средствами категории «М3» по городскому округу  </w:t>
      </w:r>
      <w:proofErr w:type="gramStart"/>
      <w:r w:rsidRPr="0060534E">
        <w:rPr>
          <w:rFonts w:ascii="Times New Roman" w:hAnsi="Times New Roman" w:cs="Times New Roman"/>
          <w:sz w:val="24"/>
          <w:szCs w:val="24"/>
        </w:rPr>
        <w:t>г</w:t>
      </w:r>
      <w:proofErr w:type="gramEnd"/>
      <w:r w:rsidRPr="0060534E">
        <w:rPr>
          <w:rFonts w:ascii="Times New Roman" w:hAnsi="Times New Roman" w:cs="Times New Roman"/>
          <w:sz w:val="24"/>
          <w:szCs w:val="24"/>
        </w:rPr>
        <w:t>. Шарья и о признании утратившим силу постановления департамента государственного регулирования цен и тарифов Костромской области от 30.04.2014 № 14/55».</w:t>
      </w:r>
    </w:p>
    <w:p w:rsidR="00B01F9F" w:rsidRPr="0060534E" w:rsidRDefault="00B01F9F" w:rsidP="00B01F9F">
      <w:pPr>
        <w:spacing w:after="0" w:line="240" w:lineRule="auto"/>
        <w:jc w:val="both"/>
        <w:rPr>
          <w:rFonts w:ascii="Times New Roman" w:hAnsi="Times New Roman" w:cs="Times New Roman"/>
          <w:sz w:val="24"/>
          <w:szCs w:val="24"/>
        </w:rPr>
      </w:pPr>
    </w:p>
    <w:p w:rsidR="00B01F9F" w:rsidRPr="0060534E" w:rsidRDefault="00B01F9F" w:rsidP="00B01F9F">
      <w:pPr>
        <w:spacing w:after="0" w:line="240" w:lineRule="auto"/>
        <w:ind w:right="-1"/>
        <w:jc w:val="both"/>
        <w:rPr>
          <w:rFonts w:ascii="Times New Roman" w:hAnsi="Times New Roman" w:cs="Times New Roman"/>
          <w:sz w:val="24"/>
          <w:szCs w:val="24"/>
        </w:rPr>
      </w:pPr>
      <w:r w:rsidRPr="0060534E">
        <w:rPr>
          <w:rFonts w:ascii="Times New Roman" w:hAnsi="Times New Roman" w:cs="Times New Roman"/>
          <w:b/>
          <w:sz w:val="24"/>
          <w:szCs w:val="24"/>
        </w:rPr>
        <w:t>СЛУШАЛИ:</w:t>
      </w:r>
    </w:p>
    <w:p w:rsidR="00B01F9F" w:rsidRPr="0060534E" w:rsidRDefault="00B01F9F" w:rsidP="00B01F9F">
      <w:pPr>
        <w:tabs>
          <w:tab w:val="left" w:pos="567"/>
        </w:tabs>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Уполномоченного по делу Макшанову Т.В., сообщившего по рассматриваемому вопросу следующее. </w:t>
      </w:r>
    </w:p>
    <w:p w:rsidR="00B01F9F" w:rsidRPr="0060534E" w:rsidRDefault="00B01F9F" w:rsidP="00B01F9F">
      <w:pPr>
        <w:spacing w:after="0" w:line="240" w:lineRule="auto"/>
        <w:ind w:firstLine="709"/>
        <w:jc w:val="both"/>
        <w:rPr>
          <w:rFonts w:ascii="Times New Roman" w:hAnsi="Times New Roman" w:cs="Times New Roman"/>
          <w:sz w:val="24"/>
          <w:szCs w:val="24"/>
        </w:rPr>
      </w:pPr>
      <w:proofErr w:type="gramStart"/>
      <w:r w:rsidRPr="0060534E">
        <w:rPr>
          <w:rFonts w:ascii="Times New Roman" w:hAnsi="Times New Roman" w:cs="Times New Roman"/>
          <w:sz w:val="24"/>
          <w:szCs w:val="24"/>
        </w:rPr>
        <w:t xml:space="preserve">ИП Царицын А.Н. применяет систему налогообложения в виде единого налога на вмененный доход. </w:t>
      </w:r>
      <w:proofErr w:type="gramEnd"/>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ИП Царицын А.Н. осуществляет перевозки пассажиров автомобильным транспортом общего пользования – транспортными средствами категории «М3» и «М</w:t>
      </w:r>
      <w:proofErr w:type="gramStart"/>
      <w:r w:rsidRPr="0060534E">
        <w:rPr>
          <w:rFonts w:ascii="Times New Roman" w:hAnsi="Times New Roman" w:cs="Times New Roman"/>
          <w:sz w:val="24"/>
          <w:szCs w:val="24"/>
        </w:rPr>
        <w:t>2</w:t>
      </w:r>
      <w:proofErr w:type="gramEnd"/>
      <w:r w:rsidRPr="0060534E">
        <w:rPr>
          <w:rFonts w:ascii="Times New Roman" w:hAnsi="Times New Roman" w:cs="Times New Roman"/>
          <w:sz w:val="24"/>
          <w:szCs w:val="24"/>
        </w:rPr>
        <w:t>» в городском сообщении по городскому округу г. Шарья, в пригородном и междугородном сообщениях.</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В результате  анализа  технико-эксплутационных и финансово-экономических показателей на период регулирования  были скорректированы следующие показатели и статьи затрат:</w:t>
      </w:r>
    </w:p>
    <w:p w:rsidR="00B01F9F" w:rsidRPr="0060534E" w:rsidRDefault="00B01F9F" w:rsidP="00B01F9F">
      <w:pPr>
        <w:autoSpaceDE w:val="0"/>
        <w:autoSpaceDN w:val="0"/>
        <w:adjustRightInd w:val="0"/>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В расчет тарифа  объем перевозок принят 598,1 тыс. чел., из расчета 14,3 чел. на 1 рейс.</w:t>
      </w:r>
    </w:p>
    <w:p w:rsidR="00B01F9F" w:rsidRPr="0060534E" w:rsidRDefault="00B01F9F" w:rsidP="00B01F9F">
      <w:pPr>
        <w:spacing w:after="0" w:line="240" w:lineRule="auto"/>
        <w:ind w:firstLine="709"/>
        <w:jc w:val="both"/>
        <w:rPr>
          <w:rFonts w:ascii="Times New Roman" w:hAnsi="Times New Roman" w:cs="Times New Roman"/>
          <w:bCs/>
          <w:sz w:val="24"/>
          <w:szCs w:val="24"/>
        </w:rPr>
      </w:pPr>
      <w:r w:rsidRPr="0060534E">
        <w:rPr>
          <w:rFonts w:ascii="Times New Roman" w:hAnsi="Times New Roman" w:cs="Times New Roman"/>
          <w:bCs/>
          <w:sz w:val="24"/>
          <w:szCs w:val="24"/>
        </w:rPr>
        <w:t xml:space="preserve">Пробег подвижного состава принят в соответствии с расписанием, утвержденным администрацией городского округа </w:t>
      </w:r>
      <w:proofErr w:type="gramStart"/>
      <w:r w:rsidRPr="0060534E">
        <w:rPr>
          <w:rFonts w:ascii="Times New Roman" w:hAnsi="Times New Roman" w:cs="Times New Roman"/>
          <w:bCs/>
          <w:sz w:val="24"/>
          <w:szCs w:val="24"/>
        </w:rPr>
        <w:t>г</w:t>
      </w:r>
      <w:proofErr w:type="gramEnd"/>
      <w:r w:rsidRPr="0060534E">
        <w:rPr>
          <w:rFonts w:ascii="Times New Roman" w:hAnsi="Times New Roman" w:cs="Times New Roman"/>
          <w:bCs/>
          <w:sz w:val="24"/>
          <w:szCs w:val="24"/>
        </w:rPr>
        <w:t xml:space="preserve">. Шарья и паспортами маршрутов – 405,9 тыс. км. </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Расходы по статье «Фонд оплаты труда» снижены на 297,4 тыс. руб. и приняты в размере 1536,6 тыс. руб. Численность основных рабочих в расчете тарифа составила 21 человек, заработная плата основных рабочих составила: водителей  – 6550 руб. в месяц, </w:t>
      </w:r>
      <w:r>
        <w:rPr>
          <w:rFonts w:ascii="Times New Roman" w:hAnsi="Times New Roman" w:cs="Times New Roman"/>
          <w:sz w:val="24"/>
          <w:szCs w:val="24"/>
        </w:rPr>
        <w:t>кондукторов – 5600 руб. в месяц</w:t>
      </w:r>
      <w:r w:rsidRPr="0060534E">
        <w:rPr>
          <w:rFonts w:ascii="Times New Roman" w:hAnsi="Times New Roman" w:cs="Times New Roman"/>
          <w:sz w:val="24"/>
          <w:szCs w:val="24"/>
        </w:rPr>
        <w:t>.</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bCs/>
          <w:sz w:val="24"/>
          <w:szCs w:val="24"/>
        </w:rPr>
        <w:t>Р</w:t>
      </w:r>
      <w:r w:rsidRPr="0060534E">
        <w:rPr>
          <w:rFonts w:ascii="Times New Roman" w:hAnsi="Times New Roman" w:cs="Times New Roman"/>
          <w:sz w:val="24"/>
          <w:szCs w:val="24"/>
        </w:rPr>
        <w:t xml:space="preserve">азмеры страховых взносов составили 30,8% </w:t>
      </w:r>
      <w:proofErr w:type="gramStart"/>
      <w:r w:rsidRPr="0060534E">
        <w:rPr>
          <w:rFonts w:ascii="Times New Roman" w:hAnsi="Times New Roman" w:cs="Times New Roman"/>
          <w:sz w:val="24"/>
          <w:szCs w:val="24"/>
        </w:rPr>
        <w:t>от</w:t>
      </w:r>
      <w:proofErr w:type="gramEnd"/>
      <w:r w:rsidRPr="0060534E">
        <w:rPr>
          <w:rFonts w:ascii="Times New Roman" w:hAnsi="Times New Roman" w:cs="Times New Roman"/>
          <w:sz w:val="24"/>
          <w:szCs w:val="24"/>
        </w:rPr>
        <w:t xml:space="preserve"> </w:t>
      </w:r>
      <w:proofErr w:type="gramStart"/>
      <w:r w:rsidRPr="0060534E">
        <w:rPr>
          <w:rFonts w:ascii="Times New Roman" w:hAnsi="Times New Roman" w:cs="Times New Roman"/>
          <w:sz w:val="24"/>
          <w:szCs w:val="24"/>
        </w:rPr>
        <w:t>ФОТ</w:t>
      </w:r>
      <w:proofErr w:type="gramEnd"/>
      <w:r w:rsidRPr="0060534E">
        <w:rPr>
          <w:rFonts w:ascii="Times New Roman" w:hAnsi="Times New Roman" w:cs="Times New Roman"/>
          <w:sz w:val="24"/>
          <w:szCs w:val="24"/>
        </w:rPr>
        <w:t xml:space="preserve"> основных рабочих и приняты в сумме 473,3 тыс. руб.  в соответствии с  Федеральными законами  от 24.07.2010 г. </w:t>
      </w:r>
      <w:r>
        <w:rPr>
          <w:rFonts w:ascii="Times New Roman" w:hAnsi="Times New Roman" w:cs="Times New Roman"/>
          <w:sz w:val="24"/>
          <w:szCs w:val="24"/>
        </w:rPr>
        <w:t xml:space="preserve">               </w:t>
      </w:r>
      <w:r w:rsidRPr="0060534E">
        <w:rPr>
          <w:rFonts w:ascii="Times New Roman" w:hAnsi="Times New Roman" w:cs="Times New Roman"/>
          <w:sz w:val="24"/>
          <w:szCs w:val="24"/>
        </w:rPr>
        <w:t>№ 212-ФЗ  и от 22.12.2005 г. № 179-ФЗ.</w:t>
      </w:r>
    </w:p>
    <w:p w:rsidR="00B01F9F" w:rsidRPr="0060534E" w:rsidRDefault="00B01F9F" w:rsidP="00B01F9F">
      <w:pPr>
        <w:autoSpaceDE w:val="0"/>
        <w:autoSpaceDN w:val="0"/>
        <w:adjustRightInd w:val="0"/>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По статье «Топливо и смазочные материалы» затраты приняты в сумме 4755,8 тыс. руб. Норма расхода топлива на ПАЗ 4234 в расчете составила 23,9 л/100 км в соответствии с Методическими рекомендациями «Нормы расхода топлив и смазочных материалов на автомобильном транспорте» (утв. Минтрансом РФ 14.03.2008</w:t>
      </w:r>
      <w:r>
        <w:rPr>
          <w:rFonts w:ascii="Times New Roman" w:hAnsi="Times New Roman" w:cs="Times New Roman"/>
          <w:sz w:val="24"/>
          <w:szCs w:val="24"/>
        </w:rPr>
        <w:t xml:space="preserve"> </w:t>
      </w:r>
      <w:r w:rsidRPr="0060534E">
        <w:rPr>
          <w:rFonts w:ascii="Times New Roman" w:hAnsi="Times New Roman" w:cs="Times New Roman"/>
          <w:sz w:val="24"/>
          <w:szCs w:val="24"/>
        </w:rPr>
        <w:t>г).</w:t>
      </w:r>
    </w:p>
    <w:p w:rsidR="00B01F9F" w:rsidRPr="0060534E" w:rsidRDefault="00B01F9F" w:rsidP="00B01F9F">
      <w:pPr>
        <w:autoSpaceDE w:val="0"/>
        <w:autoSpaceDN w:val="0"/>
        <w:adjustRightInd w:val="0"/>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Нормы расхода топлива увеличены на 10% за работу автотранспорта в зимнее время года, на 5 % за работу в городах с населением до 100 тыс. человек, на 10% за работу автотранспорта с частыми технологическими остановками, связанными с выгрузкой и погрузкой пассажиров.</w:t>
      </w:r>
    </w:p>
    <w:p w:rsidR="00B01F9F" w:rsidRPr="0060534E" w:rsidRDefault="00B01F9F" w:rsidP="00B01F9F">
      <w:pPr>
        <w:autoSpaceDE w:val="0"/>
        <w:autoSpaceDN w:val="0"/>
        <w:adjustRightInd w:val="0"/>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Затраты на обогрев салонов автобусов и кабин автомобилей независимыми отопителями приняты в размере 740,3 тыс. руб.</w:t>
      </w:r>
    </w:p>
    <w:p w:rsidR="00B01F9F" w:rsidRPr="0060534E" w:rsidRDefault="00B01F9F" w:rsidP="00B01F9F">
      <w:pPr>
        <w:autoSpaceDE w:val="0"/>
        <w:autoSpaceDN w:val="0"/>
        <w:adjustRightInd w:val="0"/>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Смазочные материалы приняты в размере 5% от стоимости топлива – 191,2 тыс. руб. </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По статье «Износ шин» затраты увеличены на 37,3 тыс. руб., приняты в сумме 271,1 тыс. руб. с применением индекса цен производителей Минэкономразвития на </w:t>
      </w:r>
      <w:smartTag w:uri="urn:schemas-microsoft-com:office:smarttags" w:element="metricconverter">
        <w:smartTagPr>
          <w:attr w:name="ProductID" w:val="2015 г"/>
        </w:smartTagPr>
        <w:r w:rsidRPr="0060534E">
          <w:rPr>
            <w:rFonts w:ascii="Times New Roman" w:hAnsi="Times New Roman" w:cs="Times New Roman"/>
            <w:sz w:val="24"/>
            <w:szCs w:val="24"/>
          </w:rPr>
          <w:t>2015 г</w:t>
        </w:r>
      </w:smartTag>
      <w:r w:rsidRPr="0060534E">
        <w:rPr>
          <w:rFonts w:ascii="Times New Roman" w:hAnsi="Times New Roman" w:cs="Times New Roman"/>
          <w:sz w:val="24"/>
          <w:szCs w:val="24"/>
        </w:rPr>
        <w:t xml:space="preserve">. – 106,2%. Расчет произведен с применением нормы эксплутационного пробега шин автотранспортных средств на основании   Руководящего документа РД 3112199-1085-02 (утвержденные Минтрансом РФ), исходя из  пробега подвижного состава. </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По статье «Текущее обслуживание и ремонт» затраты снижены на 52,3 тыс. руб. и приняты в сумме 713,1  тыс. руб. по документально подтвержденным расходам. Распределены пропорционально пробегу на маршрутах городского и пригородного сообщения (категория ТС «М3» и «М</w:t>
      </w:r>
      <w:proofErr w:type="gramStart"/>
      <w:r w:rsidRPr="0060534E">
        <w:rPr>
          <w:rFonts w:ascii="Times New Roman" w:hAnsi="Times New Roman" w:cs="Times New Roman"/>
          <w:sz w:val="24"/>
          <w:szCs w:val="24"/>
        </w:rPr>
        <w:t>2</w:t>
      </w:r>
      <w:proofErr w:type="gramEnd"/>
      <w:r w:rsidRPr="0060534E">
        <w:rPr>
          <w:rFonts w:ascii="Times New Roman" w:hAnsi="Times New Roman" w:cs="Times New Roman"/>
          <w:sz w:val="24"/>
          <w:szCs w:val="24"/>
        </w:rPr>
        <w:t>»).</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lastRenderedPageBreak/>
        <w:t>По статье «Амортизация» приняты в сумме 1273,1 тыс. руб. Амортизация начислена линейным методом. Норма амортизационных отчислений составляет 16,67 % от балансовой стоимости.</w:t>
      </w:r>
    </w:p>
    <w:p w:rsidR="00B01F9F" w:rsidRPr="0060534E" w:rsidRDefault="00B01F9F" w:rsidP="00B01F9F">
      <w:pPr>
        <w:tabs>
          <w:tab w:val="num" w:pos="426"/>
        </w:tabs>
        <w:spacing w:after="0" w:line="240" w:lineRule="auto"/>
        <w:ind w:firstLine="600"/>
        <w:jc w:val="both"/>
        <w:rPr>
          <w:rFonts w:ascii="Times New Roman" w:hAnsi="Times New Roman" w:cs="Times New Roman"/>
          <w:sz w:val="24"/>
          <w:szCs w:val="24"/>
        </w:rPr>
      </w:pPr>
      <w:r w:rsidRPr="0060534E">
        <w:rPr>
          <w:rFonts w:ascii="Times New Roman" w:hAnsi="Times New Roman" w:cs="Times New Roman"/>
          <w:sz w:val="24"/>
          <w:szCs w:val="24"/>
        </w:rPr>
        <w:t>По статье «Общехозяйственные расходы»   затраты приняты в сумме 940,9 тыс. руб. по документально подтвержденным расходам, увеличены на 7,2 тыс. руб. Частично общехозяйственные расходы распределены пропорционально пробегу на маршрутах городского и пригородного сообщения (категория ТС «М3» и «М</w:t>
      </w:r>
      <w:proofErr w:type="gramStart"/>
      <w:r w:rsidRPr="0060534E">
        <w:rPr>
          <w:rFonts w:ascii="Times New Roman" w:hAnsi="Times New Roman" w:cs="Times New Roman"/>
          <w:sz w:val="24"/>
          <w:szCs w:val="24"/>
        </w:rPr>
        <w:t>2</w:t>
      </w:r>
      <w:proofErr w:type="gramEnd"/>
      <w:r w:rsidRPr="0060534E">
        <w:rPr>
          <w:rFonts w:ascii="Times New Roman" w:hAnsi="Times New Roman" w:cs="Times New Roman"/>
          <w:sz w:val="24"/>
          <w:szCs w:val="24"/>
        </w:rPr>
        <w:t>»).</w:t>
      </w:r>
    </w:p>
    <w:p w:rsidR="00B01F9F" w:rsidRPr="0060534E" w:rsidRDefault="00B01F9F" w:rsidP="00B01F9F">
      <w:pPr>
        <w:tabs>
          <w:tab w:val="num" w:pos="426"/>
        </w:tabs>
        <w:spacing w:after="0" w:line="240" w:lineRule="auto"/>
        <w:ind w:firstLine="600"/>
        <w:jc w:val="both"/>
        <w:rPr>
          <w:rFonts w:ascii="Times New Roman" w:hAnsi="Times New Roman" w:cs="Times New Roman"/>
          <w:sz w:val="24"/>
          <w:szCs w:val="24"/>
        </w:rPr>
      </w:pPr>
      <w:r w:rsidRPr="0060534E">
        <w:rPr>
          <w:rFonts w:ascii="Times New Roman" w:hAnsi="Times New Roman" w:cs="Times New Roman"/>
          <w:sz w:val="24"/>
          <w:szCs w:val="24"/>
        </w:rPr>
        <w:t>По статье «Прочие расходы» затраты увеличены на 5,0 тыс. руб. и приняты в размере 203,4 тыс. руб.  Расходы на ЕНВД приняты прямым счетом. Расходы на обязательное страхование гражданской ответственности распределены  пропорционально пробегу на маршрутах городского и пригородного сообщения (категория ТС «М3»).</w:t>
      </w:r>
    </w:p>
    <w:p w:rsidR="00B01F9F" w:rsidRPr="0060534E" w:rsidRDefault="00B01F9F" w:rsidP="00B01F9F">
      <w:pPr>
        <w:tabs>
          <w:tab w:val="num" w:pos="426"/>
        </w:tabs>
        <w:spacing w:after="0" w:line="240" w:lineRule="auto"/>
        <w:ind w:firstLine="600"/>
        <w:jc w:val="both"/>
        <w:rPr>
          <w:rFonts w:ascii="Times New Roman" w:hAnsi="Times New Roman" w:cs="Times New Roman"/>
          <w:sz w:val="24"/>
          <w:szCs w:val="24"/>
        </w:rPr>
      </w:pPr>
      <w:r w:rsidRPr="0060534E">
        <w:rPr>
          <w:rFonts w:ascii="Times New Roman" w:hAnsi="Times New Roman" w:cs="Times New Roman"/>
          <w:sz w:val="24"/>
          <w:szCs w:val="24"/>
        </w:rPr>
        <w:t>Страховые взносы в ПФ за индивидуального предпринимателя распределены  пропорционально пробегу на маршрутах городского, пригородного и междугородного сообщения (категория ТС «М3» и «М</w:t>
      </w:r>
      <w:proofErr w:type="gramStart"/>
      <w:r w:rsidRPr="0060534E">
        <w:rPr>
          <w:rFonts w:ascii="Times New Roman" w:hAnsi="Times New Roman" w:cs="Times New Roman"/>
          <w:sz w:val="24"/>
          <w:szCs w:val="24"/>
        </w:rPr>
        <w:t>2</w:t>
      </w:r>
      <w:proofErr w:type="gramEnd"/>
      <w:r w:rsidRPr="0060534E">
        <w:rPr>
          <w:rFonts w:ascii="Times New Roman" w:hAnsi="Times New Roman" w:cs="Times New Roman"/>
          <w:sz w:val="24"/>
          <w:szCs w:val="24"/>
        </w:rPr>
        <w:t>»).</w:t>
      </w:r>
    </w:p>
    <w:p w:rsidR="00B01F9F" w:rsidRPr="0060534E" w:rsidRDefault="00B01F9F" w:rsidP="00B01F9F">
      <w:pPr>
        <w:tabs>
          <w:tab w:val="num" w:pos="426"/>
        </w:tabs>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Расчет тарифа проводился по методу экономически обоснованных расходов.     </w:t>
      </w:r>
    </w:p>
    <w:p w:rsidR="00B01F9F" w:rsidRPr="0060534E" w:rsidRDefault="00B01F9F" w:rsidP="00B01F9F">
      <w:pPr>
        <w:spacing w:after="0" w:line="240" w:lineRule="auto"/>
        <w:ind w:firstLine="709"/>
        <w:jc w:val="both"/>
        <w:rPr>
          <w:rFonts w:ascii="Times New Roman" w:hAnsi="Times New Roman" w:cs="Times New Roman"/>
          <w:sz w:val="24"/>
          <w:szCs w:val="24"/>
        </w:rPr>
      </w:pPr>
      <w:r w:rsidRPr="0060534E">
        <w:rPr>
          <w:rFonts w:ascii="Times New Roman" w:hAnsi="Times New Roman" w:cs="Times New Roman"/>
          <w:sz w:val="24"/>
          <w:szCs w:val="24"/>
        </w:rPr>
        <w:t xml:space="preserve">На основании расчетных материалов, предоставленных ИП Царицын А.Н., и проведенного анализа по тарифу на перевозки пассажиров автомобильным транспортом  общего пользования – транспортными средствами категории «М3» по городскому округу г. Шарья, предлагается для утверждения на Правлении департамента государственного регулирования цен и тарифов Костромской области предельный максимальный тариф (без учета субсидии) – 17 руб. 00 </w:t>
      </w:r>
      <w:r w:rsidRPr="0060534E">
        <w:rPr>
          <w:rFonts w:ascii="Times New Roman" w:hAnsi="Times New Roman" w:cs="Times New Roman"/>
          <w:color w:val="FF0000"/>
          <w:sz w:val="24"/>
          <w:szCs w:val="24"/>
        </w:rPr>
        <w:t xml:space="preserve"> </w:t>
      </w:r>
      <w:r w:rsidRPr="0060534E">
        <w:rPr>
          <w:rFonts w:ascii="Times New Roman" w:hAnsi="Times New Roman" w:cs="Times New Roman"/>
          <w:sz w:val="24"/>
          <w:szCs w:val="24"/>
        </w:rPr>
        <w:t>коп</w:t>
      </w:r>
      <w:proofErr w:type="gramStart"/>
      <w:r w:rsidRPr="0060534E">
        <w:rPr>
          <w:rFonts w:ascii="Times New Roman" w:hAnsi="Times New Roman" w:cs="Times New Roman"/>
          <w:sz w:val="24"/>
          <w:szCs w:val="24"/>
        </w:rPr>
        <w:t>.</w:t>
      </w:r>
      <w:proofErr w:type="gramEnd"/>
      <w:r w:rsidRPr="006053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0534E">
        <w:rPr>
          <w:rFonts w:ascii="Times New Roman" w:hAnsi="Times New Roman" w:cs="Times New Roman"/>
          <w:sz w:val="24"/>
          <w:szCs w:val="24"/>
        </w:rPr>
        <w:t>з</w:t>
      </w:r>
      <w:proofErr w:type="gramEnd"/>
      <w:r w:rsidRPr="0060534E">
        <w:rPr>
          <w:rFonts w:ascii="Times New Roman" w:hAnsi="Times New Roman" w:cs="Times New Roman"/>
          <w:sz w:val="24"/>
          <w:szCs w:val="24"/>
        </w:rPr>
        <w:t>а 1 поездку.</w:t>
      </w:r>
    </w:p>
    <w:p w:rsidR="00B01F9F" w:rsidRPr="0060534E" w:rsidRDefault="00B01F9F" w:rsidP="00B01F9F">
      <w:pPr>
        <w:tabs>
          <w:tab w:val="left" w:pos="567"/>
        </w:tabs>
        <w:spacing w:after="0" w:line="240" w:lineRule="auto"/>
        <w:ind w:firstLine="900"/>
        <w:jc w:val="both"/>
        <w:rPr>
          <w:rFonts w:ascii="Times New Roman" w:hAnsi="Times New Roman" w:cs="Times New Roman"/>
          <w:sz w:val="24"/>
          <w:szCs w:val="24"/>
        </w:rPr>
      </w:pPr>
    </w:p>
    <w:p w:rsidR="00B01F9F" w:rsidRPr="0060534E" w:rsidRDefault="00B01F9F" w:rsidP="00B01F9F">
      <w:pPr>
        <w:tabs>
          <w:tab w:val="left" w:pos="567"/>
        </w:tabs>
        <w:spacing w:after="0" w:line="240" w:lineRule="auto"/>
        <w:ind w:firstLine="900"/>
        <w:jc w:val="both"/>
        <w:rPr>
          <w:rFonts w:ascii="Times New Roman" w:hAnsi="Times New Roman" w:cs="Times New Roman"/>
          <w:sz w:val="24"/>
          <w:szCs w:val="24"/>
        </w:rPr>
      </w:pPr>
      <w:r w:rsidRPr="0060534E">
        <w:rPr>
          <w:rFonts w:ascii="Times New Roman" w:hAnsi="Times New Roman" w:cs="Times New Roman"/>
          <w:sz w:val="24"/>
          <w:szCs w:val="24"/>
        </w:rPr>
        <w:t>Все члены Правления, принимавшие участие в рассмотрении вопроса №</w:t>
      </w:r>
      <w:r>
        <w:rPr>
          <w:rFonts w:ascii="Times New Roman" w:hAnsi="Times New Roman" w:cs="Times New Roman"/>
          <w:sz w:val="24"/>
          <w:szCs w:val="24"/>
        </w:rPr>
        <w:t>16</w:t>
      </w:r>
      <w:r w:rsidRPr="0060534E">
        <w:rPr>
          <w:rFonts w:ascii="Times New Roman" w:hAnsi="Times New Roman" w:cs="Times New Roman"/>
          <w:sz w:val="24"/>
          <w:szCs w:val="24"/>
        </w:rPr>
        <w:t xml:space="preserve"> Повестки, предложение эксперта по делу Макшановой Т.В. поддержали единогласно.</w:t>
      </w:r>
    </w:p>
    <w:p w:rsidR="00B01F9F" w:rsidRPr="0060534E" w:rsidRDefault="00B01F9F" w:rsidP="00B01F9F">
      <w:pPr>
        <w:tabs>
          <w:tab w:val="left" w:pos="567"/>
        </w:tabs>
        <w:spacing w:after="0" w:line="240" w:lineRule="auto"/>
        <w:ind w:firstLine="900"/>
        <w:jc w:val="both"/>
        <w:rPr>
          <w:rFonts w:ascii="Times New Roman" w:hAnsi="Times New Roman" w:cs="Times New Roman"/>
          <w:sz w:val="24"/>
          <w:szCs w:val="24"/>
        </w:rPr>
      </w:pPr>
      <w:r w:rsidRPr="0060534E">
        <w:rPr>
          <w:rFonts w:ascii="Times New Roman" w:hAnsi="Times New Roman" w:cs="Times New Roman"/>
          <w:sz w:val="24"/>
          <w:szCs w:val="24"/>
        </w:rPr>
        <w:t>Солдатова И.Ю. – Принять предложение уполномоченного по делу.</w:t>
      </w:r>
    </w:p>
    <w:p w:rsidR="00B01F9F" w:rsidRPr="0060534E" w:rsidRDefault="00B01F9F" w:rsidP="00B01F9F">
      <w:pPr>
        <w:spacing w:after="0" w:line="240" w:lineRule="auto"/>
        <w:ind w:left="-567" w:firstLine="467"/>
        <w:jc w:val="both"/>
        <w:rPr>
          <w:rFonts w:ascii="Times New Roman" w:hAnsi="Times New Roman" w:cs="Times New Roman"/>
          <w:sz w:val="24"/>
          <w:szCs w:val="24"/>
        </w:rPr>
      </w:pPr>
    </w:p>
    <w:p w:rsidR="00B01F9F" w:rsidRPr="0060534E" w:rsidRDefault="00B01F9F" w:rsidP="00B01F9F">
      <w:pPr>
        <w:tabs>
          <w:tab w:val="left" w:pos="2656"/>
        </w:tabs>
        <w:spacing w:after="0" w:line="240" w:lineRule="auto"/>
        <w:jc w:val="both"/>
        <w:rPr>
          <w:rFonts w:ascii="Times New Roman" w:hAnsi="Times New Roman" w:cs="Times New Roman"/>
          <w:b/>
          <w:sz w:val="24"/>
          <w:szCs w:val="24"/>
        </w:rPr>
      </w:pPr>
      <w:r w:rsidRPr="0060534E">
        <w:rPr>
          <w:rFonts w:ascii="Times New Roman" w:hAnsi="Times New Roman" w:cs="Times New Roman"/>
          <w:b/>
          <w:sz w:val="24"/>
          <w:szCs w:val="24"/>
        </w:rPr>
        <w:t>РЕШИЛИ:</w:t>
      </w:r>
    </w:p>
    <w:p w:rsidR="00B01F9F" w:rsidRPr="0060534E" w:rsidRDefault="00B01F9F" w:rsidP="00B01F9F">
      <w:pPr>
        <w:widowControl w:val="0"/>
        <w:numPr>
          <w:ilvl w:val="0"/>
          <w:numId w:val="13"/>
        </w:numPr>
        <w:tabs>
          <w:tab w:val="left" w:pos="284"/>
          <w:tab w:val="left" w:pos="567"/>
          <w:tab w:val="left" w:pos="851"/>
          <w:tab w:val="left" w:pos="993"/>
        </w:tabs>
        <w:spacing w:after="0" w:line="240" w:lineRule="auto"/>
        <w:ind w:left="0" w:firstLine="709"/>
        <w:jc w:val="both"/>
        <w:rPr>
          <w:rFonts w:ascii="Times New Roman" w:hAnsi="Times New Roman" w:cs="Times New Roman"/>
          <w:sz w:val="24"/>
          <w:szCs w:val="24"/>
        </w:rPr>
      </w:pPr>
      <w:r w:rsidRPr="0060534E">
        <w:rPr>
          <w:rFonts w:ascii="Times New Roman" w:hAnsi="Times New Roman" w:cs="Times New Roman"/>
          <w:sz w:val="24"/>
          <w:szCs w:val="24"/>
        </w:rPr>
        <w:t>Утвердить предельный максимальный тариф на перевозки пассажиров автомобильным транспортом  общего пользования – транспортными средствами категории «М3» по городскому округу город Шарья в размере 17 руб. 00 коп</w:t>
      </w:r>
      <w:proofErr w:type="gramStart"/>
      <w:r w:rsidRPr="0060534E">
        <w:rPr>
          <w:rFonts w:ascii="Times New Roman" w:hAnsi="Times New Roman" w:cs="Times New Roman"/>
          <w:sz w:val="24"/>
          <w:szCs w:val="24"/>
        </w:rPr>
        <w:t>.</w:t>
      </w:r>
      <w:proofErr w:type="gramEnd"/>
      <w:r w:rsidRPr="006053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0534E">
        <w:rPr>
          <w:rFonts w:ascii="Times New Roman" w:hAnsi="Times New Roman" w:cs="Times New Roman"/>
          <w:sz w:val="24"/>
          <w:szCs w:val="24"/>
        </w:rPr>
        <w:t>з</w:t>
      </w:r>
      <w:proofErr w:type="gramEnd"/>
      <w:r w:rsidRPr="0060534E">
        <w:rPr>
          <w:rFonts w:ascii="Times New Roman" w:hAnsi="Times New Roman" w:cs="Times New Roman"/>
          <w:sz w:val="24"/>
          <w:szCs w:val="24"/>
        </w:rPr>
        <w:t>а 1 поезду.</w:t>
      </w:r>
    </w:p>
    <w:p w:rsidR="00B01F9F" w:rsidRPr="0060534E" w:rsidRDefault="00B01F9F" w:rsidP="00B01F9F">
      <w:pPr>
        <w:widowControl w:val="0"/>
        <w:numPr>
          <w:ilvl w:val="0"/>
          <w:numId w:val="13"/>
        </w:numPr>
        <w:tabs>
          <w:tab w:val="left" w:pos="284"/>
          <w:tab w:val="left" w:pos="567"/>
          <w:tab w:val="left" w:pos="851"/>
          <w:tab w:val="left" w:pos="993"/>
        </w:tabs>
        <w:spacing w:after="0" w:line="240" w:lineRule="auto"/>
        <w:ind w:left="0" w:firstLine="709"/>
        <w:jc w:val="both"/>
        <w:rPr>
          <w:rFonts w:ascii="Times New Roman" w:hAnsi="Times New Roman" w:cs="Times New Roman"/>
          <w:b/>
          <w:sz w:val="24"/>
          <w:szCs w:val="24"/>
        </w:rPr>
      </w:pPr>
      <w:r w:rsidRPr="0060534E">
        <w:rPr>
          <w:rFonts w:ascii="Times New Roman" w:hAnsi="Times New Roman" w:cs="Times New Roman"/>
          <w:sz w:val="24"/>
          <w:szCs w:val="24"/>
        </w:rPr>
        <w:t xml:space="preserve"> </w:t>
      </w:r>
      <w:proofErr w:type="gramStart"/>
      <w:r w:rsidRPr="0060534E">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30 апреля 2014 года  № 14/55 «Об утверждении предельного максимального тарифа на перевозки пассажиров автомобильным транспортом  общего пользования - транспортными средствами категории «М3» по городскому округу город Шарья и о признании утратившим силу постановления департамента государственного регулирования цен и тарифов Костромской области от 26.07.213 № 13/160».</w:t>
      </w:r>
      <w:proofErr w:type="gramEnd"/>
    </w:p>
    <w:p w:rsidR="00B01F9F" w:rsidRDefault="00B01F9F"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343641" w:rsidRPr="00897128" w:rsidRDefault="00343641" w:rsidP="00343641">
      <w:pPr>
        <w:pStyle w:val="ConsNormal"/>
        <w:widowControl/>
        <w:ind w:firstLine="0"/>
        <w:jc w:val="both"/>
        <w:rPr>
          <w:rFonts w:ascii="Times New Roman" w:hAnsi="Times New Roman"/>
          <w:sz w:val="24"/>
          <w:szCs w:val="24"/>
        </w:rPr>
      </w:pPr>
      <w:r w:rsidRPr="00897128">
        <w:rPr>
          <w:rFonts w:ascii="Times New Roman" w:hAnsi="Times New Roman"/>
          <w:b/>
          <w:sz w:val="24"/>
          <w:szCs w:val="24"/>
        </w:rPr>
        <w:t>Вопрос 1</w:t>
      </w:r>
      <w:r w:rsidR="00E771EB">
        <w:rPr>
          <w:rFonts w:ascii="Times New Roman" w:hAnsi="Times New Roman"/>
          <w:b/>
          <w:sz w:val="24"/>
          <w:szCs w:val="24"/>
        </w:rPr>
        <w:t>7</w:t>
      </w:r>
      <w:r w:rsidRPr="00897128">
        <w:rPr>
          <w:rFonts w:ascii="Times New Roman" w:hAnsi="Times New Roman"/>
          <w:b/>
          <w:sz w:val="24"/>
          <w:szCs w:val="24"/>
        </w:rPr>
        <w:t>:</w:t>
      </w:r>
      <w:r w:rsidRPr="00897128">
        <w:rPr>
          <w:rFonts w:ascii="Times New Roman" w:hAnsi="Times New Roman"/>
          <w:sz w:val="24"/>
          <w:szCs w:val="24"/>
        </w:rPr>
        <w:t xml:space="preserve"> «Об утверждении производственной программ</w:t>
      </w:r>
      <w:proofErr w:type="gramStart"/>
      <w:r w:rsidRPr="00897128">
        <w:rPr>
          <w:rFonts w:ascii="Times New Roman" w:hAnsi="Times New Roman"/>
          <w:sz w:val="24"/>
          <w:szCs w:val="24"/>
        </w:rPr>
        <w:t>ы ООО</w:t>
      </w:r>
      <w:proofErr w:type="gramEnd"/>
      <w:r w:rsidRPr="00897128">
        <w:rPr>
          <w:rFonts w:ascii="Times New Roman" w:hAnsi="Times New Roman"/>
          <w:sz w:val="24"/>
          <w:szCs w:val="24"/>
        </w:rPr>
        <w:t xml:space="preserve"> «Сервис-СП» в сфере водоотведения на 2015 год, установлении тарифов на водоотведение для ООО «Сервис-СП» Костромского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01.12.2014 № 14/376».</w:t>
      </w:r>
    </w:p>
    <w:p w:rsidR="00343641" w:rsidRPr="00997D68" w:rsidRDefault="00343641" w:rsidP="00343641">
      <w:pPr>
        <w:pStyle w:val="ConsNormal"/>
        <w:ind w:firstLine="900"/>
        <w:jc w:val="both"/>
        <w:rPr>
          <w:rFonts w:ascii="Times New Roman" w:hAnsi="Times New Roman"/>
          <w:sz w:val="24"/>
          <w:szCs w:val="24"/>
          <w:highlight w:val="yellow"/>
        </w:rPr>
      </w:pPr>
    </w:p>
    <w:p w:rsidR="00343641" w:rsidRPr="00997D68" w:rsidRDefault="00343641" w:rsidP="00343641">
      <w:pPr>
        <w:spacing w:after="0" w:line="240" w:lineRule="auto"/>
        <w:jc w:val="both"/>
        <w:rPr>
          <w:rFonts w:ascii="Times New Roman" w:hAnsi="Times New Roman"/>
          <w:b/>
          <w:sz w:val="24"/>
          <w:szCs w:val="24"/>
        </w:rPr>
      </w:pPr>
      <w:r w:rsidRPr="00997D68">
        <w:rPr>
          <w:rFonts w:ascii="Times New Roman" w:hAnsi="Times New Roman"/>
          <w:b/>
          <w:sz w:val="24"/>
          <w:szCs w:val="24"/>
        </w:rPr>
        <w:t>СЛУШАЛИ:</w:t>
      </w:r>
    </w:p>
    <w:p w:rsidR="00343641" w:rsidRPr="00160DAF" w:rsidRDefault="00343641" w:rsidP="00343641">
      <w:pPr>
        <w:spacing w:after="0" w:line="240" w:lineRule="auto"/>
        <w:ind w:firstLine="708"/>
        <w:contextualSpacing/>
        <w:jc w:val="both"/>
        <w:rPr>
          <w:rFonts w:ascii="Times New Roman" w:hAnsi="Times New Roman"/>
          <w:b/>
          <w:sz w:val="24"/>
          <w:szCs w:val="24"/>
        </w:rPr>
      </w:pPr>
      <w:r w:rsidRPr="00160DAF">
        <w:rPr>
          <w:rFonts w:ascii="Times New Roman" w:hAnsi="Times New Roman"/>
          <w:sz w:val="24"/>
          <w:szCs w:val="24"/>
        </w:rPr>
        <w:t xml:space="preserve">Уполномоченного по делу Лебедеву А.А., сообщившего по рассматриваемому вопросу следующее. </w:t>
      </w:r>
    </w:p>
    <w:p w:rsidR="00343641" w:rsidRPr="00160DAF" w:rsidRDefault="00343641" w:rsidP="00343641">
      <w:pPr>
        <w:tabs>
          <w:tab w:val="left" w:pos="1272"/>
        </w:tabs>
        <w:spacing w:after="0" w:line="240" w:lineRule="auto"/>
        <w:ind w:firstLine="709"/>
        <w:contextualSpacing/>
        <w:jc w:val="both"/>
        <w:rPr>
          <w:rFonts w:ascii="Times New Roman" w:hAnsi="Times New Roman"/>
          <w:sz w:val="24"/>
          <w:szCs w:val="24"/>
        </w:rPr>
      </w:pPr>
      <w:proofErr w:type="gramStart"/>
      <w:r w:rsidRPr="00160DAF">
        <w:rPr>
          <w:rFonts w:ascii="Times New Roman" w:hAnsi="Times New Roman"/>
          <w:sz w:val="24"/>
          <w:szCs w:val="24"/>
        </w:rPr>
        <w:t>ООО «Сервис-СП»</w:t>
      </w:r>
      <w:r w:rsidRPr="00160DAF">
        <w:rPr>
          <w:rFonts w:ascii="Times New Roman" w:hAnsi="Times New Roman"/>
          <w:b/>
          <w:sz w:val="24"/>
          <w:szCs w:val="24"/>
        </w:rPr>
        <w:t xml:space="preserve"> </w:t>
      </w:r>
      <w:r w:rsidRPr="00160DAF">
        <w:rPr>
          <w:rFonts w:ascii="Times New Roman" w:hAnsi="Times New Roman"/>
          <w:sz w:val="24"/>
          <w:szCs w:val="24"/>
        </w:rPr>
        <w:t>представило в департамент государственного регулирования цен и тарифов Костромской области заявление об установлении тарифов на водоотведение (вх.</w:t>
      </w:r>
      <w:proofErr w:type="gramEnd"/>
      <w:r w:rsidRPr="00160DAF">
        <w:rPr>
          <w:rFonts w:ascii="Times New Roman" w:hAnsi="Times New Roman"/>
          <w:sz w:val="24"/>
          <w:szCs w:val="24"/>
        </w:rPr>
        <w:t xml:space="preserve"> № </w:t>
      </w:r>
      <w:proofErr w:type="gramStart"/>
      <w:r w:rsidRPr="00160DAF">
        <w:rPr>
          <w:rFonts w:ascii="Times New Roman" w:hAnsi="Times New Roman"/>
          <w:sz w:val="24"/>
          <w:szCs w:val="24"/>
        </w:rPr>
        <w:t>О-2489 от 28.10.2015 г.) для установления тарифов на водоотведение на 2015 г.</w:t>
      </w:r>
      <w:proofErr w:type="gramEnd"/>
    </w:p>
    <w:p w:rsidR="00343641" w:rsidRPr="00160DAF" w:rsidRDefault="00343641" w:rsidP="00343641">
      <w:pPr>
        <w:spacing w:after="0" w:line="240" w:lineRule="auto"/>
        <w:ind w:firstLine="709"/>
        <w:contextualSpacing/>
        <w:jc w:val="both"/>
        <w:rPr>
          <w:rFonts w:ascii="Times New Roman" w:hAnsi="Times New Roman"/>
          <w:sz w:val="24"/>
          <w:szCs w:val="24"/>
        </w:rPr>
      </w:pPr>
      <w:r w:rsidRPr="00160DAF">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160DAF">
        <w:rPr>
          <w:rFonts w:ascii="Times New Roman" w:hAnsi="Times New Roman"/>
          <w:sz w:val="24"/>
          <w:szCs w:val="24"/>
        </w:rPr>
        <w:t xml:space="preserve"> Т</w:t>
      </w:r>
      <w:proofErr w:type="gramEnd"/>
      <w:r w:rsidRPr="00160DAF">
        <w:rPr>
          <w:rFonts w:ascii="Times New Roman" w:hAnsi="Times New Roman"/>
          <w:sz w:val="24"/>
          <w:szCs w:val="24"/>
        </w:rPr>
        <w:t xml:space="preserve"> КО прин</w:t>
      </w:r>
      <w:r w:rsidRPr="00160DAF">
        <w:rPr>
          <w:rFonts w:ascii="Times New Roman" w:hAnsi="Times New Roman"/>
          <w:sz w:val="24"/>
          <w:szCs w:val="24"/>
        </w:rPr>
        <w:t>я</w:t>
      </w:r>
      <w:r w:rsidRPr="00160DAF">
        <w:rPr>
          <w:rFonts w:ascii="Times New Roman" w:hAnsi="Times New Roman"/>
          <w:sz w:val="24"/>
          <w:szCs w:val="24"/>
        </w:rPr>
        <w:t>то решение об открытии дела по установлению тарифов на водоотведение от 28.10.2015 года № 407 методом экономически-обоснованных расходов (затрат).</w:t>
      </w:r>
    </w:p>
    <w:p w:rsidR="00343641" w:rsidRPr="00160DAF" w:rsidRDefault="00343641" w:rsidP="00343641">
      <w:pPr>
        <w:tabs>
          <w:tab w:val="left" w:pos="1272"/>
        </w:tabs>
        <w:spacing w:after="0" w:line="240" w:lineRule="auto"/>
        <w:ind w:firstLine="709"/>
        <w:contextualSpacing/>
        <w:jc w:val="both"/>
        <w:rPr>
          <w:rFonts w:ascii="Times New Roman" w:hAnsi="Times New Roman"/>
          <w:sz w:val="24"/>
          <w:szCs w:val="24"/>
        </w:rPr>
      </w:pPr>
      <w:proofErr w:type="gramStart"/>
      <w:r w:rsidRPr="00160DAF">
        <w:rPr>
          <w:rFonts w:ascii="Times New Roman" w:hAnsi="Times New Roman"/>
          <w:sz w:val="24"/>
          <w:szCs w:val="24"/>
        </w:rPr>
        <w:lastRenderedPageBreak/>
        <w:t>Расчет тарифов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160DAF">
        <w:rPr>
          <w:rFonts w:ascii="Times New Roman" w:hAnsi="Times New Roman"/>
          <w:b/>
          <w:sz w:val="24"/>
          <w:szCs w:val="24"/>
        </w:rPr>
        <w:t xml:space="preserve"> </w:t>
      </w:r>
      <w:r w:rsidRPr="00160DAF">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w:t>
      </w:r>
      <w:proofErr w:type="gramEnd"/>
      <w:r w:rsidRPr="00160DAF">
        <w:rPr>
          <w:rFonts w:ascii="Times New Roman" w:hAnsi="Times New Roman"/>
          <w:sz w:val="24"/>
          <w:szCs w:val="24"/>
        </w:rPr>
        <w:t xml:space="preserve"> России от 27.12.2013 г. № 1746-э.</w:t>
      </w:r>
    </w:p>
    <w:p w:rsidR="00343641" w:rsidRPr="00160DAF" w:rsidRDefault="00343641" w:rsidP="00343641">
      <w:pPr>
        <w:tabs>
          <w:tab w:val="left" w:pos="1272"/>
        </w:tabs>
        <w:spacing w:after="0" w:line="240" w:lineRule="auto"/>
        <w:ind w:firstLine="709"/>
        <w:contextualSpacing/>
        <w:jc w:val="both"/>
        <w:rPr>
          <w:rFonts w:ascii="Times New Roman" w:hAnsi="Times New Roman"/>
          <w:sz w:val="24"/>
          <w:szCs w:val="24"/>
          <w:highlight w:val="yellow"/>
        </w:rPr>
      </w:pPr>
      <w:r w:rsidRPr="00160DAF">
        <w:rPr>
          <w:rFonts w:ascii="Times New Roman" w:hAnsi="Times New Roman"/>
          <w:sz w:val="24"/>
          <w:szCs w:val="24"/>
        </w:rPr>
        <w:t>Плановые значения показателей энергетической эффективности объектов централизованных систем водоотведения ООО «Сервис-СП» Костромского муниципального района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w:t>
      </w:r>
      <w:proofErr w:type="gramStart"/>
      <w:r w:rsidRPr="00160DAF">
        <w:rPr>
          <w:rFonts w:ascii="Times New Roman" w:hAnsi="Times New Roman"/>
          <w:sz w:val="24"/>
          <w:szCs w:val="24"/>
        </w:rPr>
        <w:t>пр</w:t>
      </w:r>
      <w:proofErr w:type="gramEnd"/>
      <w:r w:rsidRPr="00160DAF">
        <w:rPr>
          <w:rFonts w:ascii="Times New Roman" w:hAnsi="Times New Roman"/>
          <w:sz w:val="24"/>
          <w:szCs w:val="24"/>
        </w:rPr>
        <w:t xml:space="preserve"> и приняты в следующем размере:</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7230"/>
        <w:gridCol w:w="1701"/>
      </w:tblGrid>
      <w:tr w:rsidR="00343641" w:rsidRPr="00160DAF" w:rsidTr="008B7AFE">
        <w:trPr>
          <w:trHeight w:val="136"/>
        </w:trPr>
        <w:tc>
          <w:tcPr>
            <w:tcW w:w="781" w:type="dxa"/>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 xml:space="preserve">№ </w:t>
            </w:r>
            <w:proofErr w:type="gramStart"/>
            <w:r w:rsidRPr="00160DAF">
              <w:rPr>
                <w:rFonts w:ascii="Times New Roman" w:hAnsi="Times New Roman"/>
                <w:sz w:val="24"/>
                <w:szCs w:val="24"/>
              </w:rPr>
              <w:t>п</w:t>
            </w:r>
            <w:proofErr w:type="gramEnd"/>
            <w:r w:rsidRPr="00160DAF">
              <w:rPr>
                <w:rFonts w:ascii="Times New Roman" w:hAnsi="Times New Roman"/>
                <w:sz w:val="24"/>
                <w:szCs w:val="24"/>
              </w:rPr>
              <w:t>/п</w:t>
            </w:r>
          </w:p>
        </w:tc>
        <w:tc>
          <w:tcPr>
            <w:tcW w:w="7230" w:type="dxa"/>
            <w:vAlign w:val="center"/>
          </w:tcPr>
          <w:p w:rsidR="00343641" w:rsidRPr="00160DAF" w:rsidRDefault="00343641" w:rsidP="00343641">
            <w:pPr>
              <w:spacing w:after="0" w:line="240" w:lineRule="auto"/>
              <w:contextualSpacing/>
              <w:jc w:val="center"/>
              <w:rPr>
                <w:rFonts w:ascii="Times New Roman" w:hAnsi="Times New Roman"/>
                <w:sz w:val="24"/>
                <w:szCs w:val="24"/>
              </w:rPr>
            </w:pPr>
          </w:p>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Наименование показателя</w:t>
            </w:r>
          </w:p>
        </w:tc>
        <w:tc>
          <w:tcPr>
            <w:tcW w:w="1701" w:type="dxa"/>
            <w:vAlign w:val="center"/>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план</w:t>
            </w:r>
            <w:r>
              <w:rPr>
                <w:rFonts w:ascii="Times New Roman" w:hAnsi="Times New Roman"/>
                <w:sz w:val="24"/>
                <w:szCs w:val="24"/>
              </w:rPr>
              <w:t>овое значение показателя на 2015</w:t>
            </w:r>
            <w:r w:rsidRPr="00160DAF">
              <w:rPr>
                <w:rFonts w:ascii="Times New Roman" w:hAnsi="Times New Roman"/>
                <w:sz w:val="24"/>
                <w:szCs w:val="24"/>
              </w:rPr>
              <w:t xml:space="preserve"> г.</w:t>
            </w:r>
          </w:p>
        </w:tc>
      </w:tr>
      <w:tr w:rsidR="00343641" w:rsidRPr="00160DAF" w:rsidTr="008B7AFE">
        <w:trPr>
          <w:trHeight w:val="356"/>
        </w:trPr>
        <w:tc>
          <w:tcPr>
            <w:tcW w:w="9712" w:type="dxa"/>
            <w:gridSpan w:val="3"/>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1. Показатели надежности и бесперебойности водоотведения</w:t>
            </w:r>
          </w:p>
        </w:tc>
      </w:tr>
      <w:tr w:rsidR="00343641" w:rsidRPr="00160DAF" w:rsidTr="008B7AFE">
        <w:trPr>
          <w:trHeight w:val="726"/>
        </w:trPr>
        <w:tc>
          <w:tcPr>
            <w:tcW w:w="781" w:type="dxa"/>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1.1</w:t>
            </w:r>
          </w:p>
        </w:tc>
        <w:tc>
          <w:tcPr>
            <w:tcW w:w="7230" w:type="dxa"/>
          </w:tcPr>
          <w:p w:rsidR="00343641" w:rsidRPr="00160DAF" w:rsidRDefault="00343641" w:rsidP="00343641">
            <w:pPr>
              <w:spacing w:after="0" w:line="240" w:lineRule="auto"/>
              <w:contextualSpacing/>
              <w:rPr>
                <w:rFonts w:ascii="Times New Roman" w:hAnsi="Times New Roman"/>
                <w:sz w:val="24"/>
                <w:szCs w:val="24"/>
              </w:rPr>
            </w:pPr>
            <w:r w:rsidRPr="00160DAF">
              <w:rPr>
                <w:rFonts w:ascii="Times New Roman" w:hAnsi="Times New Roman"/>
                <w:sz w:val="24"/>
                <w:szCs w:val="24"/>
              </w:rPr>
              <w:t>удельное количество аварий и засоров в расчете на протяженность канализационной сети в год, (ед./</w:t>
            </w:r>
            <w:proofErr w:type="gramStart"/>
            <w:r w:rsidRPr="00160DAF">
              <w:rPr>
                <w:rFonts w:ascii="Times New Roman" w:hAnsi="Times New Roman"/>
                <w:sz w:val="24"/>
                <w:szCs w:val="24"/>
              </w:rPr>
              <w:t>км</w:t>
            </w:r>
            <w:proofErr w:type="gramEnd"/>
            <w:r w:rsidRPr="00160DAF">
              <w:rPr>
                <w:rFonts w:ascii="Times New Roman" w:hAnsi="Times New Roman"/>
                <w:sz w:val="24"/>
                <w:szCs w:val="24"/>
              </w:rPr>
              <w:t>)</w:t>
            </w:r>
          </w:p>
        </w:tc>
        <w:tc>
          <w:tcPr>
            <w:tcW w:w="1701" w:type="dxa"/>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0,00</w:t>
            </w:r>
          </w:p>
        </w:tc>
      </w:tr>
      <w:tr w:rsidR="00343641" w:rsidRPr="00160DAF" w:rsidTr="008B7AFE">
        <w:trPr>
          <w:trHeight w:val="266"/>
        </w:trPr>
        <w:tc>
          <w:tcPr>
            <w:tcW w:w="9712" w:type="dxa"/>
            <w:gridSpan w:val="3"/>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2. Показатели качества очистки сточных вод</w:t>
            </w:r>
          </w:p>
        </w:tc>
      </w:tr>
      <w:tr w:rsidR="00343641" w:rsidRPr="00160DAF" w:rsidTr="008B7AFE">
        <w:trPr>
          <w:trHeight w:val="726"/>
        </w:trPr>
        <w:tc>
          <w:tcPr>
            <w:tcW w:w="781" w:type="dxa"/>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2.1</w:t>
            </w:r>
          </w:p>
        </w:tc>
        <w:tc>
          <w:tcPr>
            <w:tcW w:w="7230" w:type="dxa"/>
          </w:tcPr>
          <w:p w:rsidR="00343641" w:rsidRPr="00160DAF" w:rsidRDefault="00343641" w:rsidP="00343641">
            <w:pPr>
              <w:tabs>
                <w:tab w:val="left" w:pos="806"/>
              </w:tabs>
              <w:spacing w:after="0" w:line="240" w:lineRule="auto"/>
              <w:contextualSpacing/>
              <w:rPr>
                <w:rFonts w:ascii="Times New Roman" w:hAnsi="Times New Roman"/>
                <w:sz w:val="24"/>
                <w:szCs w:val="24"/>
              </w:rPr>
            </w:pPr>
            <w:r w:rsidRPr="00160DAF">
              <w:rPr>
                <w:rFonts w:ascii="Times New Roman" w:hAnsi="Times New Roman"/>
                <w:sz w:val="24"/>
                <w:szCs w:val="24"/>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701" w:type="dxa"/>
          </w:tcPr>
          <w:p w:rsidR="00343641" w:rsidRPr="00160DAF" w:rsidRDefault="00343641" w:rsidP="00343641">
            <w:pPr>
              <w:spacing w:after="0" w:line="240" w:lineRule="auto"/>
              <w:contextualSpacing/>
              <w:jc w:val="center"/>
              <w:rPr>
                <w:rFonts w:ascii="Times New Roman" w:hAnsi="Times New Roman"/>
                <w:color w:val="000000"/>
                <w:sz w:val="24"/>
                <w:szCs w:val="24"/>
              </w:rPr>
            </w:pPr>
            <w:r w:rsidRPr="00160DAF">
              <w:rPr>
                <w:rFonts w:ascii="Times New Roman" w:hAnsi="Times New Roman"/>
                <w:color w:val="000000"/>
                <w:sz w:val="24"/>
                <w:szCs w:val="24"/>
              </w:rPr>
              <w:t>100,00</w:t>
            </w:r>
          </w:p>
        </w:tc>
      </w:tr>
      <w:tr w:rsidR="00343641" w:rsidRPr="00160DAF" w:rsidTr="008B7AFE">
        <w:trPr>
          <w:trHeight w:val="391"/>
        </w:trPr>
        <w:tc>
          <w:tcPr>
            <w:tcW w:w="9712" w:type="dxa"/>
            <w:gridSpan w:val="3"/>
          </w:tcPr>
          <w:p w:rsidR="00343641" w:rsidRPr="00160DAF" w:rsidRDefault="00343641" w:rsidP="00343641">
            <w:pPr>
              <w:autoSpaceDE w:val="0"/>
              <w:autoSpaceDN w:val="0"/>
              <w:adjustRightInd w:val="0"/>
              <w:spacing w:after="0" w:line="240" w:lineRule="auto"/>
              <w:contextualSpacing/>
              <w:jc w:val="center"/>
              <w:rPr>
                <w:rFonts w:ascii="Times New Roman" w:hAnsi="Times New Roman"/>
                <w:sz w:val="24"/>
                <w:szCs w:val="24"/>
              </w:rPr>
            </w:pPr>
            <w:r w:rsidRPr="00160DAF">
              <w:rPr>
                <w:rFonts w:ascii="Times New Roman" w:hAnsi="Times New Roman"/>
                <w:sz w:val="24"/>
                <w:szCs w:val="24"/>
              </w:rPr>
              <w:t>3. Показатели энергетической эффективности объектов централизованной системы водоотведения</w:t>
            </w:r>
          </w:p>
        </w:tc>
      </w:tr>
      <w:tr w:rsidR="00343641" w:rsidRPr="00160DAF" w:rsidTr="008B7AFE">
        <w:trPr>
          <w:trHeight w:val="726"/>
        </w:trPr>
        <w:tc>
          <w:tcPr>
            <w:tcW w:w="781" w:type="dxa"/>
          </w:tcPr>
          <w:p w:rsidR="00343641" w:rsidRPr="00160DAF" w:rsidRDefault="00343641" w:rsidP="00343641">
            <w:pPr>
              <w:spacing w:after="0" w:line="240" w:lineRule="auto"/>
              <w:contextualSpacing/>
              <w:rPr>
                <w:rFonts w:ascii="Times New Roman" w:hAnsi="Times New Roman"/>
                <w:sz w:val="24"/>
                <w:szCs w:val="24"/>
              </w:rPr>
            </w:pPr>
            <w:r w:rsidRPr="00160DAF">
              <w:rPr>
                <w:rFonts w:ascii="Times New Roman" w:hAnsi="Times New Roman"/>
                <w:sz w:val="24"/>
                <w:szCs w:val="24"/>
              </w:rPr>
              <w:t>3.1</w:t>
            </w:r>
          </w:p>
        </w:tc>
        <w:tc>
          <w:tcPr>
            <w:tcW w:w="7230" w:type="dxa"/>
            <w:vAlign w:val="center"/>
          </w:tcPr>
          <w:p w:rsidR="00343641" w:rsidRPr="00160DAF" w:rsidRDefault="00343641" w:rsidP="00343641">
            <w:pPr>
              <w:tabs>
                <w:tab w:val="left" w:pos="806"/>
              </w:tabs>
              <w:spacing w:after="0" w:line="240" w:lineRule="auto"/>
              <w:contextualSpacing/>
              <w:rPr>
                <w:rFonts w:ascii="Times New Roman" w:hAnsi="Times New Roman"/>
                <w:sz w:val="24"/>
                <w:szCs w:val="24"/>
              </w:rPr>
            </w:pPr>
            <w:r w:rsidRPr="00160DAF">
              <w:rPr>
                <w:rFonts w:ascii="Times New Roman" w:hAnsi="Times New Roman"/>
                <w:sz w:val="24"/>
                <w:szCs w:val="24"/>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160DAF">
              <w:rPr>
                <w:rFonts w:ascii="Times New Roman" w:hAnsi="Times New Roman"/>
                <w:sz w:val="24"/>
                <w:szCs w:val="24"/>
              </w:rPr>
              <w:t>ч</w:t>
            </w:r>
            <w:proofErr w:type="gramEnd"/>
            <w:r w:rsidRPr="00160DAF">
              <w:rPr>
                <w:rFonts w:ascii="Times New Roman" w:hAnsi="Times New Roman"/>
                <w:sz w:val="24"/>
                <w:szCs w:val="24"/>
              </w:rPr>
              <w:t xml:space="preserve">/куб. м) </w:t>
            </w:r>
          </w:p>
        </w:tc>
        <w:tc>
          <w:tcPr>
            <w:tcW w:w="1701" w:type="dxa"/>
          </w:tcPr>
          <w:p w:rsidR="00343641" w:rsidRPr="00160DAF" w:rsidRDefault="00343641" w:rsidP="00343641">
            <w:pPr>
              <w:spacing w:after="0" w:line="240" w:lineRule="auto"/>
              <w:contextualSpacing/>
              <w:jc w:val="center"/>
              <w:rPr>
                <w:rFonts w:ascii="Times New Roman" w:hAnsi="Times New Roman"/>
                <w:sz w:val="24"/>
                <w:szCs w:val="24"/>
              </w:rPr>
            </w:pPr>
            <w:r w:rsidRPr="00160DAF">
              <w:rPr>
                <w:rFonts w:ascii="Times New Roman" w:hAnsi="Times New Roman"/>
                <w:sz w:val="24"/>
                <w:szCs w:val="24"/>
              </w:rPr>
              <w:t>0,25</w:t>
            </w:r>
          </w:p>
        </w:tc>
      </w:tr>
      <w:tr w:rsidR="00343641" w:rsidRPr="00160DAF" w:rsidTr="008B7AFE">
        <w:trPr>
          <w:trHeight w:val="726"/>
        </w:trPr>
        <w:tc>
          <w:tcPr>
            <w:tcW w:w="781" w:type="dxa"/>
          </w:tcPr>
          <w:p w:rsidR="00343641" w:rsidRPr="00160DAF" w:rsidRDefault="00343641" w:rsidP="00343641">
            <w:pPr>
              <w:spacing w:after="0" w:line="240" w:lineRule="auto"/>
              <w:contextualSpacing/>
              <w:rPr>
                <w:rFonts w:ascii="Times New Roman" w:hAnsi="Times New Roman"/>
                <w:sz w:val="24"/>
                <w:szCs w:val="24"/>
              </w:rPr>
            </w:pPr>
            <w:r w:rsidRPr="00160DAF">
              <w:rPr>
                <w:rFonts w:ascii="Times New Roman" w:hAnsi="Times New Roman"/>
                <w:sz w:val="24"/>
                <w:szCs w:val="24"/>
              </w:rPr>
              <w:t>3.2</w:t>
            </w:r>
          </w:p>
        </w:tc>
        <w:tc>
          <w:tcPr>
            <w:tcW w:w="7230" w:type="dxa"/>
            <w:vAlign w:val="center"/>
          </w:tcPr>
          <w:p w:rsidR="00343641" w:rsidRPr="00160DAF" w:rsidRDefault="00343641" w:rsidP="00343641">
            <w:pPr>
              <w:tabs>
                <w:tab w:val="left" w:pos="806"/>
              </w:tabs>
              <w:spacing w:after="0" w:line="240" w:lineRule="auto"/>
              <w:contextualSpacing/>
              <w:rPr>
                <w:rFonts w:ascii="Times New Roman" w:hAnsi="Times New Roman"/>
                <w:sz w:val="24"/>
                <w:szCs w:val="24"/>
              </w:rPr>
            </w:pPr>
            <w:r w:rsidRPr="00160DAF">
              <w:rPr>
                <w:rFonts w:ascii="Times New Roman" w:hAnsi="Times New Roman"/>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160DAF">
              <w:rPr>
                <w:rFonts w:ascii="Times New Roman" w:hAnsi="Times New Roman"/>
                <w:sz w:val="24"/>
                <w:szCs w:val="24"/>
              </w:rPr>
              <w:t>ч</w:t>
            </w:r>
            <w:proofErr w:type="gramEnd"/>
            <w:r w:rsidRPr="00160DAF">
              <w:rPr>
                <w:rFonts w:ascii="Times New Roman" w:hAnsi="Times New Roman"/>
                <w:sz w:val="24"/>
                <w:szCs w:val="24"/>
              </w:rPr>
              <w:t>/куб. м)</w:t>
            </w:r>
          </w:p>
        </w:tc>
        <w:tc>
          <w:tcPr>
            <w:tcW w:w="1701" w:type="dxa"/>
          </w:tcPr>
          <w:p w:rsidR="00343641" w:rsidRPr="00160DAF" w:rsidRDefault="00343641" w:rsidP="00343641">
            <w:pPr>
              <w:spacing w:after="0" w:line="240" w:lineRule="auto"/>
              <w:contextualSpacing/>
              <w:jc w:val="center"/>
              <w:rPr>
                <w:rFonts w:ascii="Times New Roman" w:hAnsi="Times New Roman"/>
                <w:color w:val="000000"/>
                <w:sz w:val="24"/>
                <w:szCs w:val="24"/>
              </w:rPr>
            </w:pPr>
            <w:r w:rsidRPr="00160DAF">
              <w:rPr>
                <w:rFonts w:ascii="Times New Roman" w:hAnsi="Times New Roman"/>
                <w:color w:val="000000"/>
                <w:sz w:val="24"/>
                <w:szCs w:val="24"/>
              </w:rPr>
              <w:t>-</w:t>
            </w:r>
          </w:p>
        </w:tc>
      </w:tr>
    </w:tbl>
    <w:p w:rsidR="00343641" w:rsidRPr="00160DAF" w:rsidRDefault="00343641" w:rsidP="00343641">
      <w:pPr>
        <w:pStyle w:val="a7"/>
        <w:jc w:val="both"/>
        <w:rPr>
          <w:rFonts w:ascii="Times New Roman" w:hAnsi="Times New Roman"/>
          <w:sz w:val="24"/>
          <w:szCs w:val="24"/>
          <w:highlight w:val="yellow"/>
        </w:rPr>
      </w:pPr>
    </w:p>
    <w:p w:rsidR="00343641" w:rsidRPr="00160DAF" w:rsidRDefault="00343641" w:rsidP="00343641">
      <w:pPr>
        <w:tabs>
          <w:tab w:val="left" w:pos="1272"/>
        </w:tabs>
        <w:spacing w:after="0" w:line="240" w:lineRule="auto"/>
        <w:ind w:firstLine="709"/>
        <w:contextualSpacing/>
        <w:jc w:val="both"/>
        <w:rPr>
          <w:rFonts w:ascii="Times New Roman" w:hAnsi="Times New Roman"/>
          <w:sz w:val="24"/>
          <w:szCs w:val="24"/>
        </w:rPr>
      </w:pPr>
      <w:r w:rsidRPr="00160DAF">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«Сервис-СП», а также данные предыдущего периода регулирования по аналогичной организации – ООО «ССП-Сервис». Ответственность за достоверность исходных данных несет ООО «Сервис-СП». Уполномоченный по делу об установлении тарифов несет ответственность за методическую и арифметическую точность выполненных экономических расчетов, основанных на указанных выше исходных данных.</w:t>
      </w:r>
    </w:p>
    <w:p w:rsidR="00343641" w:rsidRPr="00160DAF" w:rsidRDefault="00343641" w:rsidP="00343641">
      <w:pPr>
        <w:pStyle w:val="ConsPlusCell"/>
        <w:ind w:firstLine="709"/>
        <w:jc w:val="both"/>
        <w:outlineLvl w:val="0"/>
        <w:rPr>
          <w:rFonts w:ascii="Times New Roman" w:hAnsi="Times New Roman" w:cs="Times New Roman"/>
          <w:sz w:val="24"/>
          <w:szCs w:val="24"/>
          <w:highlight w:val="yellow"/>
        </w:rPr>
      </w:pPr>
    </w:p>
    <w:p w:rsidR="00343641" w:rsidRDefault="00343641" w:rsidP="00343641">
      <w:pPr>
        <w:tabs>
          <w:tab w:val="left" w:pos="1272"/>
        </w:tabs>
        <w:spacing w:after="0" w:line="240" w:lineRule="auto"/>
        <w:ind w:firstLine="709"/>
        <w:jc w:val="center"/>
        <w:rPr>
          <w:rFonts w:ascii="Times New Roman" w:hAnsi="Times New Roman"/>
          <w:sz w:val="24"/>
          <w:szCs w:val="24"/>
        </w:rPr>
      </w:pPr>
      <w:r w:rsidRPr="00160DAF">
        <w:rPr>
          <w:rFonts w:ascii="Times New Roman" w:hAnsi="Times New Roman"/>
          <w:sz w:val="24"/>
          <w:szCs w:val="24"/>
        </w:rPr>
        <w:t>Экономическое обоснование тарифов на водоотведение</w:t>
      </w:r>
    </w:p>
    <w:p w:rsidR="008B7AFE" w:rsidRPr="00160DAF" w:rsidRDefault="008B7AFE" w:rsidP="00343641">
      <w:pPr>
        <w:tabs>
          <w:tab w:val="left" w:pos="1272"/>
        </w:tabs>
        <w:spacing w:after="0" w:line="240" w:lineRule="auto"/>
        <w:ind w:firstLine="709"/>
        <w:jc w:val="center"/>
        <w:rPr>
          <w:rFonts w:ascii="Times New Roman" w:hAnsi="Times New Roman"/>
          <w:sz w:val="24"/>
          <w:szCs w:val="24"/>
        </w:rPr>
      </w:pPr>
    </w:p>
    <w:p w:rsidR="00343641" w:rsidRPr="00160DAF" w:rsidRDefault="00343641" w:rsidP="00343641">
      <w:pPr>
        <w:spacing w:after="0" w:line="240" w:lineRule="auto"/>
        <w:ind w:firstLine="709"/>
        <w:contextualSpacing/>
        <w:jc w:val="both"/>
        <w:rPr>
          <w:rFonts w:ascii="Times New Roman" w:hAnsi="Times New Roman"/>
          <w:sz w:val="24"/>
          <w:szCs w:val="24"/>
        </w:rPr>
      </w:pPr>
      <w:r w:rsidRPr="00160DAF">
        <w:rPr>
          <w:rFonts w:ascii="Times New Roman" w:hAnsi="Times New Roman"/>
          <w:sz w:val="24"/>
          <w:szCs w:val="24"/>
        </w:rPr>
        <w:t>Производственная программа по водоотведению на 2015 год принята на уровне тарифно-балансового решения 2015 г. для аналогичной организации (ООО «ССП-Сервис») на следующем уровне:</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Объем принятых сточных вод всего- 61,40 тыс. м3</w:t>
      </w:r>
      <w:r>
        <w:rPr>
          <w:rFonts w:ascii="Times New Roman" w:hAnsi="Times New Roman"/>
          <w:sz w:val="24"/>
          <w:szCs w:val="24"/>
        </w:rPr>
        <w:t>,</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в т.ч.:  -  от населения – 59,10 тыс. м3;</w:t>
      </w:r>
    </w:p>
    <w:p w:rsidR="00343641" w:rsidRPr="00160DAF" w:rsidRDefault="00343641" w:rsidP="00343641">
      <w:pPr>
        <w:spacing w:after="0" w:line="240" w:lineRule="auto"/>
        <w:ind w:firstLine="540"/>
        <w:contextualSpacing/>
        <w:jc w:val="both"/>
        <w:rPr>
          <w:rFonts w:ascii="Times New Roman" w:hAnsi="Times New Roman"/>
          <w:sz w:val="24"/>
          <w:szCs w:val="24"/>
        </w:rPr>
      </w:pPr>
      <w:r w:rsidRPr="00160DAF">
        <w:rPr>
          <w:rFonts w:ascii="Times New Roman" w:hAnsi="Times New Roman"/>
          <w:sz w:val="24"/>
          <w:szCs w:val="24"/>
        </w:rPr>
        <w:t xml:space="preserve">   - от бюджетных организаций – 1,20 тыс. м3;</w:t>
      </w:r>
    </w:p>
    <w:p w:rsidR="00343641" w:rsidRPr="00160DAF" w:rsidRDefault="00343641" w:rsidP="00343641">
      <w:pPr>
        <w:spacing w:after="0" w:line="240" w:lineRule="auto"/>
        <w:ind w:firstLine="540"/>
        <w:contextualSpacing/>
        <w:jc w:val="both"/>
        <w:rPr>
          <w:rFonts w:ascii="Times New Roman" w:hAnsi="Times New Roman"/>
          <w:b/>
          <w:sz w:val="24"/>
          <w:szCs w:val="24"/>
        </w:rPr>
      </w:pPr>
      <w:r w:rsidRPr="00160DAF">
        <w:rPr>
          <w:rFonts w:ascii="Times New Roman" w:hAnsi="Times New Roman"/>
          <w:sz w:val="24"/>
          <w:szCs w:val="24"/>
        </w:rPr>
        <w:t xml:space="preserve">   - от прочих потребителей – 1,10 тыс. м3.</w:t>
      </w:r>
    </w:p>
    <w:p w:rsidR="00343641" w:rsidRPr="00160DAF" w:rsidRDefault="00343641" w:rsidP="00343641">
      <w:pPr>
        <w:spacing w:after="0" w:line="240" w:lineRule="auto"/>
        <w:contextualSpacing/>
        <w:rPr>
          <w:rFonts w:ascii="Times New Roman" w:hAnsi="Times New Roman"/>
          <w:sz w:val="24"/>
          <w:szCs w:val="24"/>
          <w:highlight w:val="yellow"/>
        </w:rPr>
      </w:pPr>
      <w:r w:rsidRPr="00160DAF">
        <w:rPr>
          <w:rFonts w:ascii="Times New Roman" w:hAnsi="Times New Roman"/>
          <w:sz w:val="24"/>
          <w:szCs w:val="24"/>
        </w:rPr>
        <w:t>При расчете тарифа приняты следующие статьи затрат</w:t>
      </w:r>
      <w:r w:rsidRPr="00160DAF">
        <w:rPr>
          <w:rFonts w:ascii="Times New Roman" w:hAnsi="Times New Roman"/>
          <w:sz w:val="24"/>
          <w:szCs w:val="24"/>
          <w:highlight w:val="yellow"/>
        </w:rPr>
        <w:t xml:space="preserve"> </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 «Электроэнергия».</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lastRenderedPageBreak/>
        <w:t>Объем электрической энергии принят в соответствии с тарифно-балансовым решением 2015 г. для аналогичной организации - ООО «ССП-Сервис» и составил 15,42 тыс. кВт*ч. Удельный расход электроэнергии составил 0,25. кВт*ч/м3. Тарифы на электроэнергию приняты по средним фактически сложившимся предельным тарифам за 2015 г. (тариф по виду напряжению СН-2 во 2-м полугодии 2015 г. составил 5,37 руб./кВт*ч). Затраты составили 78,41 тыс. руб.</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 xml:space="preserve">-«Аренда основных средств» </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Затраты приняты в соответствии с договором аренды имущества № 8А от 01.10.2015 г. в размере 48,00 тыс. руб.</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 xml:space="preserve">- «Затраты на оплату труда». </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 xml:space="preserve">Средняя заработная плата принята в соответствии с тарифно-балансовым решением 2015 г. для аналогичной организации - ООО «ССП-Сервис» с индексацией во 2-м полугодии 2015 г. на 105,5%. Затраты по данной статье составили 394,56 тыс. руб. </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-«Отчисления на социальные нужды».</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 xml:space="preserve">Затраты по данной статье составляют 30,2% от заработной платы </w:t>
      </w:r>
      <w:proofErr w:type="gramStart"/>
      <w:r w:rsidRPr="00160DAF">
        <w:rPr>
          <w:rFonts w:ascii="Times New Roman" w:hAnsi="Times New Roman"/>
          <w:sz w:val="24"/>
          <w:szCs w:val="24"/>
        </w:rPr>
        <w:t>ОПР</w:t>
      </w:r>
      <w:proofErr w:type="gramEnd"/>
      <w:r w:rsidRPr="00160DAF">
        <w:rPr>
          <w:rFonts w:ascii="Times New Roman" w:hAnsi="Times New Roman"/>
          <w:sz w:val="24"/>
          <w:szCs w:val="24"/>
        </w:rPr>
        <w:t xml:space="preserve"> и приняты в размере 119,15</w:t>
      </w:r>
      <w:r w:rsidRPr="00160DAF">
        <w:rPr>
          <w:rFonts w:ascii="Times New Roman" w:hAnsi="Times New Roman"/>
          <w:b/>
          <w:sz w:val="24"/>
          <w:szCs w:val="24"/>
        </w:rPr>
        <w:t xml:space="preserve"> </w:t>
      </w:r>
      <w:r w:rsidRPr="00160DAF">
        <w:rPr>
          <w:rFonts w:ascii="Times New Roman" w:hAnsi="Times New Roman"/>
          <w:sz w:val="24"/>
          <w:szCs w:val="24"/>
        </w:rPr>
        <w:t>тыс. руб.</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-«Текущий ремонт и техническое обслуживание»</w:t>
      </w: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Статья включает в себя расходы на запчасти, материалы для ремонта хозяйственным способом и составляет 252,78 тыс. руб.</w:t>
      </w:r>
    </w:p>
    <w:p w:rsidR="00343641" w:rsidRPr="00160DAF" w:rsidRDefault="00343641" w:rsidP="00343641">
      <w:pPr>
        <w:spacing w:after="0" w:line="240" w:lineRule="auto"/>
        <w:contextualSpacing/>
        <w:jc w:val="both"/>
        <w:outlineLvl w:val="0"/>
        <w:rPr>
          <w:rFonts w:ascii="Times New Roman" w:hAnsi="Times New Roman"/>
          <w:sz w:val="24"/>
          <w:szCs w:val="24"/>
        </w:rPr>
      </w:pPr>
      <w:r w:rsidRPr="00160DAF">
        <w:rPr>
          <w:rFonts w:ascii="Times New Roman" w:hAnsi="Times New Roman"/>
          <w:sz w:val="24"/>
          <w:szCs w:val="24"/>
        </w:rPr>
        <w:t>- «Оплата услуг по очистке стоков другими организациями».</w:t>
      </w:r>
    </w:p>
    <w:p w:rsidR="00343641" w:rsidRPr="00160DAF" w:rsidRDefault="00343641" w:rsidP="00343641">
      <w:pPr>
        <w:spacing w:after="0" w:line="240" w:lineRule="auto"/>
        <w:contextualSpacing/>
        <w:jc w:val="both"/>
        <w:outlineLvl w:val="0"/>
        <w:rPr>
          <w:rFonts w:ascii="Times New Roman" w:hAnsi="Times New Roman"/>
          <w:sz w:val="24"/>
          <w:szCs w:val="24"/>
        </w:rPr>
      </w:pPr>
      <w:r w:rsidRPr="00160DAF">
        <w:rPr>
          <w:rFonts w:ascii="Times New Roman" w:hAnsi="Times New Roman"/>
          <w:sz w:val="24"/>
          <w:szCs w:val="24"/>
        </w:rPr>
        <w:t>Затраты на прием сточных вод и загрязняющих веществ в коммунальную канализацию приняты в соответствии с тарифно-балансовым решением 2015 г. для аналогичной организации – ООО «ССП-Сервис» на основе установленных тарифов для прочих потребителей МУП г. Костромы «Костромагорводоканал» и составили 1143,27 тыс. руб.</w:t>
      </w:r>
    </w:p>
    <w:p w:rsidR="00343641" w:rsidRPr="00160DAF" w:rsidRDefault="00343641" w:rsidP="00343641">
      <w:pPr>
        <w:spacing w:after="0" w:line="240" w:lineRule="auto"/>
        <w:contextualSpacing/>
        <w:jc w:val="both"/>
        <w:outlineLvl w:val="0"/>
        <w:rPr>
          <w:rFonts w:ascii="Times New Roman" w:hAnsi="Times New Roman"/>
          <w:sz w:val="24"/>
          <w:szCs w:val="24"/>
        </w:rPr>
      </w:pPr>
      <w:r w:rsidRPr="00160DAF">
        <w:rPr>
          <w:rFonts w:ascii="Times New Roman" w:hAnsi="Times New Roman"/>
          <w:sz w:val="24"/>
          <w:szCs w:val="24"/>
        </w:rPr>
        <w:t>-В статью «Налоги и сборы»</w:t>
      </w:r>
      <w:r w:rsidRPr="00160DAF">
        <w:rPr>
          <w:rFonts w:ascii="Times New Roman" w:hAnsi="Times New Roman"/>
          <w:b/>
          <w:sz w:val="24"/>
          <w:szCs w:val="24"/>
        </w:rPr>
        <w:t xml:space="preserve"> </w:t>
      </w:r>
      <w:r w:rsidRPr="00160DAF">
        <w:rPr>
          <w:rFonts w:ascii="Times New Roman" w:hAnsi="Times New Roman"/>
          <w:sz w:val="24"/>
          <w:szCs w:val="24"/>
        </w:rPr>
        <w:t>включены затраты по уплате налога по УСНО в размере 20,57 тыс. руб.</w:t>
      </w:r>
    </w:p>
    <w:p w:rsidR="00343641" w:rsidRPr="00160DAF" w:rsidRDefault="00343641" w:rsidP="00343641">
      <w:pPr>
        <w:spacing w:after="0" w:line="240" w:lineRule="auto"/>
        <w:contextualSpacing/>
        <w:jc w:val="both"/>
        <w:outlineLvl w:val="0"/>
        <w:rPr>
          <w:rFonts w:ascii="Times New Roman" w:hAnsi="Times New Roman"/>
          <w:sz w:val="24"/>
          <w:szCs w:val="24"/>
        </w:rPr>
      </w:pPr>
      <w:r w:rsidRPr="00160DAF">
        <w:rPr>
          <w:rFonts w:ascii="Times New Roman" w:hAnsi="Times New Roman"/>
          <w:sz w:val="24"/>
          <w:szCs w:val="24"/>
        </w:rPr>
        <w:t xml:space="preserve">           На основании проведенного анализа технико-экономических показателей НВВ составила 2056,74 тыс. руб.</w:t>
      </w:r>
    </w:p>
    <w:p w:rsidR="00343641" w:rsidRPr="00160DAF" w:rsidRDefault="00343641" w:rsidP="00343641">
      <w:pPr>
        <w:spacing w:after="0" w:line="240" w:lineRule="auto"/>
        <w:ind w:firstLine="709"/>
        <w:contextualSpacing/>
        <w:jc w:val="both"/>
        <w:rPr>
          <w:rFonts w:ascii="Times New Roman" w:hAnsi="Times New Roman"/>
          <w:sz w:val="24"/>
          <w:szCs w:val="24"/>
        </w:rPr>
      </w:pPr>
      <w:r w:rsidRPr="00160DAF">
        <w:rPr>
          <w:rFonts w:ascii="Times New Roman" w:hAnsi="Times New Roman"/>
          <w:sz w:val="24"/>
          <w:szCs w:val="24"/>
        </w:rPr>
        <w:t>Предлагается установить экономически обоснованный тариф на водоотведение для ООО «Сервис-СП»</w:t>
      </w:r>
      <w:r w:rsidRPr="00160DAF">
        <w:rPr>
          <w:rFonts w:ascii="Times New Roman" w:hAnsi="Times New Roman"/>
          <w:b/>
          <w:sz w:val="24"/>
          <w:szCs w:val="24"/>
        </w:rPr>
        <w:t xml:space="preserve"> </w:t>
      </w:r>
      <w:r w:rsidRPr="00160DAF">
        <w:rPr>
          <w:rFonts w:ascii="Times New Roman" w:hAnsi="Times New Roman"/>
          <w:sz w:val="24"/>
          <w:szCs w:val="24"/>
        </w:rPr>
        <w:t xml:space="preserve">на 2015 год в размере: </w:t>
      </w:r>
    </w:p>
    <w:p w:rsidR="00343641" w:rsidRPr="00160DAF" w:rsidRDefault="00343641" w:rsidP="00343641">
      <w:pPr>
        <w:spacing w:after="0" w:line="240" w:lineRule="auto"/>
        <w:ind w:firstLine="709"/>
        <w:contextualSpacing/>
        <w:jc w:val="both"/>
        <w:rPr>
          <w:rFonts w:ascii="Times New Roman" w:hAnsi="Times New Roman"/>
          <w:sz w:val="24"/>
          <w:szCs w:val="24"/>
        </w:rPr>
      </w:pPr>
      <w:r w:rsidRPr="00160DAF">
        <w:rPr>
          <w:rFonts w:ascii="Times New Roman" w:hAnsi="Times New Roman"/>
          <w:sz w:val="24"/>
          <w:szCs w:val="24"/>
        </w:rPr>
        <w:t>по 31.12.2015г. – 34,16 руб./м3 (НДС не облагается).</w:t>
      </w:r>
    </w:p>
    <w:p w:rsidR="00343641" w:rsidRPr="00160DAF" w:rsidRDefault="00343641" w:rsidP="00343641">
      <w:pPr>
        <w:pStyle w:val="a7"/>
        <w:jc w:val="both"/>
        <w:rPr>
          <w:rFonts w:ascii="Times New Roman" w:hAnsi="Times New Roman"/>
          <w:sz w:val="24"/>
          <w:szCs w:val="24"/>
        </w:rPr>
      </w:pPr>
      <w:r w:rsidRPr="00160DAF">
        <w:rPr>
          <w:rFonts w:ascii="Times New Roman" w:hAnsi="Times New Roman"/>
          <w:sz w:val="24"/>
          <w:szCs w:val="24"/>
        </w:rPr>
        <w:t>Все члены Правления, принимавшие участие в рассмотрении вопроса № 16 Повестки, поддержали единогласно предложение уполномоченного по делу А.А. Лебедевой.</w:t>
      </w:r>
    </w:p>
    <w:p w:rsidR="00343641" w:rsidRPr="00160DAF" w:rsidRDefault="00343641" w:rsidP="00343641">
      <w:pPr>
        <w:tabs>
          <w:tab w:val="left" w:pos="709"/>
        </w:tabs>
        <w:spacing w:after="0" w:line="228" w:lineRule="auto"/>
        <w:ind w:firstLine="709"/>
        <w:jc w:val="both"/>
        <w:rPr>
          <w:rFonts w:ascii="Times New Roman" w:hAnsi="Times New Roman"/>
          <w:sz w:val="24"/>
          <w:szCs w:val="24"/>
        </w:rPr>
      </w:pPr>
      <w:r w:rsidRPr="00160DAF">
        <w:rPr>
          <w:rFonts w:ascii="Times New Roman" w:hAnsi="Times New Roman"/>
          <w:sz w:val="24"/>
          <w:szCs w:val="24"/>
        </w:rPr>
        <w:t>Солдатова И.Ю. – Принять предложение А.А. Лебедевой.</w:t>
      </w:r>
    </w:p>
    <w:p w:rsidR="00343641" w:rsidRPr="00160DAF" w:rsidRDefault="00343641" w:rsidP="00343641">
      <w:pPr>
        <w:pStyle w:val="a7"/>
        <w:jc w:val="both"/>
        <w:rPr>
          <w:rFonts w:ascii="Times New Roman" w:hAnsi="Times New Roman"/>
          <w:sz w:val="24"/>
          <w:szCs w:val="24"/>
          <w:highlight w:val="yellow"/>
        </w:rPr>
      </w:pPr>
    </w:p>
    <w:p w:rsidR="00343641" w:rsidRPr="00160DAF" w:rsidRDefault="00343641" w:rsidP="00343641">
      <w:pPr>
        <w:autoSpaceDE w:val="0"/>
        <w:autoSpaceDN w:val="0"/>
        <w:adjustRightInd w:val="0"/>
        <w:spacing w:after="0" w:line="240" w:lineRule="auto"/>
        <w:jc w:val="both"/>
        <w:rPr>
          <w:rFonts w:ascii="Times New Roman" w:hAnsi="Times New Roman"/>
          <w:b/>
          <w:bCs/>
          <w:sz w:val="24"/>
          <w:szCs w:val="24"/>
        </w:rPr>
      </w:pPr>
      <w:r w:rsidRPr="00160DAF">
        <w:rPr>
          <w:rFonts w:ascii="Times New Roman" w:hAnsi="Times New Roman"/>
          <w:b/>
          <w:bCs/>
          <w:sz w:val="24"/>
          <w:szCs w:val="24"/>
        </w:rPr>
        <w:t>РЕШИЛИ:</w:t>
      </w:r>
    </w:p>
    <w:p w:rsidR="00343641" w:rsidRPr="00160DAF" w:rsidRDefault="00343641" w:rsidP="00343641">
      <w:pPr>
        <w:tabs>
          <w:tab w:val="left" w:pos="567"/>
        </w:tabs>
        <w:spacing w:after="0" w:line="240" w:lineRule="auto"/>
        <w:ind w:firstLine="720"/>
        <w:jc w:val="both"/>
        <w:rPr>
          <w:rFonts w:ascii="Times New Roman" w:hAnsi="Times New Roman"/>
          <w:sz w:val="24"/>
          <w:szCs w:val="24"/>
        </w:rPr>
      </w:pPr>
      <w:r w:rsidRPr="00160DAF">
        <w:rPr>
          <w:rFonts w:ascii="Times New Roman" w:hAnsi="Times New Roman"/>
          <w:sz w:val="24"/>
          <w:szCs w:val="24"/>
        </w:rPr>
        <w:t>1. Утвердить ООО «Сервис-СП» Костромского муниципального района производственную программу в сфере водоотведения на 2015 год.</w:t>
      </w:r>
    </w:p>
    <w:p w:rsidR="00343641" w:rsidRPr="00160DAF" w:rsidRDefault="00343641" w:rsidP="00343641">
      <w:pPr>
        <w:tabs>
          <w:tab w:val="left" w:pos="567"/>
        </w:tabs>
        <w:spacing w:after="0" w:line="240" w:lineRule="auto"/>
        <w:ind w:firstLine="720"/>
        <w:jc w:val="both"/>
        <w:rPr>
          <w:rFonts w:ascii="Times New Roman" w:hAnsi="Times New Roman"/>
          <w:sz w:val="24"/>
          <w:szCs w:val="24"/>
        </w:rPr>
      </w:pPr>
      <w:r w:rsidRPr="00160DAF">
        <w:rPr>
          <w:rFonts w:ascii="Times New Roman" w:hAnsi="Times New Roman"/>
          <w:sz w:val="24"/>
          <w:szCs w:val="24"/>
        </w:rPr>
        <w:t>2. Установить тарифы на водоотведение для ООО «Сервис-СП» Костромского муниципального района на 2015 год в размерах:</w:t>
      </w:r>
    </w:p>
    <w:tbl>
      <w:tblPr>
        <w:tblW w:w="46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6"/>
        <w:gridCol w:w="1640"/>
        <w:gridCol w:w="2490"/>
      </w:tblGrid>
      <w:tr w:rsidR="00343641" w:rsidRPr="00160DAF" w:rsidTr="00343641">
        <w:trPr>
          <w:trHeight w:val="334"/>
        </w:trPr>
        <w:tc>
          <w:tcPr>
            <w:tcW w:w="2764" w:type="pct"/>
            <w:vAlign w:val="center"/>
          </w:tcPr>
          <w:p w:rsidR="00343641" w:rsidRPr="00160DAF" w:rsidRDefault="00343641" w:rsidP="00343641">
            <w:pPr>
              <w:pStyle w:val="ConsNormal"/>
              <w:widowControl/>
              <w:ind w:firstLine="0"/>
              <w:contextualSpacing/>
              <w:rPr>
                <w:rFonts w:ascii="Times New Roman" w:hAnsi="Times New Roman"/>
                <w:sz w:val="24"/>
                <w:szCs w:val="24"/>
              </w:rPr>
            </w:pPr>
            <w:r w:rsidRPr="00160DAF">
              <w:rPr>
                <w:rFonts w:ascii="Times New Roman" w:hAnsi="Times New Roman"/>
                <w:sz w:val="24"/>
                <w:szCs w:val="24"/>
              </w:rPr>
              <w:t>Категория потребителей</w:t>
            </w:r>
          </w:p>
        </w:tc>
        <w:tc>
          <w:tcPr>
            <w:tcW w:w="88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Ед.</w:t>
            </w:r>
          </w:p>
          <w:p w:rsidR="00343641" w:rsidRPr="00160DAF" w:rsidRDefault="00343641" w:rsidP="00343641">
            <w:pPr>
              <w:pStyle w:val="ConsNormal"/>
              <w:widowControl/>
              <w:ind w:left="33" w:hanging="33"/>
              <w:contextualSpacing/>
              <w:jc w:val="center"/>
              <w:rPr>
                <w:rFonts w:ascii="Times New Roman" w:hAnsi="Times New Roman"/>
                <w:sz w:val="24"/>
                <w:szCs w:val="24"/>
              </w:rPr>
            </w:pPr>
            <w:r w:rsidRPr="00160DAF">
              <w:rPr>
                <w:rFonts w:ascii="Times New Roman" w:hAnsi="Times New Roman"/>
                <w:sz w:val="24"/>
                <w:szCs w:val="24"/>
              </w:rPr>
              <w:t>изм.</w:t>
            </w:r>
          </w:p>
        </w:tc>
        <w:tc>
          <w:tcPr>
            <w:tcW w:w="134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по 31.12.2015 г.</w:t>
            </w:r>
          </w:p>
        </w:tc>
      </w:tr>
      <w:tr w:rsidR="00343641" w:rsidRPr="00160DAF" w:rsidTr="00343641">
        <w:trPr>
          <w:trHeight w:val="566"/>
        </w:trPr>
        <w:tc>
          <w:tcPr>
            <w:tcW w:w="2764" w:type="pct"/>
            <w:vAlign w:val="center"/>
          </w:tcPr>
          <w:p w:rsidR="00343641" w:rsidRPr="00160DAF" w:rsidRDefault="00343641" w:rsidP="00343641">
            <w:pPr>
              <w:pStyle w:val="ConsNormal"/>
              <w:widowControl/>
              <w:ind w:firstLine="0"/>
              <w:contextualSpacing/>
              <w:rPr>
                <w:rFonts w:ascii="Times New Roman" w:hAnsi="Times New Roman"/>
                <w:sz w:val="24"/>
                <w:szCs w:val="24"/>
              </w:rPr>
            </w:pPr>
            <w:r w:rsidRPr="00160DAF">
              <w:rPr>
                <w:rFonts w:ascii="Times New Roman" w:hAnsi="Times New Roman"/>
                <w:sz w:val="24"/>
                <w:szCs w:val="24"/>
              </w:rPr>
              <w:t>Водоотведение</w:t>
            </w:r>
          </w:p>
        </w:tc>
        <w:tc>
          <w:tcPr>
            <w:tcW w:w="88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p>
        </w:tc>
        <w:tc>
          <w:tcPr>
            <w:tcW w:w="134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p>
        </w:tc>
      </w:tr>
      <w:tr w:rsidR="00343641" w:rsidRPr="00160DAF" w:rsidTr="00343641">
        <w:trPr>
          <w:trHeight w:val="566"/>
        </w:trPr>
        <w:tc>
          <w:tcPr>
            <w:tcW w:w="2764" w:type="pct"/>
            <w:vAlign w:val="center"/>
          </w:tcPr>
          <w:p w:rsidR="00343641" w:rsidRPr="00160DAF" w:rsidRDefault="00343641" w:rsidP="00343641">
            <w:pPr>
              <w:pStyle w:val="ConsNormal"/>
              <w:widowControl/>
              <w:ind w:firstLine="0"/>
              <w:contextualSpacing/>
              <w:rPr>
                <w:rFonts w:ascii="Times New Roman" w:hAnsi="Times New Roman"/>
                <w:sz w:val="24"/>
                <w:szCs w:val="24"/>
              </w:rPr>
            </w:pPr>
            <w:r w:rsidRPr="00160DAF">
              <w:rPr>
                <w:rFonts w:ascii="Times New Roman" w:hAnsi="Times New Roman"/>
                <w:sz w:val="24"/>
                <w:szCs w:val="24"/>
              </w:rPr>
              <w:t xml:space="preserve">Население </w:t>
            </w:r>
          </w:p>
        </w:tc>
        <w:tc>
          <w:tcPr>
            <w:tcW w:w="88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руб./м3</w:t>
            </w:r>
          </w:p>
        </w:tc>
        <w:tc>
          <w:tcPr>
            <w:tcW w:w="134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34,16</w:t>
            </w:r>
          </w:p>
        </w:tc>
      </w:tr>
      <w:tr w:rsidR="00343641" w:rsidRPr="00160DAF" w:rsidTr="00343641">
        <w:trPr>
          <w:trHeight w:val="566"/>
        </w:trPr>
        <w:tc>
          <w:tcPr>
            <w:tcW w:w="2764" w:type="pct"/>
            <w:vAlign w:val="center"/>
          </w:tcPr>
          <w:p w:rsidR="00343641" w:rsidRPr="00160DAF" w:rsidRDefault="00343641" w:rsidP="00343641">
            <w:pPr>
              <w:pStyle w:val="ConsNormal"/>
              <w:widowControl/>
              <w:ind w:firstLine="0"/>
              <w:contextualSpacing/>
              <w:rPr>
                <w:rFonts w:ascii="Times New Roman" w:hAnsi="Times New Roman"/>
                <w:sz w:val="24"/>
                <w:szCs w:val="24"/>
              </w:rPr>
            </w:pPr>
            <w:r w:rsidRPr="00160DAF">
              <w:rPr>
                <w:rFonts w:ascii="Times New Roman" w:hAnsi="Times New Roman"/>
                <w:sz w:val="24"/>
                <w:szCs w:val="24"/>
              </w:rPr>
              <w:t xml:space="preserve">Бюджетные и </w:t>
            </w:r>
          </w:p>
          <w:p w:rsidR="00343641" w:rsidRPr="00160DAF" w:rsidRDefault="00343641" w:rsidP="00343641">
            <w:pPr>
              <w:pStyle w:val="ConsNormal"/>
              <w:widowControl/>
              <w:ind w:firstLine="0"/>
              <w:contextualSpacing/>
              <w:rPr>
                <w:rFonts w:ascii="Times New Roman" w:hAnsi="Times New Roman"/>
                <w:sz w:val="24"/>
                <w:szCs w:val="24"/>
              </w:rPr>
            </w:pPr>
            <w:r w:rsidRPr="00160DAF">
              <w:rPr>
                <w:rFonts w:ascii="Times New Roman" w:hAnsi="Times New Roman"/>
                <w:sz w:val="24"/>
                <w:szCs w:val="24"/>
              </w:rPr>
              <w:t xml:space="preserve">прочие потребители </w:t>
            </w:r>
          </w:p>
        </w:tc>
        <w:tc>
          <w:tcPr>
            <w:tcW w:w="88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руб./м3</w:t>
            </w:r>
          </w:p>
        </w:tc>
        <w:tc>
          <w:tcPr>
            <w:tcW w:w="1348" w:type="pct"/>
            <w:vAlign w:val="center"/>
          </w:tcPr>
          <w:p w:rsidR="00343641" w:rsidRPr="00160DAF" w:rsidRDefault="00343641" w:rsidP="00343641">
            <w:pPr>
              <w:pStyle w:val="ConsNormal"/>
              <w:widowControl/>
              <w:ind w:firstLine="0"/>
              <w:contextualSpacing/>
              <w:jc w:val="center"/>
              <w:rPr>
                <w:rFonts w:ascii="Times New Roman" w:hAnsi="Times New Roman"/>
                <w:sz w:val="24"/>
                <w:szCs w:val="24"/>
              </w:rPr>
            </w:pPr>
            <w:r w:rsidRPr="00160DAF">
              <w:rPr>
                <w:rFonts w:ascii="Times New Roman" w:hAnsi="Times New Roman"/>
                <w:sz w:val="24"/>
                <w:szCs w:val="24"/>
              </w:rPr>
              <w:t>34,16</w:t>
            </w:r>
          </w:p>
        </w:tc>
      </w:tr>
    </w:tbl>
    <w:p w:rsidR="00343641" w:rsidRPr="00160DAF" w:rsidRDefault="00343641" w:rsidP="00343641">
      <w:pPr>
        <w:tabs>
          <w:tab w:val="left" w:pos="567"/>
        </w:tabs>
        <w:spacing w:after="0" w:line="240" w:lineRule="auto"/>
        <w:ind w:firstLine="720"/>
        <w:jc w:val="both"/>
        <w:rPr>
          <w:rFonts w:ascii="Times New Roman" w:hAnsi="Times New Roman"/>
          <w:sz w:val="24"/>
          <w:szCs w:val="24"/>
        </w:rPr>
      </w:pPr>
    </w:p>
    <w:p w:rsidR="00343641" w:rsidRPr="00160DAF" w:rsidRDefault="00343641" w:rsidP="00343641">
      <w:pPr>
        <w:spacing w:after="0" w:line="240" w:lineRule="auto"/>
        <w:contextualSpacing/>
        <w:jc w:val="both"/>
        <w:rPr>
          <w:rFonts w:ascii="Times New Roman" w:hAnsi="Times New Roman"/>
          <w:sz w:val="24"/>
          <w:szCs w:val="24"/>
        </w:rPr>
      </w:pPr>
      <w:r w:rsidRPr="00160DAF">
        <w:rPr>
          <w:rFonts w:ascii="Times New Roman" w:hAnsi="Times New Roman"/>
          <w:sz w:val="24"/>
          <w:szCs w:val="24"/>
        </w:rPr>
        <w:t>Тарифы на водоотведение для ООО «Сервис-СП» Костромского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343641" w:rsidRPr="00160DAF" w:rsidRDefault="00343641" w:rsidP="00343641">
      <w:pPr>
        <w:spacing w:after="0" w:line="240" w:lineRule="auto"/>
        <w:ind w:firstLine="720"/>
        <w:jc w:val="both"/>
        <w:rPr>
          <w:rFonts w:ascii="Times New Roman" w:hAnsi="Times New Roman"/>
          <w:sz w:val="24"/>
          <w:szCs w:val="24"/>
        </w:rPr>
      </w:pPr>
      <w:r w:rsidRPr="00160DAF">
        <w:rPr>
          <w:rFonts w:ascii="Times New Roman" w:hAnsi="Times New Roman"/>
          <w:sz w:val="24"/>
          <w:szCs w:val="24"/>
        </w:rPr>
        <w:t xml:space="preserve">3. Постановление об установлении тарифов на водоотведение подлежит официальному </w:t>
      </w:r>
      <w:r>
        <w:rPr>
          <w:rFonts w:ascii="Times New Roman" w:hAnsi="Times New Roman"/>
          <w:sz w:val="24"/>
          <w:szCs w:val="24"/>
        </w:rPr>
        <w:t>опубликованию и</w:t>
      </w:r>
      <w:r w:rsidRPr="00160DAF">
        <w:rPr>
          <w:rFonts w:ascii="Times New Roman" w:hAnsi="Times New Roman"/>
          <w:sz w:val="24"/>
          <w:szCs w:val="24"/>
        </w:rPr>
        <w:t xml:space="preserve"> вступает в силу со дня его официального опубликования.</w:t>
      </w:r>
    </w:p>
    <w:p w:rsidR="00343641" w:rsidRPr="00160DAF" w:rsidRDefault="00343641" w:rsidP="00343641">
      <w:pPr>
        <w:spacing w:after="0" w:line="240" w:lineRule="auto"/>
        <w:ind w:firstLine="720"/>
        <w:jc w:val="both"/>
        <w:rPr>
          <w:rFonts w:ascii="Times New Roman" w:hAnsi="Times New Roman"/>
          <w:sz w:val="24"/>
          <w:szCs w:val="24"/>
        </w:rPr>
      </w:pPr>
      <w:r w:rsidRPr="00160DAF">
        <w:rPr>
          <w:rFonts w:ascii="Times New Roman" w:hAnsi="Times New Roman"/>
          <w:sz w:val="24"/>
          <w:szCs w:val="24"/>
        </w:rPr>
        <w:lastRenderedPageBreak/>
        <w:t>4.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343641" w:rsidRPr="00160DAF" w:rsidRDefault="00343641" w:rsidP="00343641">
      <w:pPr>
        <w:spacing w:after="0" w:line="240" w:lineRule="auto"/>
        <w:ind w:firstLine="720"/>
        <w:jc w:val="both"/>
        <w:rPr>
          <w:rFonts w:ascii="Times New Roman" w:hAnsi="Times New Roman"/>
          <w:sz w:val="24"/>
          <w:szCs w:val="24"/>
        </w:rPr>
      </w:pPr>
      <w:r w:rsidRPr="00160DAF">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343641" w:rsidRDefault="00343641" w:rsidP="00343641">
      <w:pPr>
        <w:spacing w:after="0" w:line="240" w:lineRule="auto"/>
        <w:ind w:firstLine="720"/>
        <w:contextualSpacing/>
        <w:jc w:val="both"/>
        <w:rPr>
          <w:rFonts w:ascii="Times New Roman" w:hAnsi="Times New Roman"/>
          <w:sz w:val="24"/>
          <w:szCs w:val="24"/>
        </w:rPr>
      </w:pPr>
      <w:r w:rsidRPr="00160DAF">
        <w:rPr>
          <w:rFonts w:ascii="Times New Roman" w:hAnsi="Times New Roman"/>
          <w:sz w:val="24"/>
          <w:szCs w:val="24"/>
        </w:rPr>
        <w:t xml:space="preserve">6. Направить </w:t>
      </w:r>
      <w:proofErr w:type="gramStart"/>
      <w:r w:rsidRPr="00160DAF">
        <w:rPr>
          <w:rFonts w:ascii="Times New Roman" w:hAnsi="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160DAF">
        <w:rPr>
          <w:rFonts w:ascii="Times New Roman" w:hAnsi="Times New Roman"/>
          <w:sz w:val="24"/>
          <w:szCs w:val="24"/>
        </w:rPr>
        <w:t xml:space="preserve"> с требованиями законодательства.</w:t>
      </w:r>
    </w:p>
    <w:p w:rsidR="00343641" w:rsidRDefault="00343641"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E771EB" w:rsidRPr="00A44422" w:rsidRDefault="00E771EB" w:rsidP="00E771EB">
      <w:pPr>
        <w:pStyle w:val="ConsNormal"/>
        <w:widowControl/>
        <w:ind w:firstLine="0"/>
        <w:jc w:val="both"/>
        <w:rPr>
          <w:rFonts w:ascii="Times New Roman" w:hAnsi="Times New Roman"/>
          <w:sz w:val="24"/>
          <w:szCs w:val="24"/>
        </w:rPr>
      </w:pPr>
      <w:r w:rsidRPr="00E771EB">
        <w:rPr>
          <w:rFonts w:ascii="Times New Roman" w:hAnsi="Times New Roman"/>
          <w:b/>
          <w:sz w:val="24"/>
          <w:szCs w:val="24"/>
        </w:rPr>
        <w:t>Вопрос 18</w:t>
      </w:r>
      <w:r>
        <w:rPr>
          <w:rFonts w:ascii="Times New Roman" w:hAnsi="Times New Roman"/>
          <w:b/>
          <w:sz w:val="24"/>
          <w:szCs w:val="24"/>
        </w:rPr>
        <w:t xml:space="preserve"> </w:t>
      </w:r>
      <w:r w:rsidRPr="00E771EB">
        <w:rPr>
          <w:rFonts w:ascii="Times New Roman" w:hAnsi="Times New Roman"/>
          <w:b/>
          <w:sz w:val="24"/>
          <w:szCs w:val="24"/>
        </w:rPr>
        <w:t>-</w:t>
      </w:r>
      <w:r>
        <w:rPr>
          <w:rFonts w:ascii="Times New Roman" w:hAnsi="Times New Roman"/>
          <w:b/>
          <w:sz w:val="24"/>
          <w:szCs w:val="24"/>
        </w:rPr>
        <w:t xml:space="preserve"> </w:t>
      </w:r>
      <w:r w:rsidRPr="00E771EB">
        <w:rPr>
          <w:rFonts w:ascii="Times New Roman" w:hAnsi="Times New Roman"/>
          <w:b/>
          <w:sz w:val="24"/>
          <w:szCs w:val="24"/>
        </w:rPr>
        <w:t>19:</w:t>
      </w:r>
      <w:r w:rsidRPr="00A44422">
        <w:rPr>
          <w:rFonts w:ascii="Times New Roman" w:hAnsi="Times New Roman"/>
          <w:sz w:val="24"/>
          <w:szCs w:val="24"/>
        </w:rPr>
        <w:t xml:space="preserve"> «Об утвержд</w:t>
      </w:r>
      <w:r>
        <w:rPr>
          <w:rFonts w:ascii="Times New Roman" w:hAnsi="Times New Roman"/>
          <w:sz w:val="24"/>
          <w:szCs w:val="24"/>
        </w:rPr>
        <w:t>ении производственной программы</w:t>
      </w:r>
      <w:r w:rsidRPr="00A44422">
        <w:rPr>
          <w:rFonts w:ascii="Times New Roman" w:hAnsi="Times New Roman"/>
          <w:sz w:val="24"/>
          <w:szCs w:val="24"/>
        </w:rPr>
        <w:t xml:space="preserve"> ООО «Сервис-СП» Костромского муниципального района в сфере водоотведения на 2016-2018 </w:t>
      </w:r>
      <w:proofErr w:type="gramStart"/>
      <w:r w:rsidRPr="00A44422">
        <w:rPr>
          <w:rFonts w:ascii="Times New Roman" w:hAnsi="Times New Roman"/>
          <w:sz w:val="24"/>
          <w:szCs w:val="24"/>
        </w:rPr>
        <w:t>гг</w:t>
      </w:r>
      <w:proofErr w:type="gramEnd"/>
      <w:r w:rsidRPr="00A44422">
        <w:rPr>
          <w:rFonts w:ascii="Times New Roman" w:hAnsi="Times New Roman"/>
          <w:sz w:val="24"/>
          <w:szCs w:val="24"/>
        </w:rPr>
        <w:t xml:space="preserve">», </w:t>
      </w:r>
    </w:p>
    <w:p w:rsidR="00E771EB" w:rsidRPr="00A44422" w:rsidRDefault="00E771EB" w:rsidP="00E771EB">
      <w:pPr>
        <w:pStyle w:val="ConsNormal"/>
        <w:widowControl/>
        <w:ind w:firstLine="0"/>
        <w:jc w:val="both"/>
        <w:rPr>
          <w:rFonts w:ascii="Times New Roman" w:hAnsi="Times New Roman"/>
          <w:sz w:val="24"/>
          <w:szCs w:val="24"/>
        </w:rPr>
      </w:pPr>
      <w:r w:rsidRPr="00A44422">
        <w:rPr>
          <w:rFonts w:ascii="Times New Roman" w:hAnsi="Times New Roman"/>
          <w:sz w:val="24"/>
          <w:szCs w:val="24"/>
        </w:rPr>
        <w:t>«Об установлении тарифов на водоотведение для ООО «Сервис-СП» Костромского муниципального района на 2016-2018 гг.»</w:t>
      </w:r>
      <w:r>
        <w:rPr>
          <w:rFonts w:ascii="Times New Roman" w:hAnsi="Times New Roman"/>
          <w:sz w:val="24"/>
          <w:szCs w:val="24"/>
        </w:rPr>
        <w:t>.</w:t>
      </w:r>
    </w:p>
    <w:p w:rsidR="00E771EB" w:rsidRPr="0060070C" w:rsidRDefault="00E771EB" w:rsidP="00E771EB">
      <w:pPr>
        <w:pStyle w:val="ConsNormal"/>
        <w:ind w:firstLine="900"/>
        <w:jc w:val="both"/>
        <w:rPr>
          <w:rFonts w:ascii="Times New Roman" w:hAnsi="Times New Roman"/>
          <w:sz w:val="24"/>
          <w:szCs w:val="24"/>
        </w:rPr>
      </w:pPr>
    </w:p>
    <w:p w:rsidR="00E771EB" w:rsidRPr="00A44422" w:rsidRDefault="00E771EB" w:rsidP="00E771EB">
      <w:pPr>
        <w:spacing w:after="0" w:line="240" w:lineRule="auto"/>
        <w:jc w:val="both"/>
        <w:rPr>
          <w:rFonts w:ascii="Times New Roman" w:hAnsi="Times New Roman"/>
          <w:b/>
          <w:sz w:val="24"/>
          <w:szCs w:val="24"/>
        </w:rPr>
      </w:pPr>
      <w:r w:rsidRPr="00A44422">
        <w:rPr>
          <w:rFonts w:ascii="Times New Roman" w:hAnsi="Times New Roman"/>
          <w:b/>
          <w:sz w:val="24"/>
          <w:szCs w:val="24"/>
        </w:rPr>
        <w:t>СЛУШАЛИ:</w:t>
      </w:r>
    </w:p>
    <w:p w:rsidR="00E771EB" w:rsidRPr="00A44422" w:rsidRDefault="00E771EB" w:rsidP="00E771EB">
      <w:pPr>
        <w:spacing w:after="0" w:line="240" w:lineRule="auto"/>
        <w:ind w:firstLine="708"/>
        <w:contextualSpacing/>
        <w:jc w:val="both"/>
        <w:rPr>
          <w:rFonts w:ascii="Times New Roman" w:hAnsi="Times New Roman"/>
          <w:b/>
          <w:sz w:val="24"/>
          <w:szCs w:val="24"/>
        </w:rPr>
      </w:pPr>
      <w:r w:rsidRPr="00A44422">
        <w:rPr>
          <w:rFonts w:ascii="Times New Roman" w:hAnsi="Times New Roman"/>
          <w:sz w:val="24"/>
          <w:szCs w:val="24"/>
        </w:rPr>
        <w:t xml:space="preserve">Уполномоченного по делу Лебедеву А.А., сообщившего по рассматриваемому вопросу следующее. </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ООО «Сервис-СП» направило в ДГРЦ и</w:t>
      </w:r>
      <w:proofErr w:type="gramStart"/>
      <w:r w:rsidRPr="00A44422">
        <w:rPr>
          <w:rFonts w:ascii="Times New Roman" w:hAnsi="Times New Roman"/>
          <w:sz w:val="24"/>
          <w:szCs w:val="24"/>
        </w:rPr>
        <w:t xml:space="preserve"> Т</w:t>
      </w:r>
      <w:proofErr w:type="gramEnd"/>
      <w:r w:rsidRPr="00A44422">
        <w:rPr>
          <w:rFonts w:ascii="Times New Roman" w:hAnsi="Times New Roman"/>
          <w:sz w:val="24"/>
          <w:szCs w:val="24"/>
        </w:rPr>
        <w:t xml:space="preserve"> КО заявление для установления тарифов на водоотведение на 2016 г. (вх. № </w:t>
      </w:r>
      <w:proofErr w:type="gramStart"/>
      <w:r w:rsidRPr="00A44422">
        <w:rPr>
          <w:rFonts w:ascii="Times New Roman" w:hAnsi="Times New Roman"/>
          <w:sz w:val="24"/>
          <w:szCs w:val="24"/>
        </w:rPr>
        <w:t>О-2490 от 28.10.2015 г.).</w:t>
      </w:r>
      <w:proofErr w:type="gramEnd"/>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w:t>
      </w:r>
      <w:proofErr w:type="gramStart"/>
      <w:r w:rsidRPr="00A44422">
        <w:rPr>
          <w:rFonts w:ascii="Times New Roman" w:hAnsi="Times New Roman"/>
          <w:sz w:val="24"/>
          <w:szCs w:val="24"/>
        </w:rPr>
        <w:t xml:space="preserve"> Т</w:t>
      </w:r>
      <w:proofErr w:type="gramEnd"/>
      <w:r w:rsidRPr="00A44422">
        <w:rPr>
          <w:rFonts w:ascii="Times New Roman" w:hAnsi="Times New Roman"/>
          <w:sz w:val="24"/>
          <w:szCs w:val="24"/>
        </w:rPr>
        <w:t xml:space="preserve"> Костромской области методом регулирования тарифов на питьевую воду и водоотведение для ООО «Сервис-СП» выбран метод индексации.</w:t>
      </w:r>
    </w:p>
    <w:p w:rsidR="00E771EB" w:rsidRPr="00A44422" w:rsidRDefault="00E771EB" w:rsidP="00E771EB">
      <w:pPr>
        <w:pStyle w:val="ConsTitle"/>
        <w:widowControl/>
        <w:ind w:right="0" w:firstLine="709"/>
        <w:contextualSpacing/>
        <w:jc w:val="both"/>
        <w:rPr>
          <w:rFonts w:ascii="Times New Roman" w:hAnsi="Times New Roman" w:cs="Times New Roman"/>
          <w:b w:val="0"/>
          <w:sz w:val="24"/>
          <w:szCs w:val="24"/>
        </w:rPr>
      </w:pPr>
      <w:r w:rsidRPr="00A44422">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Плановые значения показателей энергетической эффективности объектов централизованных систем водоотведения ООО «Сервис-СП»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w:t>
      </w:r>
      <w:proofErr w:type="gramStart"/>
      <w:r w:rsidRPr="00A44422">
        <w:rPr>
          <w:rFonts w:ascii="Times New Roman" w:hAnsi="Times New Roman"/>
          <w:sz w:val="24"/>
          <w:szCs w:val="24"/>
        </w:rPr>
        <w:t>пр</w:t>
      </w:r>
      <w:proofErr w:type="gramEnd"/>
      <w:r w:rsidRPr="00A44422">
        <w:rPr>
          <w:rFonts w:ascii="Times New Roman" w:hAnsi="Times New Roman"/>
          <w:sz w:val="24"/>
          <w:szCs w:val="24"/>
        </w:rPr>
        <w:t xml:space="preserve"> и приняты в следующем размере:</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4394"/>
        <w:gridCol w:w="1559"/>
        <w:gridCol w:w="1418"/>
        <w:gridCol w:w="1417"/>
      </w:tblGrid>
      <w:tr w:rsidR="00E771EB" w:rsidRPr="00A44422" w:rsidTr="00E771EB">
        <w:trPr>
          <w:trHeight w:val="146"/>
        </w:trPr>
        <w:tc>
          <w:tcPr>
            <w:tcW w:w="640"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 xml:space="preserve">№ </w:t>
            </w:r>
            <w:proofErr w:type="gramStart"/>
            <w:r w:rsidRPr="00A44422">
              <w:rPr>
                <w:rFonts w:ascii="Times New Roman" w:hAnsi="Times New Roman"/>
                <w:sz w:val="24"/>
                <w:szCs w:val="24"/>
              </w:rPr>
              <w:t>п</w:t>
            </w:r>
            <w:proofErr w:type="gramEnd"/>
            <w:r w:rsidRPr="00A44422">
              <w:rPr>
                <w:rFonts w:ascii="Times New Roman" w:hAnsi="Times New Roman"/>
                <w:sz w:val="24"/>
                <w:szCs w:val="24"/>
              </w:rPr>
              <w:t>/п</w:t>
            </w:r>
          </w:p>
        </w:tc>
        <w:tc>
          <w:tcPr>
            <w:tcW w:w="4394" w:type="dxa"/>
            <w:vAlign w:val="center"/>
          </w:tcPr>
          <w:p w:rsidR="00E771EB" w:rsidRPr="00A44422" w:rsidRDefault="00E771EB" w:rsidP="00822454">
            <w:pPr>
              <w:spacing w:after="0" w:line="240" w:lineRule="auto"/>
              <w:contextualSpacing/>
              <w:jc w:val="center"/>
              <w:rPr>
                <w:rFonts w:ascii="Times New Roman" w:hAnsi="Times New Roman"/>
                <w:sz w:val="24"/>
                <w:szCs w:val="24"/>
              </w:rPr>
            </w:pPr>
          </w:p>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Наименование показателя</w:t>
            </w:r>
          </w:p>
        </w:tc>
        <w:tc>
          <w:tcPr>
            <w:tcW w:w="1559" w:type="dxa"/>
            <w:vAlign w:val="center"/>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плановое значение показателя на 2016 г.</w:t>
            </w:r>
          </w:p>
        </w:tc>
        <w:tc>
          <w:tcPr>
            <w:tcW w:w="1418" w:type="dxa"/>
            <w:vAlign w:val="center"/>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плановое значение показателя на 2017 г.</w:t>
            </w:r>
          </w:p>
        </w:tc>
        <w:tc>
          <w:tcPr>
            <w:tcW w:w="1417" w:type="dxa"/>
            <w:vAlign w:val="center"/>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плановое значение показателя на 2018 г.</w:t>
            </w:r>
          </w:p>
        </w:tc>
      </w:tr>
      <w:tr w:rsidR="00E771EB" w:rsidRPr="00A44422" w:rsidTr="00E771EB">
        <w:trPr>
          <w:trHeight w:val="382"/>
        </w:trPr>
        <w:tc>
          <w:tcPr>
            <w:tcW w:w="9428" w:type="dxa"/>
            <w:gridSpan w:val="5"/>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1. Показатели надежности и бесперебойности водоотведения</w:t>
            </w:r>
          </w:p>
        </w:tc>
      </w:tr>
      <w:tr w:rsidR="00E771EB" w:rsidRPr="00A44422" w:rsidTr="00E771EB">
        <w:trPr>
          <w:trHeight w:val="780"/>
        </w:trPr>
        <w:tc>
          <w:tcPr>
            <w:tcW w:w="640"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1.1</w:t>
            </w:r>
          </w:p>
        </w:tc>
        <w:tc>
          <w:tcPr>
            <w:tcW w:w="4394" w:type="dxa"/>
          </w:tcPr>
          <w:p w:rsidR="00E771EB" w:rsidRPr="00A44422" w:rsidRDefault="00E771EB" w:rsidP="00822454">
            <w:pPr>
              <w:spacing w:after="0" w:line="240" w:lineRule="auto"/>
              <w:contextualSpacing/>
              <w:rPr>
                <w:rFonts w:ascii="Times New Roman" w:hAnsi="Times New Roman"/>
                <w:sz w:val="24"/>
                <w:szCs w:val="24"/>
              </w:rPr>
            </w:pPr>
            <w:r w:rsidRPr="00A44422">
              <w:rPr>
                <w:rFonts w:ascii="Times New Roman" w:hAnsi="Times New Roman"/>
                <w:sz w:val="24"/>
                <w:szCs w:val="24"/>
              </w:rPr>
              <w:t>удельное количество аварий и засоров в расчете на протяженность канализационной сети в год, (ед./</w:t>
            </w:r>
            <w:proofErr w:type="gramStart"/>
            <w:r w:rsidRPr="00A44422">
              <w:rPr>
                <w:rFonts w:ascii="Times New Roman" w:hAnsi="Times New Roman"/>
                <w:sz w:val="24"/>
                <w:szCs w:val="24"/>
              </w:rPr>
              <w:t>км</w:t>
            </w:r>
            <w:proofErr w:type="gramEnd"/>
            <w:r w:rsidRPr="00A44422">
              <w:rPr>
                <w:rFonts w:ascii="Times New Roman" w:hAnsi="Times New Roman"/>
                <w:sz w:val="24"/>
                <w:szCs w:val="24"/>
              </w:rPr>
              <w:t>)</w:t>
            </w:r>
          </w:p>
        </w:tc>
        <w:tc>
          <w:tcPr>
            <w:tcW w:w="1559"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0,00</w:t>
            </w:r>
          </w:p>
        </w:tc>
        <w:tc>
          <w:tcPr>
            <w:tcW w:w="1418"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0,00</w:t>
            </w:r>
          </w:p>
        </w:tc>
        <w:tc>
          <w:tcPr>
            <w:tcW w:w="1417"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0,00</w:t>
            </w:r>
          </w:p>
        </w:tc>
      </w:tr>
      <w:tr w:rsidR="00E771EB" w:rsidRPr="00A44422" w:rsidTr="00E771EB">
        <w:trPr>
          <w:trHeight w:val="286"/>
        </w:trPr>
        <w:tc>
          <w:tcPr>
            <w:tcW w:w="9428" w:type="dxa"/>
            <w:gridSpan w:val="5"/>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2. Показатели качества очистки сточных вод</w:t>
            </w:r>
          </w:p>
        </w:tc>
      </w:tr>
      <w:tr w:rsidR="00E771EB" w:rsidRPr="00A44422" w:rsidTr="00E771EB">
        <w:trPr>
          <w:trHeight w:val="780"/>
        </w:trPr>
        <w:tc>
          <w:tcPr>
            <w:tcW w:w="640"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2.1</w:t>
            </w:r>
          </w:p>
        </w:tc>
        <w:tc>
          <w:tcPr>
            <w:tcW w:w="4394" w:type="dxa"/>
          </w:tcPr>
          <w:p w:rsidR="00E771EB" w:rsidRPr="00A44422" w:rsidRDefault="00E771EB" w:rsidP="00822454">
            <w:pPr>
              <w:tabs>
                <w:tab w:val="left" w:pos="806"/>
              </w:tabs>
              <w:spacing w:after="0" w:line="240" w:lineRule="auto"/>
              <w:contextualSpacing/>
              <w:rPr>
                <w:rFonts w:ascii="Times New Roman" w:hAnsi="Times New Roman"/>
                <w:sz w:val="24"/>
                <w:szCs w:val="24"/>
              </w:rPr>
            </w:pPr>
            <w:r w:rsidRPr="00A44422">
              <w:rPr>
                <w:rFonts w:ascii="Times New Roman" w:hAnsi="Times New Roman"/>
                <w:sz w:val="24"/>
                <w:szCs w:val="24"/>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559"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100,00</w:t>
            </w:r>
          </w:p>
        </w:tc>
        <w:tc>
          <w:tcPr>
            <w:tcW w:w="1418"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100,00</w:t>
            </w:r>
          </w:p>
        </w:tc>
        <w:tc>
          <w:tcPr>
            <w:tcW w:w="1417"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100,00</w:t>
            </w:r>
          </w:p>
        </w:tc>
      </w:tr>
      <w:tr w:rsidR="00E771EB" w:rsidRPr="00A44422" w:rsidTr="00E771EB">
        <w:trPr>
          <w:trHeight w:val="420"/>
        </w:trPr>
        <w:tc>
          <w:tcPr>
            <w:tcW w:w="9428" w:type="dxa"/>
            <w:gridSpan w:val="5"/>
          </w:tcPr>
          <w:p w:rsidR="00E771EB" w:rsidRPr="00A44422" w:rsidRDefault="00E771EB" w:rsidP="00822454">
            <w:pPr>
              <w:autoSpaceDE w:val="0"/>
              <w:autoSpaceDN w:val="0"/>
              <w:adjustRightInd w:val="0"/>
              <w:spacing w:after="0" w:line="240" w:lineRule="auto"/>
              <w:contextualSpacing/>
              <w:jc w:val="center"/>
              <w:rPr>
                <w:rFonts w:ascii="Times New Roman" w:hAnsi="Times New Roman"/>
                <w:sz w:val="24"/>
                <w:szCs w:val="24"/>
              </w:rPr>
            </w:pPr>
            <w:r w:rsidRPr="00A44422">
              <w:rPr>
                <w:rFonts w:ascii="Times New Roman" w:hAnsi="Times New Roman"/>
                <w:sz w:val="24"/>
                <w:szCs w:val="24"/>
              </w:rPr>
              <w:t xml:space="preserve">3. Показатели энергетической эффективности </w:t>
            </w:r>
          </w:p>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sz w:val="24"/>
                <w:szCs w:val="24"/>
              </w:rPr>
              <w:t>объектов централизованной системы водоотведения</w:t>
            </w:r>
          </w:p>
        </w:tc>
      </w:tr>
      <w:tr w:rsidR="00E771EB" w:rsidRPr="00A44422" w:rsidTr="00E771EB">
        <w:trPr>
          <w:trHeight w:val="780"/>
        </w:trPr>
        <w:tc>
          <w:tcPr>
            <w:tcW w:w="640" w:type="dxa"/>
          </w:tcPr>
          <w:p w:rsidR="00E771EB" w:rsidRPr="00A44422" w:rsidRDefault="00E771EB" w:rsidP="00822454">
            <w:pPr>
              <w:spacing w:after="0" w:line="240" w:lineRule="auto"/>
              <w:contextualSpacing/>
              <w:rPr>
                <w:rFonts w:ascii="Times New Roman" w:hAnsi="Times New Roman"/>
                <w:sz w:val="24"/>
                <w:szCs w:val="24"/>
              </w:rPr>
            </w:pPr>
            <w:r w:rsidRPr="00A44422">
              <w:rPr>
                <w:rFonts w:ascii="Times New Roman" w:hAnsi="Times New Roman"/>
                <w:sz w:val="24"/>
                <w:szCs w:val="24"/>
              </w:rPr>
              <w:lastRenderedPageBreak/>
              <w:t>3.1</w:t>
            </w:r>
          </w:p>
        </w:tc>
        <w:tc>
          <w:tcPr>
            <w:tcW w:w="4394" w:type="dxa"/>
            <w:vAlign w:val="center"/>
          </w:tcPr>
          <w:p w:rsidR="00E771EB" w:rsidRPr="00A44422" w:rsidRDefault="00E771EB" w:rsidP="00822454">
            <w:pPr>
              <w:tabs>
                <w:tab w:val="left" w:pos="806"/>
              </w:tabs>
              <w:spacing w:after="0" w:line="240" w:lineRule="auto"/>
              <w:contextualSpacing/>
              <w:rPr>
                <w:rFonts w:ascii="Times New Roman" w:hAnsi="Times New Roman"/>
                <w:sz w:val="24"/>
                <w:szCs w:val="24"/>
              </w:rPr>
            </w:pPr>
            <w:r w:rsidRPr="00A44422">
              <w:rPr>
                <w:rFonts w:ascii="Times New Roman" w:hAnsi="Times New Roman"/>
                <w:sz w:val="24"/>
                <w:szCs w:val="24"/>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A44422">
              <w:rPr>
                <w:rFonts w:ascii="Times New Roman" w:hAnsi="Times New Roman"/>
                <w:sz w:val="24"/>
                <w:szCs w:val="24"/>
              </w:rPr>
              <w:t>ч</w:t>
            </w:r>
            <w:proofErr w:type="gramEnd"/>
            <w:r w:rsidRPr="00A44422">
              <w:rPr>
                <w:rFonts w:ascii="Times New Roman" w:hAnsi="Times New Roman"/>
                <w:sz w:val="24"/>
                <w:szCs w:val="24"/>
              </w:rPr>
              <w:t xml:space="preserve">/куб. м) </w:t>
            </w:r>
          </w:p>
        </w:tc>
        <w:tc>
          <w:tcPr>
            <w:tcW w:w="1559"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w:t>
            </w:r>
          </w:p>
        </w:tc>
        <w:tc>
          <w:tcPr>
            <w:tcW w:w="1418"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w:t>
            </w:r>
          </w:p>
        </w:tc>
        <w:tc>
          <w:tcPr>
            <w:tcW w:w="1417" w:type="dxa"/>
          </w:tcPr>
          <w:p w:rsidR="00E771EB" w:rsidRPr="00A44422" w:rsidRDefault="00E771EB" w:rsidP="00822454">
            <w:pPr>
              <w:spacing w:after="0" w:line="240" w:lineRule="auto"/>
              <w:contextualSpacing/>
              <w:jc w:val="center"/>
              <w:rPr>
                <w:rFonts w:ascii="Times New Roman" w:hAnsi="Times New Roman"/>
                <w:sz w:val="24"/>
                <w:szCs w:val="24"/>
              </w:rPr>
            </w:pPr>
            <w:r w:rsidRPr="00A44422">
              <w:rPr>
                <w:rFonts w:ascii="Times New Roman" w:hAnsi="Times New Roman"/>
                <w:sz w:val="24"/>
                <w:szCs w:val="24"/>
              </w:rPr>
              <w:t>-</w:t>
            </w:r>
          </w:p>
        </w:tc>
      </w:tr>
      <w:tr w:rsidR="00E771EB" w:rsidRPr="00A44422" w:rsidTr="00E771EB">
        <w:trPr>
          <w:trHeight w:val="780"/>
        </w:trPr>
        <w:tc>
          <w:tcPr>
            <w:tcW w:w="640" w:type="dxa"/>
          </w:tcPr>
          <w:p w:rsidR="00E771EB" w:rsidRPr="00A44422" w:rsidRDefault="00E771EB" w:rsidP="00822454">
            <w:pPr>
              <w:spacing w:after="0" w:line="240" w:lineRule="auto"/>
              <w:contextualSpacing/>
              <w:rPr>
                <w:rFonts w:ascii="Times New Roman" w:hAnsi="Times New Roman"/>
                <w:sz w:val="24"/>
                <w:szCs w:val="24"/>
              </w:rPr>
            </w:pPr>
            <w:r w:rsidRPr="00A44422">
              <w:rPr>
                <w:rFonts w:ascii="Times New Roman" w:hAnsi="Times New Roman"/>
                <w:sz w:val="24"/>
                <w:szCs w:val="24"/>
              </w:rPr>
              <w:t>3.2</w:t>
            </w:r>
          </w:p>
        </w:tc>
        <w:tc>
          <w:tcPr>
            <w:tcW w:w="4394" w:type="dxa"/>
            <w:vAlign w:val="center"/>
          </w:tcPr>
          <w:p w:rsidR="00E771EB" w:rsidRPr="00A44422" w:rsidRDefault="00E771EB" w:rsidP="00822454">
            <w:pPr>
              <w:tabs>
                <w:tab w:val="left" w:pos="806"/>
              </w:tabs>
              <w:spacing w:after="0" w:line="240" w:lineRule="auto"/>
              <w:contextualSpacing/>
              <w:rPr>
                <w:rFonts w:ascii="Times New Roman" w:hAnsi="Times New Roman"/>
                <w:sz w:val="24"/>
                <w:szCs w:val="24"/>
              </w:rPr>
            </w:pPr>
            <w:r w:rsidRPr="00A44422">
              <w:rPr>
                <w:rFonts w:ascii="Times New Roman" w:hAnsi="Times New Roman"/>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A44422">
              <w:rPr>
                <w:rFonts w:ascii="Times New Roman" w:hAnsi="Times New Roman"/>
                <w:sz w:val="24"/>
                <w:szCs w:val="24"/>
              </w:rPr>
              <w:t>ч</w:t>
            </w:r>
            <w:proofErr w:type="gramEnd"/>
            <w:r w:rsidRPr="00A44422">
              <w:rPr>
                <w:rFonts w:ascii="Times New Roman" w:hAnsi="Times New Roman"/>
                <w:sz w:val="24"/>
                <w:szCs w:val="24"/>
              </w:rPr>
              <w:t>/куб. м)</w:t>
            </w:r>
          </w:p>
        </w:tc>
        <w:tc>
          <w:tcPr>
            <w:tcW w:w="1559"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0,25</w:t>
            </w:r>
          </w:p>
        </w:tc>
        <w:tc>
          <w:tcPr>
            <w:tcW w:w="1418"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0,25</w:t>
            </w:r>
          </w:p>
        </w:tc>
        <w:tc>
          <w:tcPr>
            <w:tcW w:w="1417" w:type="dxa"/>
          </w:tcPr>
          <w:p w:rsidR="00E771EB" w:rsidRPr="00A44422" w:rsidRDefault="00E771EB" w:rsidP="00822454">
            <w:pPr>
              <w:spacing w:after="0" w:line="240" w:lineRule="auto"/>
              <w:contextualSpacing/>
              <w:jc w:val="center"/>
              <w:rPr>
                <w:rFonts w:ascii="Times New Roman" w:hAnsi="Times New Roman"/>
                <w:color w:val="000000"/>
                <w:sz w:val="24"/>
                <w:szCs w:val="24"/>
              </w:rPr>
            </w:pPr>
            <w:r w:rsidRPr="00A44422">
              <w:rPr>
                <w:rFonts w:ascii="Times New Roman" w:hAnsi="Times New Roman"/>
                <w:color w:val="000000"/>
                <w:sz w:val="24"/>
                <w:szCs w:val="24"/>
              </w:rPr>
              <w:t>0,25</w:t>
            </w:r>
          </w:p>
        </w:tc>
      </w:tr>
    </w:tbl>
    <w:p w:rsidR="00E771EB" w:rsidRPr="00A44422" w:rsidRDefault="00E771EB" w:rsidP="00E771EB">
      <w:pPr>
        <w:pStyle w:val="a7"/>
        <w:jc w:val="both"/>
        <w:rPr>
          <w:rFonts w:ascii="Times New Roman" w:hAnsi="Times New Roman"/>
          <w:sz w:val="24"/>
          <w:szCs w:val="24"/>
          <w:highlight w:val="yellow"/>
        </w:rPr>
      </w:pP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«Сервис-СП». Ответственность за достоверность исходных данных несет ООО «Сервис-СП».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E771EB" w:rsidRPr="00A44422" w:rsidRDefault="00E771EB" w:rsidP="00E771EB">
      <w:pPr>
        <w:tabs>
          <w:tab w:val="left" w:pos="1272"/>
        </w:tabs>
        <w:spacing w:after="0" w:line="240" w:lineRule="auto"/>
        <w:ind w:firstLine="709"/>
        <w:contextualSpacing/>
        <w:jc w:val="center"/>
        <w:rPr>
          <w:rFonts w:ascii="Times New Roman" w:hAnsi="Times New Roman"/>
          <w:sz w:val="24"/>
          <w:szCs w:val="24"/>
        </w:rPr>
      </w:pPr>
      <w:r w:rsidRPr="00A44422">
        <w:rPr>
          <w:rFonts w:ascii="Times New Roman" w:hAnsi="Times New Roman"/>
          <w:sz w:val="24"/>
          <w:szCs w:val="24"/>
        </w:rPr>
        <w:t>Экономическое обоснование тарифов на водоотведение.</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Производственная программа в базовом периоде (2016 г.) принята на уровне тарифно-балансового решения 2015 г.:</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пропущено сточных вод всего – 61,40 тыс. м3, в т.ч. по категориям потребителей:</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население – 59,10 тыс. м3;</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потребители бюджетной сферы – 1,20 тыс. м3;</w:t>
      </w:r>
    </w:p>
    <w:p w:rsidR="00E771EB" w:rsidRPr="00A44422" w:rsidRDefault="00E771EB" w:rsidP="00E771EB">
      <w:pPr>
        <w:tabs>
          <w:tab w:val="left" w:pos="1272"/>
        </w:tabs>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прочие потребители – 1,10 тыс.м3.</w:t>
      </w:r>
    </w:p>
    <w:p w:rsidR="00E771EB" w:rsidRPr="00A44422" w:rsidRDefault="00E771EB" w:rsidP="00E771EB">
      <w:pPr>
        <w:tabs>
          <w:tab w:val="left" w:pos="1272"/>
        </w:tabs>
        <w:spacing w:after="0" w:line="240" w:lineRule="auto"/>
        <w:ind w:firstLine="709"/>
        <w:contextualSpacing/>
        <w:jc w:val="both"/>
        <w:rPr>
          <w:rFonts w:ascii="Times New Roman" w:hAnsi="Times New Roman"/>
          <w:b/>
          <w:sz w:val="24"/>
          <w:szCs w:val="24"/>
        </w:rPr>
      </w:pPr>
      <w:r w:rsidRPr="00A44422">
        <w:rPr>
          <w:rFonts w:ascii="Times New Roman" w:hAnsi="Times New Roman"/>
          <w:sz w:val="24"/>
          <w:szCs w:val="24"/>
        </w:rPr>
        <w:t>Объемы пропущенных сточных вод в 2017 г. и 2018 г. приняты равными объемам базового периода.</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E771EB" w:rsidRPr="00A44422" w:rsidRDefault="00E771EB" w:rsidP="00E771EB">
      <w:pPr>
        <w:widowControl w:val="0"/>
        <w:numPr>
          <w:ilvl w:val="0"/>
          <w:numId w:val="17"/>
        </w:numPr>
        <w:spacing w:after="0" w:line="240" w:lineRule="auto"/>
        <w:contextualSpacing/>
        <w:jc w:val="both"/>
        <w:rPr>
          <w:rFonts w:ascii="Times New Roman" w:hAnsi="Times New Roman"/>
          <w:sz w:val="24"/>
          <w:szCs w:val="24"/>
        </w:rPr>
      </w:pPr>
      <w:r w:rsidRPr="00A44422">
        <w:rPr>
          <w:rFonts w:ascii="Times New Roman" w:hAnsi="Times New Roman"/>
          <w:sz w:val="24"/>
          <w:szCs w:val="24"/>
        </w:rPr>
        <w:t>базовый уровень операционных расходов – 795,92 тыс. руб.;</w:t>
      </w:r>
    </w:p>
    <w:p w:rsidR="00E771EB" w:rsidRPr="00A44422" w:rsidRDefault="00E771EB" w:rsidP="00E771EB">
      <w:pPr>
        <w:widowControl w:val="0"/>
        <w:numPr>
          <w:ilvl w:val="0"/>
          <w:numId w:val="17"/>
        </w:numPr>
        <w:spacing w:after="0" w:line="240" w:lineRule="auto"/>
        <w:contextualSpacing/>
        <w:jc w:val="both"/>
        <w:rPr>
          <w:rFonts w:ascii="Times New Roman" w:hAnsi="Times New Roman"/>
          <w:sz w:val="24"/>
          <w:szCs w:val="24"/>
        </w:rPr>
      </w:pPr>
      <w:r w:rsidRPr="00A44422">
        <w:rPr>
          <w:rFonts w:ascii="Times New Roman" w:hAnsi="Times New Roman"/>
          <w:sz w:val="24"/>
          <w:szCs w:val="24"/>
        </w:rPr>
        <w:t>индекс эффективности операционных расходов – 1,0%;</w:t>
      </w:r>
    </w:p>
    <w:p w:rsidR="00E771EB" w:rsidRPr="00A44422" w:rsidRDefault="00E771EB" w:rsidP="00E771EB">
      <w:pPr>
        <w:widowControl w:val="0"/>
        <w:numPr>
          <w:ilvl w:val="0"/>
          <w:numId w:val="17"/>
        </w:numPr>
        <w:spacing w:after="0" w:line="240" w:lineRule="auto"/>
        <w:contextualSpacing/>
        <w:jc w:val="both"/>
        <w:rPr>
          <w:rFonts w:ascii="Times New Roman" w:hAnsi="Times New Roman"/>
          <w:sz w:val="24"/>
          <w:szCs w:val="24"/>
        </w:rPr>
      </w:pPr>
      <w:r w:rsidRPr="00A44422">
        <w:rPr>
          <w:rFonts w:ascii="Times New Roman" w:hAnsi="Times New Roman"/>
          <w:sz w:val="24"/>
          <w:szCs w:val="24"/>
        </w:rPr>
        <w:t>нормативный уровень прибыли – 0,0%.</w:t>
      </w:r>
    </w:p>
    <w:p w:rsidR="00E771EB" w:rsidRPr="00A44422" w:rsidRDefault="00E771EB" w:rsidP="00E771EB">
      <w:pPr>
        <w:widowControl w:val="0"/>
        <w:numPr>
          <w:ilvl w:val="0"/>
          <w:numId w:val="17"/>
        </w:numPr>
        <w:spacing w:after="0" w:line="240" w:lineRule="auto"/>
        <w:contextualSpacing/>
        <w:jc w:val="both"/>
        <w:rPr>
          <w:rFonts w:ascii="Times New Roman" w:hAnsi="Times New Roman"/>
          <w:sz w:val="24"/>
          <w:szCs w:val="24"/>
        </w:rPr>
      </w:pPr>
      <w:r w:rsidRPr="00A44422">
        <w:rPr>
          <w:rFonts w:ascii="Times New Roman" w:hAnsi="Times New Roman"/>
          <w:sz w:val="24"/>
          <w:szCs w:val="24"/>
        </w:rPr>
        <w:t>удельный расход электрической энергии – 0,25 кВт*</w:t>
      </w:r>
      <w:proofErr w:type="gramStart"/>
      <w:r w:rsidRPr="00A44422">
        <w:rPr>
          <w:rFonts w:ascii="Times New Roman" w:hAnsi="Times New Roman"/>
          <w:sz w:val="24"/>
          <w:szCs w:val="24"/>
        </w:rPr>
        <w:t>ч</w:t>
      </w:r>
      <w:proofErr w:type="gramEnd"/>
      <w:r w:rsidRPr="00A44422">
        <w:rPr>
          <w:rFonts w:ascii="Times New Roman" w:hAnsi="Times New Roman"/>
          <w:sz w:val="24"/>
          <w:szCs w:val="24"/>
        </w:rPr>
        <w:t>/м3.</w:t>
      </w:r>
    </w:p>
    <w:p w:rsidR="00E771EB" w:rsidRPr="00A44422" w:rsidRDefault="00E771EB" w:rsidP="00E771EB">
      <w:pPr>
        <w:widowControl w:val="0"/>
        <w:spacing w:after="0" w:line="240" w:lineRule="auto"/>
        <w:ind w:left="709"/>
        <w:contextualSpacing/>
        <w:jc w:val="both"/>
        <w:rPr>
          <w:rFonts w:ascii="Times New Roman" w:hAnsi="Times New Roman"/>
          <w:sz w:val="24"/>
          <w:szCs w:val="24"/>
        </w:rPr>
      </w:pPr>
    </w:p>
    <w:p w:rsidR="00E771EB" w:rsidRPr="00A44422" w:rsidRDefault="00E771EB" w:rsidP="00E771EB">
      <w:pPr>
        <w:autoSpaceDE w:val="0"/>
        <w:autoSpaceDN w:val="0"/>
        <w:adjustRightInd w:val="0"/>
        <w:spacing w:after="0" w:line="240" w:lineRule="auto"/>
        <w:contextualSpacing/>
        <w:jc w:val="both"/>
        <w:rPr>
          <w:rFonts w:ascii="Times New Roman" w:hAnsi="Times New Roman"/>
          <w:sz w:val="24"/>
          <w:szCs w:val="24"/>
        </w:rPr>
      </w:pPr>
      <w:r w:rsidRPr="00A44422">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При расчете НВВ базового периода 2016 г. приняты следующие статьи затрат.</w:t>
      </w:r>
      <w:r w:rsidRPr="00A44422">
        <w:rPr>
          <w:rFonts w:ascii="Times New Roman" w:hAnsi="Times New Roman"/>
          <w:bCs/>
          <w:sz w:val="24"/>
          <w:szCs w:val="24"/>
        </w:rPr>
        <w:t xml:space="preserve"> </w:t>
      </w:r>
      <w:r w:rsidRPr="00A44422">
        <w:rPr>
          <w:rFonts w:ascii="Times New Roman" w:hAnsi="Times New Roman"/>
          <w:bCs/>
          <w:sz w:val="24"/>
          <w:szCs w:val="24"/>
        </w:rPr>
        <w:tab/>
      </w:r>
    </w:p>
    <w:p w:rsidR="00E771EB" w:rsidRPr="00A44422" w:rsidRDefault="00E771EB" w:rsidP="00E771EB">
      <w:pPr>
        <w:spacing w:after="0" w:line="240" w:lineRule="auto"/>
        <w:ind w:firstLine="709"/>
        <w:contextualSpacing/>
        <w:jc w:val="both"/>
        <w:rPr>
          <w:rFonts w:ascii="Times New Roman" w:hAnsi="Times New Roman"/>
          <w:bCs/>
          <w:sz w:val="24"/>
          <w:szCs w:val="24"/>
        </w:rPr>
      </w:pPr>
      <w:proofErr w:type="gramStart"/>
      <w:r w:rsidRPr="00A44422">
        <w:rPr>
          <w:rFonts w:ascii="Times New Roman" w:hAnsi="Times New Roman"/>
          <w:bCs/>
          <w:sz w:val="24"/>
          <w:szCs w:val="24"/>
          <w:lang w:val="en-US"/>
        </w:rPr>
        <w:t>I</w:t>
      </w:r>
      <w:r w:rsidRPr="00A44422">
        <w:rPr>
          <w:rFonts w:ascii="Times New Roman" w:hAnsi="Times New Roman"/>
          <w:bCs/>
          <w:sz w:val="24"/>
          <w:szCs w:val="24"/>
        </w:rPr>
        <w:t>. Текущие расходы.</w:t>
      </w:r>
      <w:proofErr w:type="gramEnd"/>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1. Операционные расходы:</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1. Операционные расходы:</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 Оплата труда ОПР.</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 xml:space="preserve">Средняя заработная плата </w:t>
      </w:r>
      <w:proofErr w:type="gramStart"/>
      <w:r w:rsidRPr="00A44422">
        <w:rPr>
          <w:rFonts w:ascii="Times New Roman" w:hAnsi="Times New Roman"/>
          <w:bCs/>
          <w:sz w:val="24"/>
          <w:szCs w:val="24"/>
        </w:rPr>
        <w:t>ОПР</w:t>
      </w:r>
      <w:proofErr w:type="gramEnd"/>
      <w:r w:rsidRPr="00A44422">
        <w:rPr>
          <w:rFonts w:ascii="Times New Roman" w:hAnsi="Times New Roman"/>
          <w:bCs/>
          <w:sz w:val="24"/>
          <w:szCs w:val="24"/>
        </w:rPr>
        <w:t xml:space="preserve"> принята в соответствии с тарифно-балансовым решением 2015 г. с индексацией во 2-м полугодии 2016 г. на 106,4%. Затраты на заработную плату ОПР составили 418,08 тыс. рублей.</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 xml:space="preserve">- Отчисления от заработной платы </w:t>
      </w:r>
      <w:proofErr w:type="gramStart"/>
      <w:r w:rsidRPr="00A44422">
        <w:rPr>
          <w:rFonts w:ascii="Times New Roman" w:hAnsi="Times New Roman"/>
          <w:bCs/>
          <w:sz w:val="24"/>
          <w:szCs w:val="24"/>
        </w:rPr>
        <w:t>ОПР</w:t>
      </w:r>
      <w:proofErr w:type="gramEnd"/>
      <w:r w:rsidRPr="00A44422">
        <w:rPr>
          <w:rFonts w:ascii="Times New Roman" w:hAnsi="Times New Roman"/>
          <w:bCs/>
          <w:sz w:val="24"/>
          <w:szCs w:val="24"/>
        </w:rPr>
        <w:t xml:space="preserve"> составили 30,2% или 126,26 тыс. рублей.</w:t>
      </w:r>
    </w:p>
    <w:p w:rsidR="00E771EB" w:rsidRPr="00A44422" w:rsidRDefault="00E771EB" w:rsidP="00E771EB">
      <w:pPr>
        <w:tabs>
          <w:tab w:val="left" w:pos="993"/>
        </w:tabs>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 xml:space="preserve">- Затраты на текущий ремонт и техническое обслуживание приняты </w:t>
      </w:r>
      <w:r w:rsidRPr="00A44422">
        <w:rPr>
          <w:rFonts w:ascii="Times New Roman" w:hAnsi="Times New Roman"/>
          <w:bCs/>
          <w:sz w:val="24"/>
          <w:szCs w:val="24"/>
        </w:rPr>
        <w:t>в соответствии с тарифно-балансовым решением на 2-е полугодие 2015 г. и составили 234,70 тыс. рублей.</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2. Расходы на электрическую энергию.</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bCs/>
          <w:sz w:val="24"/>
          <w:szCs w:val="24"/>
        </w:rPr>
        <w:t>Удельный расход электроэнергии принят в соответствии с тарифно-балансовым решением на 2015 г. в размере</w:t>
      </w:r>
      <w:r w:rsidRPr="00A44422">
        <w:rPr>
          <w:rFonts w:ascii="Times New Roman" w:hAnsi="Times New Roman"/>
          <w:sz w:val="24"/>
          <w:szCs w:val="24"/>
        </w:rPr>
        <w:t xml:space="preserve"> 0,25 к</w:t>
      </w:r>
      <w:proofErr w:type="gramStart"/>
      <w:r w:rsidRPr="00A44422">
        <w:rPr>
          <w:rFonts w:ascii="Times New Roman" w:hAnsi="Times New Roman"/>
          <w:sz w:val="24"/>
          <w:szCs w:val="24"/>
        </w:rPr>
        <w:t>Вт*ч/м3</w:t>
      </w:r>
      <w:proofErr w:type="gramEnd"/>
      <w:r w:rsidRPr="00A44422">
        <w:rPr>
          <w:rFonts w:ascii="Times New Roman" w:hAnsi="Times New Roman"/>
          <w:sz w:val="24"/>
          <w:szCs w:val="24"/>
        </w:rPr>
        <w:t xml:space="preserve">. </w:t>
      </w:r>
      <w:r w:rsidRPr="00A4442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107,5%. Затраты составили 85,89 тыс. рублей. </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xml:space="preserve">3. </w:t>
      </w:r>
      <w:r w:rsidRPr="00A44422">
        <w:rPr>
          <w:rFonts w:ascii="Times New Roman" w:hAnsi="Times New Roman"/>
          <w:bCs/>
          <w:sz w:val="24"/>
          <w:szCs w:val="24"/>
        </w:rPr>
        <w:t>Неподконтрольные расходы.</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lastRenderedPageBreak/>
        <w:t>- Расходы на аренду основных сре</w:t>
      </w:r>
      <w:proofErr w:type="gramStart"/>
      <w:r w:rsidRPr="00A44422">
        <w:rPr>
          <w:rFonts w:ascii="Times New Roman" w:hAnsi="Times New Roman"/>
          <w:bCs/>
          <w:sz w:val="24"/>
          <w:szCs w:val="24"/>
        </w:rPr>
        <w:t>дств пр</w:t>
      </w:r>
      <w:proofErr w:type="gramEnd"/>
      <w:r w:rsidRPr="00A44422">
        <w:rPr>
          <w:rFonts w:ascii="Times New Roman" w:hAnsi="Times New Roman"/>
          <w:bCs/>
          <w:sz w:val="24"/>
          <w:szCs w:val="24"/>
        </w:rPr>
        <w:t>иняты в соответствии с договором аренды имущества № 8А от 01.11.2015 г. в размере 48,00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 Затраты на оплату услуг на прием сточных вод и загрязняющих веществ в коммунальную канализацию приняты в соответствии с тарифно-балансовым решением 2015 г. с учетом роста тарифов для прочих потребителей МУП г. Костромы «Костромагорводоканал» на 104,2% во втором полугодии 2016 г. и составили 1208,05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21,40 тыс. руб.</w:t>
      </w:r>
    </w:p>
    <w:p w:rsidR="00E771EB" w:rsidRPr="00A44422" w:rsidRDefault="00E771EB" w:rsidP="00E771EB">
      <w:pPr>
        <w:tabs>
          <w:tab w:val="left" w:pos="993"/>
        </w:tabs>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w:t>
      </w:r>
      <w:r w:rsidRPr="00A44422">
        <w:rPr>
          <w:rFonts w:ascii="Times New Roman" w:hAnsi="Times New Roman"/>
          <w:bCs/>
          <w:sz w:val="24"/>
          <w:szCs w:val="24"/>
        </w:rPr>
        <w:t>. Амортизация.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Амортизационные отчисления не начисляются.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III</w:t>
      </w:r>
      <w:r w:rsidRPr="00A44422">
        <w:rPr>
          <w:rFonts w:ascii="Times New Roman" w:hAnsi="Times New Roman"/>
          <w:bCs/>
          <w:sz w:val="24"/>
          <w:szCs w:val="24"/>
        </w:rPr>
        <w:t>. Нормативная прибыль.</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Операционные расходы базового периода в годовых затратах составили 795,92 тыс. рублей.</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Необходимая валовая выручка на 2016 год составила 2139,33 тыс. руб.</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Экономически обоснованные тарифы на водоотведение в 2016 г. составили:</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- 34,16</w:t>
      </w:r>
      <w:r w:rsidRPr="00A44422">
        <w:rPr>
          <w:rFonts w:ascii="Times New Roman" w:hAnsi="Times New Roman" w:cs="Times New Roman"/>
          <w:color w:val="FF0000"/>
          <w:sz w:val="24"/>
          <w:szCs w:val="24"/>
        </w:rPr>
        <w:t xml:space="preserve"> </w:t>
      </w:r>
      <w:r w:rsidRPr="00A44422">
        <w:rPr>
          <w:rFonts w:ascii="Times New Roman" w:hAnsi="Times New Roman" w:cs="Times New Roman"/>
          <w:sz w:val="24"/>
          <w:szCs w:val="24"/>
        </w:rPr>
        <w:t>руб./м3 - с 01.01.2016 по 30.06.2016 г.</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- 35,53 руб./м3 - с 01.07.2016 г. по 31.12.2016 г. (НДС не облагается).</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При расчете НВВ на 2017 г. приняты следующие статьи затрат.</w:t>
      </w:r>
      <w:r w:rsidRPr="00A44422">
        <w:rPr>
          <w:rFonts w:ascii="Times New Roman" w:hAnsi="Times New Roman" w:cs="Times New Roman"/>
          <w:bCs/>
          <w:sz w:val="24"/>
          <w:szCs w:val="24"/>
        </w:rPr>
        <w:t xml:space="preserve"> </w:t>
      </w:r>
    </w:p>
    <w:p w:rsidR="00E771EB" w:rsidRPr="00A44422" w:rsidRDefault="00E771EB" w:rsidP="00E771EB">
      <w:pPr>
        <w:pStyle w:val="ConsPlusCell"/>
        <w:ind w:left="709"/>
        <w:contextualSpacing/>
        <w:jc w:val="both"/>
        <w:outlineLvl w:val="0"/>
        <w:rPr>
          <w:rFonts w:ascii="Times New Roman" w:hAnsi="Times New Roman" w:cs="Times New Roman"/>
          <w:sz w:val="24"/>
          <w:szCs w:val="24"/>
        </w:rPr>
      </w:pPr>
      <w:proofErr w:type="gramStart"/>
      <w:r w:rsidRPr="00A44422">
        <w:rPr>
          <w:rFonts w:ascii="Times New Roman" w:hAnsi="Times New Roman" w:cs="Times New Roman"/>
          <w:sz w:val="24"/>
          <w:szCs w:val="24"/>
          <w:lang w:val="en-US"/>
        </w:rPr>
        <w:t>I</w:t>
      </w:r>
      <w:r w:rsidRPr="00A44422">
        <w:rPr>
          <w:rFonts w:ascii="Times New Roman" w:hAnsi="Times New Roman" w:cs="Times New Roman"/>
          <w:sz w:val="24"/>
          <w:szCs w:val="24"/>
        </w:rPr>
        <w:t>. Текущие расходы.</w:t>
      </w:r>
      <w:proofErr w:type="gramEnd"/>
    </w:p>
    <w:p w:rsidR="00E771EB" w:rsidRPr="00A44422" w:rsidRDefault="00E771EB" w:rsidP="00E771EB">
      <w:pPr>
        <w:pStyle w:val="ConsPlusCell"/>
        <w:tabs>
          <w:tab w:val="num" w:pos="709"/>
        </w:tabs>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ab/>
        <w:t>1. Операционные расходы на 2017 год.</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397,96 тыс. руб. </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ОР</w:t>
      </w:r>
      <w:r w:rsidRPr="00A44422">
        <w:rPr>
          <w:rFonts w:ascii="Times New Roman" w:hAnsi="Times New Roman" w:cs="Times New Roman"/>
          <w:sz w:val="24"/>
          <w:szCs w:val="24"/>
          <w:vertAlign w:val="subscript"/>
        </w:rPr>
        <w:t xml:space="preserve">2017 </w:t>
      </w:r>
      <w:r w:rsidRPr="00A44422">
        <w:rPr>
          <w:rFonts w:ascii="Times New Roman" w:hAnsi="Times New Roman" w:cs="Times New Roman"/>
          <w:sz w:val="24"/>
          <w:szCs w:val="24"/>
        </w:rPr>
        <w:t>= 397,96*(1-0,01)*(1+0,060) = 417,62 тыс. рублей.</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2. Расходы на электрическую энергию.</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bCs/>
          <w:sz w:val="24"/>
          <w:szCs w:val="24"/>
        </w:rPr>
        <w:t>Удельный расход электроэнергии принят на уровне базового периода в размере</w:t>
      </w:r>
      <w:r w:rsidRPr="00A44422">
        <w:rPr>
          <w:rFonts w:ascii="Times New Roman" w:hAnsi="Times New Roman"/>
          <w:sz w:val="24"/>
          <w:szCs w:val="24"/>
        </w:rPr>
        <w:t xml:space="preserve"> 0,25 кВт*</w:t>
      </w:r>
      <w:proofErr w:type="gramStart"/>
      <w:r w:rsidRPr="00A44422">
        <w:rPr>
          <w:rFonts w:ascii="Times New Roman" w:hAnsi="Times New Roman"/>
          <w:sz w:val="24"/>
          <w:szCs w:val="24"/>
        </w:rPr>
        <w:t>ч</w:t>
      </w:r>
      <w:proofErr w:type="gramEnd"/>
      <w:r w:rsidRPr="00A44422">
        <w:rPr>
          <w:rFonts w:ascii="Times New Roman" w:hAnsi="Times New Roman"/>
          <w:sz w:val="24"/>
          <w:szCs w:val="24"/>
        </w:rPr>
        <w:t xml:space="preserve">/м3. </w:t>
      </w:r>
      <w:r w:rsidRPr="00A4442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107,0%. Затраты составили 92,06 тыс. рублей. </w:t>
      </w:r>
    </w:p>
    <w:p w:rsidR="00E771EB" w:rsidRPr="00A44422" w:rsidRDefault="00E771EB" w:rsidP="00E771EB">
      <w:pPr>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 xml:space="preserve">3. </w:t>
      </w:r>
      <w:r w:rsidRPr="00A44422">
        <w:rPr>
          <w:rFonts w:ascii="Times New Roman" w:hAnsi="Times New Roman"/>
          <w:bCs/>
          <w:sz w:val="24"/>
          <w:szCs w:val="24"/>
        </w:rPr>
        <w:t>Неподконтрольные расходы.</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 Расходы на аренду основных сре</w:t>
      </w:r>
      <w:proofErr w:type="gramStart"/>
      <w:r w:rsidRPr="00A44422">
        <w:rPr>
          <w:rFonts w:ascii="Times New Roman" w:hAnsi="Times New Roman"/>
          <w:bCs/>
          <w:sz w:val="24"/>
          <w:szCs w:val="24"/>
        </w:rPr>
        <w:t>дств пр</w:t>
      </w:r>
      <w:proofErr w:type="gramEnd"/>
      <w:r w:rsidRPr="00A44422">
        <w:rPr>
          <w:rFonts w:ascii="Times New Roman" w:hAnsi="Times New Roman"/>
          <w:bCs/>
          <w:sz w:val="24"/>
          <w:szCs w:val="24"/>
        </w:rPr>
        <w:t>иняты в соответствии с договором аренды имущества № 8А от 01.11.2015 г. в размере 48,00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 Затраты на оплату услуг на прием сточных вод и загрязняющих веществ в коммунальную канализацию с учетом индексации во втором полугодии на 105,7%составили 1267,91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22,49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w:t>
      </w:r>
      <w:r w:rsidRPr="00A44422">
        <w:rPr>
          <w:rFonts w:ascii="Times New Roman" w:hAnsi="Times New Roman"/>
          <w:bCs/>
          <w:sz w:val="24"/>
          <w:szCs w:val="24"/>
        </w:rPr>
        <w:t>. Амортизация.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Амортизационные отчисления не начисляются.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III</w:t>
      </w:r>
      <w:r w:rsidRPr="00A44422">
        <w:rPr>
          <w:rFonts w:ascii="Times New Roman" w:hAnsi="Times New Roman"/>
          <w:bCs/>
          <w:sz w:val="24"/>
          <w:szCs w:val="24"/>
        </w:rPr>
        <w:t>. Нормативная прибыль.</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При определении НВВ нормативная прибыль не учтена.</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lastRenderedPageBreak/>
        <w:t>Необходимая валовая выручка на 2017 год составила 2249,09 тыс. руб.</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Экономически обоснованные тарифы на водоотведение в 2017 г. составили:</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- 35,53 руб./м3 - с 01.01.2017 по 30.06.2017 г.</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- 37,73 руб./м3 - с 01.07.2017 г. по 31.12.2017 г. (НДС не облагается).</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При расчете НВВ на 2018 г. приняты следующие статьи затрат.</w:t>
      </w:r>
      <w:r w:rsidRPr="00A44422">
        <w:rPr>
          <w:rFonts w:ascii="Times New Roman" w:hAnsi="Times New Roman" w:cs="Times New Roman"/>
          <w:bCs/>
          <w:sz w:val="24"/>
          <w:szCs w:val="24"/>
        </w:rPr>
        <w:t xml:space="preserve"> </w:t>
      </w:r>
      <w:r w:rsidRPr="00A44422">
        <w:rPr>
          <w:rFonts w:ascii="Times New Roman" w:hAnsi="Times New Roman" w:cs="Times New Roman"/>
          <w:sz w:val="24"/>
          <w:szCs w:val="24"/>
        </w:rPr>
        <w:t xml:space="preserve"> </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proofErr w:type="gramStart"/>
      <w:r w:rsidRPr="00A44422">
        <w:rPr>
          <w:rFonts w:ascii="Times New Roman" w:hAnsi="Times New Roman" w:cs="Times New Roman"/>
          <w:sz w:val="24"/>
          <w:szCs w:val="24"/>
          <w:lang w:val="en-US"/>
        </w:rPr>
        <w:t>I</w:t>
      </w:r>
      <w:r w:rsidRPr="00A44422">
        <w:rPr>
          <w:rFonts w:ascii="Times New Roman" w:hAnsi="Times New Roman" w:cs="Times New Roman"/>
          <w:sz w:val="24"/>
          <w:szCs w:val="24"/>
        </w:rPr>
        <w:t>.Текущие расходы.</w:t>
      </w:r>
      <w:proofErr w:type="gramEnd"/>
    </w:p>
    <w:p w:rsidR="00E771EB" w:rsidRPr="00A44422" w:rsidRDefault="00E771EB" w:rsidP="00E771EB">
      <w:pPr>
        <w:pStyle w:val="ConsPlusCell"/>
        <w:ind w:left="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1. Операционные расходы на 2018 год.</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417,62 тыс. руб. </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ОР</w:t>
      </w:r>
      <w:r w:rsidRPr="00A44422">
        <w:rPr>
          <w:rFonts w:ascii="Times New Roman" w:hAnsi="Times New Roman" w:cs="Times New Roman"/>
          <w:sz w:val="24"/>
          <w:szCs w:val="24"/>
          <w:vertAlign w:val="subscript"/>
        </w:rPr>
        <w:t>2018</w:t>
      </w:r>
      <w:r w:rsidRPr="00A44422">
        <w:rPr>
          <w:rFonts w:ascii="Times New Roman" w:hAnsi="Times New Roman" w:cs="Times New Roman"/>
          <w:sz w:val="24"/>
          <w:szCs w:val="24"/>
        </w:rPr>
        <w:t>= 417,62*(1-0,01)*(1+0,050) = 434,12 тыс. рублей.</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2. Расходы на электрическую энергию.</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bCs/>
          <w:sz w:val="24"/>
          <w:szCs w:val="24"/>
        </w:rPr>
        <w:t>Удельный расход электроэнергии принят на уровне базового периода в размере</w:t>
      </w:r>
      <w:r w:rsidRPr="00A44422">
        <w:rPr>
          <w:rFonts w:ascii="Times New Roman" w:hAnsi="Times New Roman"/>
          <w:sz w:val="24"/>
          <w:szCs w:val="24"/>
        </w:rPr>
        <w:t xml:space="preserve"> 0,25 кВт*</w:t>
      </w:r>
      <w:proofErr w:type="gramStart"/>
      <w:r w:rsidRPr="00A44422">
        <w:rPr>
          <w:rFonts w:ascii="Times New Roman" w:hAnsi="Times New Roman"/>
          <w:sz w:val="24"/>
          <w:szCs w:val="24"/>
        </w:rPr>
        <w:t>ч</w:t>
      </w:r>
      <w:proofErr w:type="gramEnd"/>
      <w:r w:rsidRPr="00A44422">
        <w:rPr>
          <w:rFonts w:ascii="Times New Roman" w:hAnsi="Times New Roman"/>
          <w:sz w:val="24"/>
          <w:szCs w:val="24"/>
        </w:rPr>
        <w:t xml:space="preserve">/м3. </w:t>
      </w:r>
      <w:r w:rsidRPr="00A44422">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106,2%. Затраты составили 98,07 тыс. рублей. </w:t>
      </w:r>
    </w:p>
    <w:p w:rsidR="00E771EB" w:rsidRPr="00A44422" w:rsidRDefault="00E771EB" w:rsidP="00E771EB">
      <w:pPr>
        <w:spacing w:after="0" w:line="240" w:lineRule="auto"/>
        <w:ind w:firstLine="709"/>
        <w:contextualSpacing/>
        <w:jc w:val="both"/>
        <w:rPr>
          <w:rFonts w:ascii="Times New Roman" w:hAnsi="Times New Roman"/>
          <w:sz w:val="24"/>
          <w:szCs w:val="24"/>
        </w:rPr>
      </w:pPr>
      <w:r w:rsidRPr="00A44422">
        <w:rPr>
          <w:rFonts w:ascii="Times New Roman" w:hAnsi="Times New Roman"/>
          <w:sz w:val="24"/>
          <w:szCs w:val="24"/>
        </w:rPr>
        <w:t xml:space="preserve">3. </w:t>
      </w:r>
      <w:r w:rsidRPr="00A44422">
        <w:rPr>
          <w:rFonts w:ascii="Times New Roman" w:hAnsi="Times New Roman"/>
          <w:bCs/>
          <w:sz w:val="24"/>
          <w:szCs w:val="24"/>
        </w:rPr>
        <w:t>Неподконтрольные расходы.</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 Расходы на аренду основных сре</w:t>
      </w:r>
      <w:proofErr w:type="gramStart"/>
      <w:r w:rsidRPr="00A44422">
        <w:rPr>
          <w:rFonts w:ascii="Times New Roman" w:hAnsi="Times New Roman"/>
          <w:bCs/>
          <w:sz w:val="24"/>
          <w:szCs w:val="24"/>
        </w:rPr>
        <w:t>дств пр</w:t>
      </w:r>
      <w:proofErr w:type="gramEnd"/>
      <w:r w:rsidRPr="00A44422">
        <w:rPr>
          <w:rFonts w:ascii="Times New Roman" w:hAnsi="Times New Roman"/>
          <w:bCs/>
          <w:sz w:val="24"/>
          <w:szCs w:val="24"/>
        </w:rPr>
        <w:t>иняты в соответствии с договором аренды имущества № 8А от 01.11.2015 г. в размере 48,00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sz w:val="24"/>
          <w:szCs w:val="24"/>
        </w:rPr>
        <w:t>- Затраты на оплату услуг на прием сточных вод и загрязняющих веществ в коммунальную канализацию с индексацией во втором полугодии на 104,6% и составили 1332,99 тыс. руб.</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23,54 тыс. руб.</w:t>
      </w:r>
    </w:p>
    <w:p w:rsidR="00E771EB" w:rsidRPr="00A44422" w:rsidRDefault="00E771EB" w:rsidP="00E771EB">
      <w:pPr>
        <w:tabs>
          <w:tab w:val="left" w:pos="993"/>
        </w:tabs>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w:t>
      </w:r>
      <w:r w:rsidRPr="00A44422">
        <w:rPr>
          <w:rFonts w:ascii="Times New Roman" w:hAnsi="Times New Roman"/>
          <w:bCs/>
          <w:sz w:val="24"/>
          <w:szCs w:val="24"/>
        </w:rPr>
        <w:t>. Амортизация.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Амортизационные отчисления не начисляются.</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lang w:val="en-US"/>
        </w:rPr>
        <w:t>III</w:t>
      </w:r>
      <w:r w:rsidRPr="00A44422">
        <w:rPr>
          <w:rFonts w:ascii="Times New Roman" w:hAnsi="Times New Roman"/>
          <w:bCs/>
          <w:sz w:val="24"/>
          <w:szCs w:val="24"/>
        </w:rPr>
        <w:t>. Нормативная прибыль.</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При определении НВВ нормативная прибыль не учтена.</w:t>
      </w:r>
    </w:p>
    <w:p w:rsidR="00E771EB" w:rsidRPr="00A44422" w:rsidRDefault="00E771EB" w:rsidP="00E771EB">
      <w:pPr>
        <w:autoSpaceDE w:val="0"/>
        <w:autoSpaceDN w:val="0"/>
        <w:adjustRightInd w:val="0"/>
        <w:spacing w:after="0" w:line="240" w:lineRule="auto"/>
        <w:ind w:firstLine="709"/>
        <w:contextualSpacing/>
        <w:jc w:val="both"/>
        <w:rPr>
          <w:rFonts w:ascii="Times New Roman" w:hAnsi="Times New Roman"/>
          <w:bCs/>
          <w:sz w:val="24"/>
          <w:szCs w:val="24"/>
        </w:rPr>
      </w:pPr>
      <w:r w:rsidRPr="00A44422">
        <w:rPr>
          <w:rFonts w:ascii="Times New Roman" w:hAnsi="Times New Roman"/>
          <w:bCs/>
          <w:sz w:val="24"/>
          <w:szCs w:val="24"/>
        </w:rPr>
        <w:t>Необходимая валовая выручка на 2018 год составила 2354,34 тыс. руб.</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Экономически обоснованные тарифы на водоотведение в 2018 г. составили:</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- 37,73 руб./м3 - с 01.01.2018 по 30.06.2018 г.</w:t>
      </w:r>
    </w:p>
    <w:p w:rsidR="00E771EB" w:rsidRPr="00A44422" w:rsidRDefault="00E771EB" w:rsidP="00E771EB">
      <w:pPr>
        <w:pStyle w:val="ConsPlusCell"/>
        <w:ind w:firstLine="709"/>
        <w:contextualSpacing/>
        <w:jc w:val="both"/>
        <w:outlineLvl w:val="0"/>
        <w:rPr>
          <w:rFonts w:ascii="Times New Roman" w:hAnsi="Times New Roman" w:cs="Times New Roman"/>
          <w:sz w:val="24"/>
          <w:szCs w:val="24"/>
        </w:rPr>
      </w:pPr>
      <w:r w:rsidRPr="00A44422">
        <w:rPr>
          <w:rFonts w:ascii="Times New Roman" w:hAnsi="Times New Roman" w:cs="Times New Roman"/>
          <w:sz w:val="24"/>
          <w:szCs w:val="24"/>
        </w:rPr>
        <w:t>- 38,96 руб./м3 - с 01.07.2018 г. по 31.12.2018 г. (НДС не облагается).</w:t>
      </w:r>
    </w:p>
    <w:p w:rsidR="00E771EB" w:rsidRPr="00A44422" w:rsidRDefault="00E771EB" w:rsidP="00E771EB">
      <w:pPr>
        <w:pStyle w:val="a7"/>
        <w:jc w:val="both"/>
        <w:rPr>
          <w:rFonts w:ascii="Times New Roman" w:hAnsi="Times New Roman"/>
          <w:sz w:val="24"/>
          <w:szCs w:val="24"/>
        </w:rPr>
      </w:pPr>
      <w:r w:rsidRPr="00A44422">
        <w:rPr>
          <w:rFonts w:ascii="Times New Roman" w:hAnsi="Times New Roman"/>
          <w:sz w:val="24"/>
          <w:szCs w:val="24"/>
        </w:rPr>
        <w:t>Все члены Правления, принимавшие участие в рассмотрении вопросов № 17, 18 Повестки, поддержали единогласно предложение уполномоченного по делу А.А. Лебедевой.</w:t>
      </w:r>
    </w:p>
    <w:p w:rsidR="00E771EB" w:rsidRPr="00A44422" w:rsidRDefault="00E771EB" w:rsidP="00E771EB">
      <w:pPr>
        <w:tabs>
          <w:tab w:val="left" w:pos="709"/>
        </w:tabs>
        <w:spacing w:after="0" w:line="228" w:lineRule="auto"/>
        <w:ind w:firstLine="709"/>
        <w:jc w:val="both"/>
        <w:rPr>
          <w:rFonts w:ascii="Times New Roman" w:hAnsi="Times New Roman"/>
          <w:sz w:val="24"/>
          <w:szCs w:val="24"/>
        </w:rPr>
      </w:pPr>
      <w:r w:rsidRPr="00A44422">
        <w:rPr>
          <w:rFonts w:ascii="Times New Roman" w:hAnsi="Times New Roman"/>
          <w:sz w:val="24"/>
          <w:szCs w:val="24"/>
        </w:rPr>
        <w:t>Солдатова И.Ю. – Принять предложение А.А. Лебедевой.</w:t>
      </w:r>
    </w:p>
    <w:p w:rsidR="00E771EB" w:rsidRPr="00A44422" w:rsidRDefault="00E771EB" w:rsidP="00E771EB">
      <w:pPr>
        <w:pStyle w:val="a7"/>
        <w:jc w:val="both"/>
        <w:rPr>
          <w:rFonts w:ascii="Times New Roman" w:hAnsi="Times New Roman"/>
          <w:sz w:val="24"/>
          <w:szCs w:val="24"/>
          <w:highlight w:val="yellow"/>
        </w:rPr>
      </w:pPr>
    </w:p>
    <w:p w:rsidR="00E771EB" w:rsidRPr="00A44422" w:rsidRDefault="00E771EB" w:rsidP="00E771EB">
      <w:pPr>
        <w:autoSpaceDE w:val="0"/>
        <w:autoSpaceDN w:val="0"/>
        <w:adjustRightInd w:val="0"/>
        <w:spacing w:after="0" w:line="240" w:lineRule="auto"/>
        <w:jc w:val="both"/>
        <w:rPr>
          <w:rFonts w:ascii="Times New Roman" w:hAnsi="Times New Roman"/>
          <w:b/>
          <w:bCs/>
          <w:sz w:val="24"/>
          <w:szCs w:val="24"/>
        </w:rPr>
      </w:pPr>
      <w:r w:rsidRPr="00A44422">
        <w:rPr>
          <w:rFonts w:ascii="Times New Roman" w:hAnsi="Times New Roman"/>
          <w:b/>
          <w:bCs/>
          <w:sz w:val="24"/>
          <w:szCs w:val="24"/>
        </w:rPr>
        <w:t>РЕШИЛИ:</w:t>
      </w:r>
    </w:p>
    <w:p w:rsidR="00E771EB" w:rsidRPr="00A44422" w:rsidRDefault="00E771EB" w:rsidP="00E771EB">
      <w:pPr>
        <w:tabs>
          <w:tab w:val="left" w:pos="567"/>
        </w:tabs>
        <w:spacing w:after="0" w:line="240" w:lineRule="auto"/>
        <w:ind w:firstLine="720"/>
        <w:jc w:val="both"/>
        <w:rPr>
          <w:rFonts w:ascii="Times New Roman" w:hAnsi="Times New Roman"/>
          <w:sz w:val="24"/>
          <w:szCs w:val="24"/>
        </w:rPr>
      </w:pPr>
      <w:r w:rsidRPr="00A44422">
        <w:rPr>
          <w:rFonts w:ascii="Times New Roman" w:hAnsi="Times New Roman"/>
          <w:sz w:val="24"/>
          <w:szCs w:val="24"/>
        </w:rPr>
        <w:t>1. Утвердить ООО «Сервис-СП» Костромского муниципального района производственную программу в сфере водоотведения на 2016-2018 годы.</w:t>
      </w:r>
    </w:p>
    <w:p w:rsidR="00E771EB" w:rsidRPr="00A44422" w:rsidRDefault="00E771EB" w:rsidP="00E771EB">
      <w:pPr>
        <w:tabs>
          <w:tab w:val="left" w:pos="567"/>
        </w:tabs>
        <w:spacing w:after="0" w:line="240" w:lineRule="auto"/>
        <w:ind w:firstLine="720"/>
        <w:jc w:val="both"/>
        <w:rPr>
          <w:rFonts w:ascii="Times New Roman" w:hAnsi="Times New Roman"/>
          <w:sz w:val="24"/>
          <w:szCs w:val="24"/>
        </w:rPr>
      </w:pPr>
      <w:r w:rsidRPr="00A44422">
        <w:rPr>
          <w:rFonts w:ascii="Times New Roman" w:hAnsi="Times New Roman"/>
          <w:sz w:val="24"/>
          <w:szCs w:val="24"/>
        </w:rPr>
        <w:t>2. Установить тарифы на водоотведение для ООО «Сервис-СП» Костромского муниципального района на 2016-2018 годы  в размерах:</w:t>
      </w:r>
    </w:p>
    <w:p w:rsidR="00E771EB" w:rsidRPr="00A44422" w:rsidRDefault="00E771EB" w:rsidP="00E771EB">
      <w:pPr>
        <w:tabs>
          <w:tab w:val="left" w:pos="567"/>
        </w:tabs>
        <w:spacing w:after="0" w:line="240" w:lineRule="auto"/>
        <w:ind w:firstLine="720"/>
        <w:jc w:val="both"/>
        <w:rPr>
          <w:rFonts w:ascii="Times New Roman" w:hAnsi="Times New Roman"/>
          <w:sz w:val="24"/>
          <w:szCs w:val="24"/>
        </w:rPr>
      </w:pPr>
    </w:p>
    <w:tbl>
      <w:tblPr>
        <w:tblW w:w="5112" w:type="pct"/>
        <w:tblCellMar>
          <w:top w:w="102" w:type="dxa"/>
          <w:left w:w="62" w:type="dxa"/>
          <w:bottom w:w="102" w:type="dxa"/>
          <w:right w:w="62" w:type="dxa"/>
        </w:tblCellMar>
        <w:tblLook w:val="0000"/>
      </w:tblPr>
      <w:tblGrid>
        <w:gridCol w:w="1705"/>
        <w:gridCol w:w="1341"/>
        <w:gridCol w:w="1534"/>
        <w:gridCol w:w="1363"/>
        <w:gridCol w:w="1365"/>
        <w:gridCol w:w="1353"/>
        <w:gridCol w:w="1377"/>
      </w:tblGrid>
      <w:tr w:rsidR="00E771EB" w:rsidRPr="00A44422" w:rsidTr="00E771EB">
        <w:tc>
          <w:tcPr>
            <w:tcW w:w="849"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p>
        </w:tc>
        <w:tc>
          <w:tcPr>
            <w:tcW w:w="1432" w:type="pct"/>
            <w:gridSpan w:val="2"/>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2016 год</w:t>
            </w:r>
          </w:p>
        </w:tc>
        <w:tc>
          <w:tcPr>
            <w:tcW w:w="1359" w:type="pct"/>
            <w:gridSpan w:val="2"/>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2017 год</w:t>
            </w:r>
          </w:p>
        </w:tc>
        <w:tc>
          <w:tcPr>
            <w:tcW w:w="1360" w:type="pct"/>
            <w:gridSpan w:val="2"/>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2018 год</w:t>
            </w:r>
          </w:p>
        </w:tc>
      </w:tr>
      <w:tr w:rsidR="00E771EB" w:rsidRPr="00A44422" w:rsidTr="00E771EB">
        <w:tc>
          <w:tcPr>
            <w:tcW w:w="849"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Категория потребителей</w:t>
            </w:r>
          </w:p>
        </w:tc>
        <w:tc>
          <w:tcPr>
            <w:tcW w:w="668"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с 01.01.2016</w:t>
            </w:r>
          </w:p>
          <w:p w:rsidR="00E771EB" w:rsidRPr="00A44422" w:rsidRDefault="00E771EB" w:rsidP="00822454">
            <w:pPr>
              <w:pStyle w:val="ConsPlusNormal"/>
              <w:jc w:val="center"/>
            </w:pPr>
            <w:r w:rsidRPr="00A44422">
              <w:t xml:space="preserve">по </w:t>
            </w:r>
            <w:r w:rsidRPr="00A44422">
              <w:lastRenderedPageBreak/>
              <w:t>30.06.2016</w:t>
            </w:r>
          </w:p>
        </w:tc>
        <w:tc>
          <w:tcPr>
            <w:tcW w:w="764"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ind w:left="79" w:hanging="79"/>
              <w:jc w:val="center"/>
            </w:pPr>
            <w:r w:rsidRPr="00A44422">
              <w:lastRenderedPageBreak/>
              <w:t>с 01.07.2016</w:t>
            </w:r>
          </w:p>
          <w:p w:rsidR="00E771EB" w:rsidRPr="00A44422" w:rsidRDefault="00E771EB" w:rsidP="00822454">
            <w:pPr>
              <w:pStyle w:val="ConsPlusNormal"/>
              <w:jc w:val="center"/>
            </w:pPr>
            <w:r w:rsidRPr="00A44422">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с 01.01.2017</w:t>
            </w:r>
          </w:p>
          <w:p w:rsidR="00E771EB" w:rsidRPr="00A44422" w:rsidRDefault="00E771EB" w:rsidP="00822454">
            <w:pPr>
              <w:pStyle w:val="ConsPlusNormal"/>
              <w:jc w:val="center"/>
            </w:pPr>
            <w:r w:rsidRPr="00A44422">
              <w:t xml:space="preserve">по </w:t>
            </w:r>
            <w:r w:rsidRPr="00A44422">
              <w:lastRenderedPageBreak/>
              <w:t>30.06.2017</w:t>
            </w:r>
          </w:p>
        </w:tc>
        <w:tc>
          <w:tcPr>
            <w:tcW w:w="680"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lastRenderedPageBreak/>
              <w:t>с 01.07.2017</w:t>
            </w:r>
          </w:p>
          <w:p w:rsidR="00E771EB" w:rsidRPr="00A44422" w:rsidRDefault="00E771EB" w:rsidP="00822454">
            <w:pPr>
              <w:pStyle w:val="ConsPlusNormal"/>
              <w:jc w:val="center"/>
            </w:pPr>
            <w:r w:rsidRPr="00A44422">
              <w:t xml:space="preserve">по </w:t>
            </w:r>
            <w:r w:rsidRPr="00A44422">
              <w:lastRenderedPageBreak/>
              <w:t>31.12.2017</w:t>
            </w:r>
          </w:p>
        </w:tc>
        <w:tc>
          <w:tcPr>
            <w:tcW w:w="674"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pPr>
            <w:r w:rsidRPr="00A44422">
              <w:lastRenderedPageBreak/>
              <w:t>с 01.01.2018</w:t>
            </w:r>
          </w:p>
          <w:p w:rsidR="00E771EB" w:rsidRPr="00A44422" w:rsidRDefault="00E771EB" w:rsidP="00822454">
            <w:pPr>
              <w:pStyle w:val="ConsPlusNormal"/>
            </w:pPr>
            <w:r w:rsidRPr="00A44422">
              <w:t xml:space="preserve">по </w:t>
            </w:r>
            <w:r w:rsidRPr="00A44422">
              <w:lastRenderedPageBreak/>
              <w:t>30.06.2018</w:t>
            </w:r>
          </w:p>
        </w:tc>
        <w:tc>
          <w:tcPr>
            <w:tcW w:w="686"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lastRenderedPageBreak/>
              <w:t>с 01.07.2018</w:t>
            </w:r>
          </w:p>
          <w:p w:rsidR="00E771EB" w:rsidRPr="00A44422" w:rsidRDefault="00E771EB" w:rsidP="00822454">
            <w:pPr>
              <w:pStyle w:val="ConsPlusNormal"/>
              <w:jc w:val="center"/>
            </w:pPr>
            <w:r w:rsidRPr="00A44422">
              <w:t>по 31.12.2018</w:t>
            </w:r>
          </w:p>
        </w:tc>
      </w:tr>
      <w:tr w:rsidR="00E771EB" w:rsidRPr="00A44422" w:rsidTr="00822454">
        <w:tc>
          <w:tcPr>
            <w:tcW w:w="5000" w:type="pct"/>
            <w:gridSpan w:val="7"/>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pPr>
            <w:r w:rsidRPr="00A44422">
              <w:lastRenderedPageBreak/>
              <w:t>Водоотведение (одноставочный тариф, руб./куб</w:t>
            </w:r>
            <w:proofErr w:type="gramStart"/>
            <w:r w:rsidRPr="00A44422">
              <w:t>.м</w:t>
            </w:r>
            <w:proofErr w:type="gramEnd"/>
            <w:r w:rsidRPr="00A44422">
              <w:t>)</w:t>
            </w:r>
          </w:p>
        </w:tc>
      </w:tr>
      <w:tr w:rsidR="00E771EB" w:rsidRPr="00A44422" w:rsidTr="00E771EB">
        <w:tc>
          <w:tcPr>
            <w:tcW w:w="849"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pPr>
            <w:r w:rsidRPr="00A44422">
              <w:t xml:space="preserve">Население </w:t>
            </w:r>
          </w:p>
        </w:tc>
        <w:tc>
          <w:tcPr>
            <w:tcW w:w="668"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34,16</w:t>
            </w:r>
          </w:p>
        </w:tc>
        <w:tc>
          <w:tcPr>
            <w:tcW w:w="764"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35,53</w:t>
            </w:r>
          </w:p>
        </w:tc>
        <w:tc>
          <w:tcPr>
            <w:tcW w:w="679"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35,53</w:t>
            </w:r>
          </w:p>
        </w:tc>
        <w:tc>
          <w:tcPr>
            <w:tcW w:w="680"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37,73</w:t>
            </w:r>
          </w:p>
        </w:tc>
        <w:tc>
          <w:tcPr>
            <w:tcW w:w="674"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37,73</w:t>
            </w:r>
          </w:p>
        </w:tc>
        <w:tc>
          <w:tcPr>
            <w:tcW w:w="68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38,96</w:t>
            </w:r>
          </w:p>
        </w:tc>
      </w:tr>
      <w:tr w:rsidR="00E771EB" w:rsidRPr="00A44422" w:rsidTr="00E771EB">
        <w:tc>
          <w:tcPr>
            <w:tcW w:w="849"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pPr>
            <w:r w:rsidRPr="00A44422">
              <w:t xml:space="preserve">Бюджетные и прочие потребители </w:t>
            </w:r>
          </w:p>
        </w:tc>
        <w:tc>
          <w:tcPr>
            <w:tcW w:w="668"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34,16</w:t>
            </w:r>
          </w:p>
        </w:tc>
        <w:tc>
          <w:tcPr>
            <w:tcW w:w="764"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pPr>
            <w:r w:rsidRPr="00A44422">
              <w:t>35,53</w:t>
            </w:r>
          </w:p>
        </w:tc>
        <w:tc>
          <w:tcPr>
            <w:tcW w:w="679"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p w:rsidR="00E771EB" w:rsidRPr="00A44422" w:rsidRDefault="00E771EB" w:rsidP="00822454">
            <w:pPr>
              <w:pStyle w:val="ConsPlusNormal"/>
              <w:jc w:val="center"/>
            </w:pPr>
            <w:r w:rsidRPr="00A44422">
              <w:t>35,53</w:t>
            </w:r>
          </w:p>
        </w:tc>
        <w:tc>
          <w:tcPr>
            <w:tcW w:w="680"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p w:rsidR="00E771EB" w:rsidRPr="00A44422" w:rsidRDefault="00E771EB" w:rsidP="00822454">
            <w:pPr>
              <w:pStyle w:val="ConsPlusNormal"/>
              <w:jc w:val="center"/>
            </w:pPr>
            <w:r w:rsidRPr="00A44422">
              <w:t>37,73</w:t>
            </w:r>
          </w:p>
        </w:tc>
        <w:tc>
          <w:tcPr>
            <w:tcW w:w="674"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p w:rsidR="00E771EB" w:rsidRPr="00A44422" w:rsidRDefault="00E771EB" w:rsidP="00822454">
            <w:pPr>
              <w:pStyle w:val="ConsPlusNormal"/>
              <w:jc w:val="center"/>
            </w:pPr>
            <w:r w:rsidRPr="00A44422">
              <w:t>37,73</w:t>
            </w:r>
          </w:p>
        </w:tc>
        <w:tc>
          <w:tcPr>
            <w:tcW w:w="68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p w:rsidR="00E771EB" w:rsidRPr="00A44422" w:rsidRDefault="00E771EB" w:rsidP="00822454">
            <w:pPr>
              <w:pStyle w:val="ConsPlusNormal"/>
              <w:jc w:val="center"/>
            </w:pPr>
            <w:r w:rsidRPr="00A44422">
              <w:t>38,96</w:t>
            </w:r>
          </w:p>
        </w:tc>
      </w:tr>
    </w:tbl>
    <w:p w:rsidR="00E771EB" w:rsidRPr="00A44422" w:rsidRDefault="00E771EB" w:rsidP="00E771EB">
      <w:pPr>
        <w:spacing w:after="0" w:line="240" w:lineRule="auto"/>
        <w:ind w:right="-1" w:firstLine="709"/>
        <w:contextualSpacing/>
        <w:jc w:val="both"/>
        <w:rPr>
          <w:rFonts w:ascii="Times New Roman" w:hAnsi="Times New Roman"/>
          <w:sz w:val="24"/>
          <w:szCs w:val="24"/>
        </w:rPr>
      </w:pPr>
      <w:r w:rsidRPr="00A44422">
        <w:rPr>
          <w:rFonts w:ascii="Times New Roman" w:hAnsi="Times New Roman"/>
          <w:sz w:val="24"/>
          <w:szCs w:val="24"/>
        </w:rPr>
        <w:t>Тарифы на водоотведение для ООО «Сервис-СП» Костромского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E771EB" w:rsidRPr="00A44422" w:rsidRDefault="00E771EB" w:rsidP="00E771EB">
      <w:pPr>
        <w:spacing w:after="0" w:line="240" w:lineRule="auto"/>
        <w:ind w:right="-1" w:firstLine="709"/>
        <w:contextualSpacing/>
        <w:jc w:val="both"/>
        <w:rPr>
          <w:rFonts w:ascii="Times New Roman" w:hAnsi="Times New Roman"/>
          <w:sz w:val="24"/>
          <w:szCs w:val="24"/>
        </w:rPr>
      </w:pPr>
      <w:r w:rsidRPr="00A44422">
        <w:rPr>
          <w:rFonts w:ascii="Times New Roman" w:hAnsi="Times New Roman"/>
          <w:sz w:val="24"/>
          <w:szCs w:val="24"/>
        </w:rPr>
        <w:t>3. Установить долгосрочные параметры регулирования тарифов на водоотведение для ООО «Сервис-СП» Костромского муниципального района на 2016-2018 годы:</w:t>
      </w:r>
    </w:p>
    <w:tbl>
      <w:tblPr>
        <w:tblW w:w="5000" w:type="pct"/>
        <w:tblCellMar>
          <w:top w:w="102" w:type="dxa"/>
          <w:left w:w="62" w:type="dxa"/>
          <w:bottom w:w="102" w:type="dxa"/>
          <w:right w:w="62" w:type="dxa"/>
        </w:tblCellMar>
        <w:tblLook w:val="0000"/>
      </w:tblPr>
      <w:tblGrid>
        <w:gridCol w:w="1639"/>
        <w:gridCol w:w="874"/>
        <w:gridCol w:w="1580"/>
        <w:gridCol w:w="1654"/>
        <w:gridCol w:w="1521"/>
        <w:gridCol w:w="968"/>
        <w:gridCol w:w="1582"/>
      </w:tblGrid>
      <w:tr w:rsidR="00E771EB" w:rsidRPr="00A44422" w:rsidTr="00822454">
        <w:trPr>
          <w:trHeight w:val="765"/>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Базовый уровень операционных расходов</w:t>
            </w:r>
          </w:p>
        </w:tc>
        <w:tc>
          <w:tcPr>
            <w:tcW w:w="842" w:type="pct"/>
            <w:vMerge w:val="restar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Нормативный уровень прибыли</w:t>
            </w:r>
          </w:p>
        </w:tc>
        <w:tc>
          <w:tcPr>
            <w:tcW w:w="1298" w:type="pct"/>
            <w:gridSpan w:val="2"/>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Показатели энергосбережения и энергетической эффективности</w:t>
            </w:r>
          </w:p>
        </w:tc>
      </w:tr>
      <w:tr w:rsidR="00E771EB" w:rsidRPr="00A44422" w:rsidTr="00822454">
        <w:trPr>
          <w:trHeight w:val="611"/>
        </w:trPr>
        <w:tc>
          <w:tcPr>
            <w:tcW w:w="83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p>
        </w:tc>
        <w:tc>
          <w:tcPr>
            <w:tcW w:w="805" w:type="pct"/>
            <w:vMerge/>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p>
        </w:tc>
        <w:tc>
          <w:tcPr>
            <w:tcW w:w="842" w:type="pct"/>
            <w:vMerge/>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p>
        </w:tc>
        <w:tc>
          <w:tcPr>
            <w:tcW w:w="775" w:type="pct"/>
            <w:vMerge/>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p>
        </w:tc>
        <w:tc>
          <w:tcPr>
            <w:tcW w:w="493"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Уровень потерь воды</w:t>
            </w:r>
          </w:p>
        </w:tc>
        <w:tc>
          <w:tcPr>
            <w:tcW w:w="80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rPr>
                <w:rFonts w:eastAsia="Times New Roman"/>
              </w:rPr>
            </w:pPr>
            <w:r w:rsidRPr="00A44422">
              <w:rPr>
                <w:rFonts w:eastAsia="Times New Roman"/>
              </w:rPr>
              <w:t>Удельный расход электрической энергии</w:t>
            </w:r>
          </w:p>
        </w:tc>
      </w:tr>
      <w:tr w:rsidR="00E771EB" w:rsidRPr="00A44422" w:rsidTr="00822454">
        <w:tc>
          <w:tcPr>
            <w:tcW w:w="83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p>
        </w:tc>
        <w:tc>
          <w:tcPr>
            <w:tcW w:w="805"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тыс. руб.</w:t>
            </w:r>
          </w:p>
        </w:tc>
        <w:tc>
          <w:tcPr>
            <w:tcW w:w="842"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w:t>
            </w:r>
          </w:p>
        </w:tc>
        <w:tc>
          <w:tcPr>
            <w:tcW w:w="775"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w:t>
            </w:r>
          </w:p>
        </w:tc>
        <w:tc>
          <w:tcPr>
            <w:tcW w:w="493"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w:t>
            </w:r>
          </w:p>
        </w:tc>
        <w:tc>
          <w:tcPr>
            <w:tcW w:w="806"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кВт*ч/куб</w:t>
            </w:r>
            <w:proofErr w:type="gramStart"/>
            <w:r w:rsidRPr="00A44422">
              <w:rPr>
                <w:rFonts w:eastAsia="Times New Roman"/>
              </w:rPr>
              <w:t>.м</w:t>
            </w:r>
            <w:proofErr w:type="gramEnd"/>
          </w:p>
        </w:tc>
      </w:tr>
      <w:tr w:rsidR="00E771EB" w:rsidRPr="00A44422" w:rsidTr="00822454">
        <w:tc>
          <w:tcPr>
            <w:tcW w:w="835" w:type="pct"/>
            <w:vMerge w:val="restar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rPr>
                <w:rFonts w:eastAsia="Times New Roman"/>
              </w:rPr>
            </w:pPr>
            <w:r w:rsidRPr="00A44422">
              <w:rPr>
                <w:rFonts w:eastAsia="Times New Roman"/>
              </w:rPr>
              <w:t>Водоотведение</w:t>
            </w:r>
          </w:p>
        </w:tc>
        <w:tc>
          <w:tcPr>
            <w:tcW w:w="445"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2016 год</w:t>
            </w:r>
          </w:p>
        </w:tc>
        <w:tc>
          <w:tcPr>
            <w:tcW w:w="80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795,92</w:t>
            </w:r>
          </w:p>
        </w:tc>
        <w:tc>
          <w:tcPr>
            <w:tcW w:w="842"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1,00</w:t>
            </w:r>
          </w:p>
        </w:tc>
        <w:tc>
          <w:tcPr>
            <w:tcW w:w="77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0,00</w:t>
            </w:r>
          </w:p>
        </w:tc>
        <w:tc>
          <w:tcPr>
            <w:tcW w:w="493"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tc>
        <w:tc>
          <w:tcPr>
            <w:tcW w:w="80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0,25</w:t>
            </w:r>
          </w:p>
        </w:tc>
      </w:tr>
      <w:tr w:rsidR="00E771EB" w:rsidRPr="00A44422" w:rsidTr="00822454">
        <w:tc>
          <w:tcPr>
            <w:tcW w:w="83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rPr>
                <w:rFonts w:eastAsia="Times New Roman"/>
              </w:rPr>
            </w:pPr>
          </w:p>
        </w:tc>
        <w:tc>
          <w:tcPr>
            <w:tcW w:w="445"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795,92</w:t>
            </w:r>
          </w:p>
        </w:tc>
        <w:tc>
          <w:tcPr>
            <w:tcW w:w="842"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1,00</w:t>
            </w:r>
          </w:p>
        </w:tc>
        <w:tc>
          <w:tcPr>
            <w:tcW w:w="77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0,00</w:t>
            </w:r>
          </w:p>
        </w:tc>
        <w:tc>
          <w:tcPr>
            <w:tcW w:w="493"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tc>
        <w:tc>
          <w:tcPr>
            <w:tcW w:w="80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0,25</w:t>
            </w:r>
          </w:p>
        </w:tc>
      </w:tr>
      <w:tr w:rsidR="00E771EB" w:rsidRPr="00A44422" w:rsidTr="00822454">
        <w:tc>
          <w:tcPr>
            <w:tcW w:w="835" w:type="pct"/>
            <w:vMerge/>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rPr>
                <w:rFonts w:eastAsia="Times New Roman"/>
              </w:rPr>
            </w:pPr>
          </w:p>
        </w:tc>
        <w:tc>
          <w:tcPr>
            <w:tcW w:w="445" w:type="pct"/>
            <w:tcBorders>
              <w:top w:val="single" w:sz="4" w:space="0" w:color="auto"/>
              <w:left w:val="single" w:sz="4" w:space="0" w:color="auto"/>
              <w:bottom w:val="single" w:sz="4" w:space="0" w:color="auto"/>
              <w:right w:val="single" w:sz="4" w:space="0" w:color="auto"/>
            </w:tcBorders>
            <w:vAlign w:val="center"/>
          </w:tcPr>
          <w:p w:rsidR="00E771EB" w:rsidRPr="00A44422" w:rsidRDefault="00E771EB" w:rsidP="00822454">
            <w:pPr>
              <w:pStyle w:val="ConsPlusNormal"/>
              <w:jc w:val="center"/>
              <w:rPr>
                <w:rFonts w:eastAsia="Times New Roman"/>
              </w:rPr>
            </w:pPr>
            <w:r w:rsidRPr="00A44422">
              <w:rPr>
                <w:rFonts w:eastAsia="Times New Roman"/>
              </w:rPr>
              <w:t>2018 год</w:t>
            </w:r>
          </w:p>
        </w:tc>
        <w:tc>
          <w:tcPr>
            <w:tcW w:w="80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795,92</w:t>
            </w:r>
          </w:p>
        </w:tc>
        <w:tc>
          <w:tcPr>
            <w:tcW w:w="842"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1,00</w:t>
            </w:r>
          </w:p>
        </w:tc>
        <w:tc>
          <w:tcPr>
            <w:tcW w:w="775"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0,00</w:t>
            </w:r>
          </w:p>
        </w:tc>
        <w:tc>
          <w:tcPr>
            <w:tcW w:w="493"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p>
        </w:tc>
        <w:tc>
          <w:tcPr>
            <w:tcW w:w="806" w:type="pct"/>
            <w:tcBorders>
              <w:top w:val="single" w:sz="4" w:space="0" w:color="auto"/>
              <w:left w:val="single" w:sz="4" w:space="0" w:color="auto"/>
              <w:bottom w:val="single" w:sz="4" w:space="0" w:color="auto"/>
              <w:right w:val="single" w:sz="4" w:space="0" w:color="auto"/>
            </w:tcBorders>
          </w:tcPr>
          <w:p w:rsidR="00E771EB" w:rsidRPr="00A44422" w:rsidRDefault="00E771EB" w:rsidP="00822454">
            <w:pPr>
              <w:pStyle w:val="ConsPlusNormal"/>
              <w:jc w:val="center"/>
            </w:pPr>
            <w:r w:rsidRPr="00A44422">
              <w:t>0,25</w:t>
            </w:r>
          </w:p>
        </w:tc>
      </w:tr>
    </w:tbl>
    <w:p w:rsidR="00E771EB" w:rsidRPr="00A44422" w:rsidRDefault="00E771EB" w:rsidP="00E771EB">
      <w:pPr>
        <w:spacing w:after="0" w:line="240" w:lineRule="auto"/>
        <w:ind w:firstLine="720"/>
        <w:jc w:val="both"/>
        <w:rPr>
          <w:rFonts w:ascii="Times New Roman" w:hAnsi="Times New Roman"/>
          <w:sz w:val="24"/>
          <w:szCs w:val="24"/>
        </w:rPr>
      </w:pPr>
      <w:r w:rsidRPr="00A44422">
        <w:rPr>
          <w:rFonts w:ascii="Times New Roman" w:hAnsi="Times New Roman"/>
          <w:sz w:val="24"/>
          <w:szCs w:val="24"/>
        </w:rPr>
        <w:t xml:space="preserve">4. Постановление об установлении тарифов на водоотведение подлежит официальному опубликованию и вступает в силу </w:t>
      </w:r>
      <w:r>
        <w:rPr>
          <w:rFonts w:ascii="Times New Roman" w:hAnsi="Times New Roman"/>
          <w:sz w:val="24"/>
          <w:szCs w:val="24"/>
        </w:rPr>
        <w:t>с 1 января 2016 года</w:t>
      </w:r>
      <w:r w:rsidRPr="00A44422">
        <w:rPr>
          <w:rFonts w:ascii="Times New Roman" w:hAnsi="Times New Roman"/>
          <w:sz w:val="24"/>
          <w:szCs w:val="24"/>
        </w:rPr>
        <w:t>.</w:t>
      </w:r>
    </w:p>
    <w:p w:rsidR="00E771EB" w:rsidRPr="00A44422" w:rsidRDefault="00E771EB" w:rsidP="00E771EB">
      <w:pPr>
        <w:spacing w:after="0" w:line="240" w:lineRule="auto"/>
        <w:ind w:firstLine="720"/>
        <w:jc w:val="both"/>
        <w:rPr>
          <w:rFonts w:ascii="Times New Roman" w:hAnsi="Times New Roman"/>
          <w:sz w:val="24"/>
          <w:szCs w:val="24"/>
        </w:rPr>
      </w:pPr>
      <w:r w:rsidRPr="00A44422">
        <w:rPr>
          <w:rFonts w:ascii="Times New Roman" w:hAnsi="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E771EB" w:rsidRPr="00A44422" w:rsidRDefault="00E771EB" w:rsidP="00E771EB">
      <w:pPr>
        <w:spacing w:after="0" w:line="240" w:lineRule="auto"/>
        <w:ind w:firstLine="720"/>
        <w:jc w:val="both"/>
        <w:rPr>
          <w:rFonts w:ascii="Times New Roman" w:hAnsi="Times New Roman"/>
          <w:sz w:val="24"/>
          <w:szCs w:val="24"/>
        </w:rPr>
      </w:pPr>
      <w:r w:rsidRPr="00A44422">
        <w:rPr>
          <w:rFonts w:ascii="Times New Roman" w:hAnsi="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E771EB" w:rsidRDefault="00E771EB" w:rsidP="00E771EB">
      <w:pPr>
        <w:spacing w:after="0" w:line="240" w:lineRule="auto"/>
        <w:ind w:firstLine="720"/>
        <w:contextualSpacing/>
        <w:jc w:val="both"/>
        <w:rPr>
          <w:rFonts w:ascii="Times New Roman" w:hAnsi="Times New Roman"/>
          <w:sz w:val="24"/>
          <w:szCs w:val="24"/>
        </w:rPr>
      </w:pPr>
      <w:r w:rsidRPr="00A44422">
        <w:rPr>
          <w:rFonts w:ascii="Times New Roman" w:hAnsi="Times New Roman"/>
          <w:sz w:val="24"/>
          <w:szCs w:val="24"/>
        </w:rPr>
        <w:t xml:space="preserve">7. Направить </w:t>
      </w:r>
      <w:proofErr w:type="gramStart"/>
      <w:r w:rsidRPr="00A44422">
        <w:rPr>
          <w:rFonts w:ascii="Times New Roman" w:hAnsi="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A44422">
        <w:rPr>
          <w:rFonts w:ascii="Times New Roman" w:hAnsi="Times New Roman"/>
          <w:sz w:val="24"/>
          <w:szCs w:val="24"/>
        </w:rPr>
        <w:t xml:space="preserve"> с требованиями законодательства.</w:t>
      </w:r>
    </w:p>
    <w:p w:rsidR="00E771EB" w:rsidRDefault="00E771EB"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767E24" w:rsidRPr="007F21FD" w:rsidRDefault="00767E24"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7F21FD" w:rsidRPr="00593C2B" w:rsidRDefault="007F21FD" w:rsidP="007F21FD">
      <w:pPr>
        <w:pStyle w:val="11"/>
        <w:jc w:val="both"/>
        <w:rPr>
          <w:rFonts w:ascii="Times New Roman" w:hAnsi="Times New Roman" w:cs="Times New Roman"/>
          <w:sz w:val="24"/>
          <w:szCs w:val="24"/>
        </w:rPr>
      </w:pPr>
      <w:r>
        <w:rPr>
          <w:rFonts w:ascii="Times New Roman" w:hAnsi="Times New Roman" w:cs="Times New Roman"/>
          <w:sz w:val="24"/>
          <w:szCs w:val="24"/>
        </w:rPr>
        <w:t>Секретарь правления</w:t>
      </w:r>
      <w:r w:rsidRPr="00593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C2B">
        <w:rPr>
          <w:rFonts w:ascii="Times New Roman" w:hAnsi="Times New Roman" w:cs="Times New Roman"/>
          <w:sz w:val="24"/>
          <w:szCs w:val="24"/>
        </w:rPr>
        <w:t xml:space="preserve">      </w:t>
      </w:r>
      <w:r w:rsidR="00E771EB">
        <w:rPr>
          <w:rFonts w:ascii="Times New Roman" w:hAnsi="Times New Roman" w:cs="Times New Roman"/>
          <w:sz w:val="24"/>
          <w:szCs w:val="24"/>
        </w:rPr>
        <w:t xml:space="preserve"> </w:t>
      </w:r>
      <w:r w:rsidRPr="00593C2B">
        <w:rPr>
          <w:rFonts w:ascii="Times New Roman" w:hAnsi="Times New Roman" w:cs="Times New Roman"/>
          <w:sz w:val="24"/>
          <w:szCs w:val="24"/>
        </w:rPr>
        <w:t xml:space="preserve">     </w:t>
      </w:r>
      <w:r>
        <w:rPr>
          <w:rFonts w:ascii="Times New Roman" w:hAnsi="Times New Roman" w:cs="Times New Roman"/>
          <w:sz w:val="24"/>
          <w:szCs w:val="24"/>
        </w:rPr>
        <w:t>Е.С. Соловьёва</w:t>
      </w:r>
    </w:p>
    <w:p w:rsidR="007F21FD" w:rsidRPr="00593C2B" w:rsidRDefault="0073016D" w:rsidP="007F21FD">
      <w:pPr>
        <w:pStyle w:val="11"/>
        <w:jc w:val="both"/>
        <w:rPr>
          <w:rFonts w:ascii="Times New Roman" w:hAnsi="Times New Roman" w:cs="Times New Roman"/>
          <w:sz w:val="24"/>
          <w:szCs w:val="24"/>
        </w:rPr>
      </w:pPr>
      <w:r>
        <w:rPr>
          <w:rFonts w:ascii="Times New Roman" w:hAnsi="Times New Roman"/>
          <w:snapToGrid w:val="0"/>
          <w:sz w:val="24"/>
          <w:szCs w:val="24"/>
        </w:rPr>
        <w:t>«1</w:t>
      </w:r>
      <w:r w:rsidR="00384297">
        <w:rPr>
          <w:rFonts w:ascii="Times New Roman" w:hAnsi="Times New Roman"/>
          <w:snapToGrid w:val="0"/>
          <w:sz w:val="24"/>
          <w:szCs w:val="24"/>
        </w:rPr>
        <w:t>3</w:t>
      </w:r>
      <w:r w:rsidR="007F21FD" w:rsidRPr="00593C2B">
        <w:rPr>
          <w:rFonts w:ascii="Times New Roman" w:hAnsi="Times New Roman"/>
          <w:snapToGrid w:val="0"/>
          <w:sz w:val="24"/>
          <w:szCs w:val="24"/>
        </w:rPr>
        <w:t xml:space="preserve">» </w:t>
      </w:r>
      <w:r w:rsidR="007F21FD" w:rsidRPr="00593C2B">
        <w:rPr>
          <w:rFonts w:ascii="Times New Roman" w:hAnsi="Times New Roman"/>
          <w:snapToGrid w:val="0"/>
          <w:sz w:val="24"/>
          <w:szCs w:val="24"/>
          <w:u w:val="single"/>
        </w:rPr>
        <w:t xml:space="preserve"> </w:t>
      </w:r>
      <w:r w:rsidR="00384297">
        <w:rPr>
          <w:rFonts w:ascii="Times New Roman" w:hAnsi="Times New Roman"/>
          <w:snapToGrid w:val="0"/>
          <w:sz w:val="24"/>
          <w:szCs w:val="24"/>
          <w:u w:val="single"/>
        </w:rPr>
        <w:t>ноября</w:t>
      </w:r>
      <w:r w:rsidR="007F21FD" w:rsidRPr="00593C2B">
        <w:rPr>
          <w:rFonts w:ascii="Times New Roman" w:hAnsi="Times New Roman"/>
          <w:snapToGrid w:val="0"/>
          <w:sz w:val="24"/>
          <w:szCs w:val="24"/>
          <w:u w:val="single"/>
        </w:rPr>
        <w:t xml:space="preserve">  </w:t>
      </w:r>
      <w:r w:rsidR="007F21FD" w:rsidRPr="00593C2B">
        <w:rPr>
          <w:rFonts w:ascii="Times New Roman" w:hAnsi="Times New Roman"/>
          <w:snapToGrid w:val="0"/>
          <w:sz w:val="24"/>
          <w:szCs w:val="24"/>
        </w:rPr>
        <w:t>2015</w:t>
      </w:r>
      <w:r w:rsidR="0040336C">
        <w:rPr>
          <w:rFonts w:ascii="Times New Roman" w:hAnsi="Times New Roman"/>
          <w:snapToGrid w:val="0"/>
          <w:sz w:val="24"/>
          <w:szCs w:val="24"/>
        </w:rPr>
        <w:t xml:space="preserve"> г.</w:t>
      </w:r>
    </w:p>
    <w:p w:rsidR="0044538D" w:rsidRDefault="0044538D" w:rsidP="004C4CA0">
      <w:pPr>
        <w:tabs>
          <w:tab w:val="left" w:pos="2656"/>
        </w:tabs>
        <w:spacing w:after="0" w:line="228" w:lineRule="auto"/>
        <w:ind w:firstLine="709"/>
        <w:jc w:val="both"/>
        <w:rPr>
          <w:rFonts w:ascii="Times New Roman" w:eastAsia="Times New Roman" w:hAnsi="Times New Roman" w:cs="Times New Roman"/>
          <w:b/>
          <w:sz w:val="24"/>
          <w:szCs w:val="24"/>
        </w:rPr>
      </w:pPr>
    </w:p>
    <w:sectPr w:rsidR="0044538D" w:rsidSect="00822454">
      <w:pgSz w:w="11906" w:h="16838"/>
      <w:pgMar w:top="709" w:right="794"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C701A6"/>
    <w:multiLevelType w:val="hybridMultilevel"/>
    <w:tmpl w:val="546C4838"/>
    <w:lvl w:ilvl="0" w:tplc="BB648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542B5"/>
    <w:multiLevelType w:val="hybridMultilevel"/>
    <w:tmpl w:val="363C2DC4"/>
    <w:lvl w:ilvl="0" w:tplc="8D7099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3A57CB"/>
    <w:multiLevelType w:val="hybridMultilevel"/>
    <w:tmpl w:val="18B41084"/>
    <w:lvl w:ilvl="0" w:tplc="5EDA59D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01261AC"/>
    <w:multiLevelType w:val="hybridMultilevel"/>
    <w:tmpl w:val="79B20DDA"/>
    <w:lvl w:ilvl="0" w:tplc="B7B2AB50">
      <w:start w:val="1"/>
      <w:numFmt w:val="decimal"/>
      <w:lvlText w:val="%1."/>
      <w:lvlJc w:val="left"/>
      <w:pPr>
        <w:ind w:left="786" w:hanging="360"/>
      </w:pPr>
      <w:rPr>
        <w:rFonts w:hint="default"/>
        <w:b w:val="0"/>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2B16C9B"/>
    <w:multiLevelType w:val="hybridMultilevel"/>
    <w:tmpl w:val="78D28BF4"/>
    <w:lvl w:ilvl="0" w:tplc="2CBA6A1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972339"/>
    <w:multiLevelType w:val="hybridMultilevel"/>
    <w:tmpl w:val="90C2062C"/>
    <w:lvl w:ilvl="0" w:tplc="AF3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336962"/>
    <w:multiLevelType w:val="hybridMultilevel"/>
    <w:tmpl w:val="F8F44C2E"/>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648B6AAF"/>
    <w:multiLevelType w:val="hybridMultilevel"/>
    <w:tmpl w:val="BB10DFA8"/>
    <w:lvl w:ilvl="0" w:tplc="2506B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CC0CC0"/>
    <w:multiLevelType w:val="hybridMultilevel"/>
    <w:tmpl w:val="A33CC218"/>
    <w:lvl w:ilvl="0" w:tplc="2F94B3F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8"/>
  </w:num>
  <w:num w:numId="4">
    <w:abstractNumId w:val="6"/>
  </w:num>
  <w:num w:numId="5">
    <w:abstractNumId w:val="0"/>
  </w:num>
  <w:num w:numId="6">
    <w:abstractNumId w:val="10"/>
  </w:num>
  <w:num w:numId="7">
    <w:abstractNumId w:val="16"/>
  </w:num>
  <w:num w:numId="8">
    <w:abstractNumId w:val="1"/>
  </w:num>
  <w:num w:numId="9">
    <w:abstractNumId w:val="11"/>
  </w:num>
  <w:num w:numId="10">
    <w:abstractNumId w:val="14"/>
  </w:num>
  <w:num w:numId="11">
    <w:abstractNumId w:val="5"/>
  </w:num>
  <w:num w:numId="12">
    <w:abstractNumId w:val="13"/>
  </w:num>
  <w:num w:numId="13">
    <w:abstractNumId w:val="4"/>
  </w:num>
  <w:num w:numId="14">
    <w:abstractNumId w:val="12"/>
  </w:num>
  <w:num w:numId="15">
    <w:abstractNumId w:val="3"/>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B0A00"/>
    <w:rsid w:val="00002404"/>
    <w:rsid w:val="00037436"/>
    <w:rsid w:val="00093C19"/>
    <w:rsid w:val="001534C0"/>
    <w:rsid w:val="00163D26"/>
    <w:rsid w:val="00174E40"/>
    <w:rsid w:val="001A0740"/>
    <w:rsid w:val="001A52C2"/>
    <w:rsid w:val="001B1CA0"/>
    <w:rsid w:val="001E1E24"/>
    <w:rsid w:val="002B38F0"/>
    <w:rsid w:val="002E50A6"/>
    <w:rsid w:val="003133C7"/>
    <w:rsid w:val="00315DD7"/>
    <w:rsid w:val="00321093"/>
    <w:rsid w:val="00343641"/>
    <w:rsid w:val="00366CD3"/>
    <w:rsid w:val="00384297"/>
    <w:rsid w:val="00393E57"/>
    <w:rsid w:val="0040336C"/>
    <w:rsid w:val="004326C1"/>
    <w:rsid w:val="0044538D"/>
    <w:rsid w:val="0048371B"/>
    <w:rsid w:val="004C4CA0"/>
    <w:rsid w:val="004D1BB5"/>
    <w:rsid w:val="004D203D"/>
    <w:rsid w:val="004E5354"/>
    <w:rsid w:val="004E72DA"/>
    <w:rsid w:val="004F2FAC"/>
    <w:rsid w:val="00501F52"/>
    <w:rsid w:val="005160A3"/>
    <w:rsid w:val="0054178C"/>
    <w:rsid w:val="00545E35"/>
    <w:rsid w:val="00551480"/>
    <w:rsid w:val="00551D2A"/>
    <w:rsid w:val="005667FA"/>
    <w:rsid w:val="005748BE"/>
    <w:rsid w:val="005864C4"/>
    <w:rsid w:val="005A6423"/>
    <w:rsid w:val="005B0F30"/>
    <w:rsid w:val="005C7916"/>
    <w:rsid w:val="005D75AF"/>
    <w:rsid w:val="00627C65"/>
    <w:rsid w:val="00635743"/>
    <w:rsid w:val="00645FDF"/>
    <w:rsid w:val="00647D5E"/>
    <w:rsid w:val="006667D4"/>
    <w:rsid w:val="00693175"/>
    <w:rsid w:val="006B6CC0"/>
    <w:rsid w:val="006F192B"/>
    <w:rsid w:val="00710540"/>
    <w:rsid w:val="0073016D"/>
    <w:rsid w:val="00767E24"/>
    <w:rsid w:val="00774F04"/>
    <w:rsid w:val="0079178E"/>
    <w:rsid w:val="007F21FD"/>
    <w:rsid w:val="007F4261"/>
    <w:rsid w:val="007F549C"/>
    <w:rsid w:val="00811522"/>
    <w:rsid w:val="00822454"/>
    <w:rsid w:val="00837242"/>
    <w:rsid w:val="008467FB"/>
    <w:rsid w:val="00847DD7"/>
    <w:rsid w:val="008A4DE6"/>
    <w:rsid w:val="008B7AFE"/>
    <w:rsid w:val="008C73DD"/>
    <w:rsid w:val="008D2E76"/>
    <w:rsid w:val="00927EF8"/>
    <w:rsid w:val="009C1F9C"/>
    <w:rsid w:val="009D1F75"/>
    <w:rsid w:val="009E2E27"/>
    <w:rsid w:val="00A81D55"/>
    <w:rsid w:val="00AB5EFB"/>
    <w:rsid w:val="00AC35BE"/>
    <w:rsid w:val="00AF27B8"/>
    <w:rsid w:val="00AF6C34"/>
    <w:rsid w:val="00B01F9F"/>
    <w:rsid w:val="00B66721"/>
    <w:rsid w:val="00B93495"/>
    <w:rsid w:val="00B966C5"/>
    <w:rsid w:val="00BA09A9"/>
    <w:rsid w:val="00BE081C"/>
    <w:rsid w:val="00C4656B"/>
    <w:rsid w:val="00C6304A"/>
    <w:rsid w:val="00CB0A00"/>
    <w:rsid w:val="00CC07CB"/>
    <w:rsid w:val="00CF38F1"/>
    <w:rsid w:val="00CF4912"/>
    <w:rsid w:val="00D10C8F"/>
    <w:rsid w:val="00D57AD7"/>
    <w:rsid w:val="00D65A5D"/>
    <w:rsid w:val="00D66855"/>
    <w:rsid w:val="00D87806"/>
    <w:rsid w:val="00DA1F20"/>
    <w:rsid w:val="00DC7E6D"/>
    <w:rsid w:val="00DD6B9A"/>
    <w:rsid w:val="00DE395B"/>
    <w:rsid w:val="00E21765"/>
    <w:rsid w:val="00E300D1"/>
    <w:rsid w:val="00E771EB"/>
    <w:rsid w:val="00E87FD8"/>
    <w:rsid w:val="00F1352D"/>
    <w:rsid w:val="00F154E6"/>
    <w:rsid w:val="00F16AE7"/>
    <w:rsid w:val="00F31504"/>
    <w:rsid w:val="00F32965"/>
    <w:rsid w:val="00F627A3"/>
    <w:rsid w:val="00F65162"/>
    <w:rsid w:val="00F75136"/>
    <w:rsid w:val="00F8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8F"/>
  </w:style>
  <w:style w:type="paragraph" w:styleId="1">
    <w:name w:val="heading 1"/>
    <w:basedOn w:val="a"/>
    <w:next w:val="a"/>
    <w:link w:val="10"/>
    <w:uiPriority w:val="9"/>
    <w:qFormat/>
    <w:rsid w:val="00174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AF"/>
    <w:pPr>
      <w:ind w:left="720"/>
      <w:contextualSpacing/>
    </w:pPr>
  </w:style>
  <w:style w:type="table" w:styleId="a4">
    <w:name w:val="Table Grid"/>
    <w:basedOn w:val="a1"/>
    <w:uiPriority w:val="59"/>
    <w:rsid w:val="005B0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1">
    <w:name w:val="Без интервала1"/>
    <w:rsid w:val="007F21FD"/>
    <w:pPr>
      <w:spacing w:after="0" w:line="240" w:lineRule="auto"/>
    </w:pPr>
    <w:rPr>
      <w:rFonts w:ascii="Calibri" w:eastAsia="Times New Roman" w:hAnsi="Calibri" w:cs="Calibri"/>
    </w:rPr>
  </w:style>
  <w:style w:type="character" w:customStyle="1" w:styleId="10">
    <w:name w:val="Заголовок 1 Знак"/>
    <w:basedOn w:val="a0"/>
    <w:link w:val="1"/>
    <w:uiPriority w:val="9"/>
    <w:rsid w:val="00174E40"/>
    <w:rPr>
      <w:rFonts w:asciiTheme="majorHAnsi" w:eastAsiaTheme="majorEastAsia" w:hAnsiTheme="majorHAnsi" w:cstheme="majorBidi"/>
      <w:b/>
      <w:bCs/>
      <w:color w:val="365F91" w:themeColor="accent1" w:themeShade="BF"/>
      <w:sz w:val="28"/>
      <w:szCs w:val="28"/>
    </w:rPr>
  </w:style>
  <w:style w:type="paragraph" w:styleId="aa">
    <w:name w:val="Body Text Indent"/>
    <w:basedOn w:val="a"/>
    <w:link w:val="ab"/>
    <w:rsid w:val="00174E40"/>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174E40"/>
    <w:rPr>
      <w:rFonts w:ascii="Times New Roman" w:eastAsia="Times New Roman" w:hAnsi="Times New Roman" w:cs="Times New Roman"/>
      <w:snapToGrid w:val="0"/>
      <w:sz w:val="28"/>
      <w:szCs w:val="20"/>
    </w:rPr>
  </w:style>
  <w:style w:type="paragraph" w:customStyle="1" w:styleId="ConsNormal">
    <w:name w:val="ConsNormal"/>
    <w:rsid w:val="00174E40"/>
    <w:pPr>
      <w:widowControl w:val="0"/>
      <w:spacing w:after="0" w:line="240" w:lineRule="auto"/>
      <w:ind w:firstLine="720"/>
    </w:pPr>
    <w:rPr>
      <w:rFonts w:ascii="Arial" w:eastAsia="Times New Roman" w:hAnsi="Arial" w:cs="Times New Roman"/>
      <w:snapToGrid w:val="0"/>
      <w:sz w:val="20"/>
      <w:szCs w:val="20"/>
    </w:rPr>
  </w:style>
  <w:style w:type="paragraph" w:customStyle="1" w:styleId="ConsPlusCell">
    <w:name w:val="ConsPlusCell"/>
    <w:rsid w:val="00545E3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E771EB"/>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9366-95EF-4D0F-81A0-5B7A68C4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52</Pages>
  <Words>23911</Words>
  <Characters>136297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159889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UserN2</cp:lastModifiedBy>
  <cp:revision>37</cp:revision>
  <cp:lastPrinted>2015-10-15T11:42:00Z</cp:lastPrinted>
  <dcterms:created xsi:type="dcterms:W3CDTF">2014-12-08T08:41:00Z</dcterms:created>
  <dcterms:modified xsi:type="dcterms:W3CDTF">2016-01-18T08:25:00Z</dcterms:modified>
</cp:coreProperties>
</file>