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82197" w:rsidRDefault="00082197">
      <w:pPr>
        <w:pStyle w:val="ConsPlusTitlePage"/>
      </w:pPr>
      <w:r>
        <w:t xml:space="preserve">Документ предоставлен </w:t>
      </w:r>
      <w:hyperlink r:id="rId4">
        <w:r>
          <w:rPr>
            <w:color w:val="0000FF"/>
          </w:rPr>
          <w:t>КонсультантПлюс</w:t>
        </w:r>
      </w:hyperlink>
      <w:r>
        <w:br/>
      </w:r>
    </w:p>
    <w:p w:rsidR="00082197" w:rsidRDefault="00082197">
      <w:pPr>
        <w:pStyle w:val="ConsPlusNormal"/>
        <w:jc w:val="both"/>
        <w:outlineLvl w:val="0"/>
      </w:pPr>
    </w:p>
    <w:p w:rsidR="00082197" w:rsidRDefault="00082197">
      <w:pPr>
        <w:pStyle w:val="ConsPlusNormal"/>
        <w:outlineLvl w:val="0"/>
      </w:pPr>
      <w:r>
        <w:t>Зарегистрировано в Минюсте России 30 ноября 2022 г. N 71258</w:t>
      </w:r>
    </w:p>
    <w:p w:rsidR="00082197" w:rsidRDefault="00082197">
      <w:pPr>
        <w:pStyle w:val="ConsPlusNormal"/>
        <w:pBdr>
          <w:bottom w:val="single" w:sz="6" w:space="0" w:color="auto"/>
        </w:pBdr>
        <w:spacing w:before="100" w:after="100"/>
        <w:jc w:val="both"/>
        <w:rPr>
          <w:sz w:val="2"/>
          <w:szCs w:val="2"/>
        </w:rPr>
      </w:pPr>
    </w:p>
    <w:p w:rsidR="00082197" w:rsidRDefault="00082197">
      <w:pPr>
        <w:pStyle w:val="ConsPlusNormal"/>
        <w:jc w:val="both"/>
      </w:pPr>
    </w:p>
    <w:p w:rsidR="00082197" w:rsidRDefault="00082197">
      <w:pPr>
        <w:pStyle w:val="ConsPlusTitle"/>
        <w:jc w:val="center"/>
      </w:pPr>
      <w:r>
        <w:t>МИНИСТЕРСТВО СТРОИТЕЛЬСТВА И ЖИЛИЩНО-КОММУНАЛЬНОГО</w:t>
      </w:r>
    </w:p>
    <w:p w:rsidR="00082197" w:rsidRDefault="00082197">
      <w:pPr>
        <w:pStyle w:val="ConsPlusTitle"/>
        <w:jc w:val="center"/>
      </w:pPr>
      <w:r>
        <w:t>ХОЗЯЙСТВА РОССИЙСКОЙ ФЕДЕРАЦИИ</w:t>
      </w:r>
    </w:p>
    <w:p w:rsidR="00082197" w:rsidRDefault="00082197">
      <w:pPr>
        <w:pStyle w:val="ConsPlusTitle"/>
        <w:jc w:val="center"/>
      </w:pPr>
    </w:p>
    <w:p w:rsidR="00082197" w:rsidRDefault="00082197">
      <w:pPr>
        <w:pStyle w:val="ConsPlusTitle"/>
        <w:jc w:val="center"/>
      </w:pPr>
      <w:r>
        <w:t>ПРИКАЗ</w:t>
      </w:r>
    </w:p>
    <w:p w:rsidR="00082197" w:rsidRDefault="00082197">
      <w:pPr>
        <w:pStyle w:val="ConsPlusTitle"/>
        <w:jc w:val="center"/>
      </w:pPr>
      <w:r>
        <w:t>от 28 октября 2022 г. N 917/пр</w:t>
      </w:r>
    </w:p>
    <w:p w:rsidR="00082197" w:rsidRDefault="00082197">
      <w:pPr>
        <w:pStyle w:val="ConsPlusTitle"/>
        <w:jc w:val="center"/>
      </w:pPr>
    </w:p>
    <w:p w:rsidR="00082197" w:rsidRDefault="00082197">
      <w:pPr>
        <w:pStyle w:val="ConsPlusTitle"/>
        <w:jc w:val="center"/>
      </w:pPr>
      <w:r>
        <w:t>ОБ УТВЕРЖДЕНИИ ПОРЯДКА</w:t>
      </w:r>
    </w:p>
    <w:p w:rsidR="00082197" w:rsidRDefault="00082197">
      <w:pPr>
        <w:pStyle w:val="ConsPlusTitle"/>
        <w:jc w:val="center"/>
      </w:pPr>
      <w:r>
        <w:t>УСТАНОВЛЕНИЯ НОРМАТИВОВ ПОТЕРЬ ГОРЯЧЕЙ, ПИТЬЕВОЙ,</w:t>
      </w:r>
    </w:p>
    <w:p w:rsidR="00082197" w:rsidRDefault="00082197">
      <w:pPr>
        <w:pStyle w:val="ConsPlusTitle"/>
        <w:jc w:val="center"/>
      </w:pPr>
      <w:r>
        <w:t>ТЕХНИЧЕСКОЙ ВОДЫ В ЦЕНТРАЛИЗОВАННЫХ СИСТЕМАХ ВОДОСНАБЖЕНИЯ</w:t>
      </w:r>
    </w:p>
    <w:p w:rsidR="00082197" w:rsidRDefault="00082197">
      <w:pPr>
        <w:pStyle w:val="ConsPlusTitle"/>
        <w:jc w:val="center"/>
      </w:pPr>
      <w:r>
        <w:t>ПРИ ЕЕ ПРОИЗВОДСТВЕ И ТРАНСПОРТИРОВКЕ И ВНЕСЕНИИ ИЗМЕНЕНИЙ</w:t>
      </w:r>
    </w:p>
    <w:p w:rsidR="00082197" w:rsidRDefault="00082197">
      <w:pPr>
        <w:pStyle w:val="ConsPlusTitle"/>
        <w:jc w:val="center"/>
      </w:pPr>
      <w:r>
        <w:t>В НЕКОТОРЫЕ ПРИКАЗЫ МИНИСТЕРСТВА СТРОИТЕЛЬСТВА</w:t>
      </w:r>
    </w:p>
    <w:p w:rsidR="00082197" w:rsidRDefault="00082197">
      <w:pPr>
        <w:pStyle w:val="ConsPlusTitle"/>
        <w:jc w:val="center"/>
      </w:pPr>
      <w:r>
        <w:t>И ЖИЛИЩНО-КОММУНАЛЬНОГО ХОЗЯЙСТВА РОССИЙСКОЙ ФЕДЕРАЦИИ</w:t>
      </w:r>
    </w:p>
    <w:p w:rsidR="00082197" w:rsidRDefault="00082197">
      <w:pPr>
        <w:pStyle w:val="ConsPlusTitle"/>
        <w:jc w:val="center"/>
      </w:pPr>
      <w:r>
        <w:t>ПО ВОПРОСАМ ОПРЕДЕЛЕНИЯ ПОТЕРЬ ГОРЯЧЕЙ, ПИТЬЕВОЙ,</w:t>
      </w:r>
    </w:p>
    <w:p w:rsidR="00082197" w:rsidRDefault="00082197">
      <w:pPr>
        <w:pStyle w:val="ConsPlusTitle"/>
        <w:jc w:val="center"/>
      </w:pPr>
      <w:r>
        <w:t>ТЕХНИЧЕСКОЙ ВОДЫ В ЦЕНТРАЛИЗОВАННЫХ</w:t>
      </w:r>
    </w:p>
    <w:p w:rsidR="00082197" w:rsidRDefault="00082197">
      <w:pPr>
        <w:pStyle w:val="ConsPlusTitle"/>
        <w:jc w:val="center"/>
      </w:pPr>
      <w:r>
        <w:t>СИСТЕМАХ ВОДОСНАБЖЕНИЯ</w:t>
      </w:r>
    </w:p>
    <w:p w:rsidR="00082197" w:rsidRDefault="00082197">
      <w:pPr>
        <w:pStyle w:val="ConsPlusNormal"/>
        <w:jc w:val="both"/>
      </w:pPr>
    </w:p>
    <w:p w:rsidR="00082197" w:rsidRDefault="00082197">
      <w:pPr>
        <w:pStyle w:val="ConsPlusNormal"/>
        <w:ind w:firstLine="540"/>
        <w:jc w:val="both"/>
      </w:pPr>
      <w:r>
        <w:t xml:space="preserve">В соответствии с </w:t>
      </w:r>
      <w:hyperlink r:id="rId5">
        <w:r>
          <w:rPr>
            <w:color w:val="0000FF"/>
          </w:rPr>
          <w:t>пунктами 3</w:t>
        </w:r>
      </w:hyperlink>
      <w:r>
        <w:t xml:space="preserve"> и </w:t>
      </w:r>
      <w:hyperlink r:id="rId6">
        <w:r>
          <w:rPr>
            <w:color w:val="0000FF"/>
          </w:rPr>
          <w:t>7 части 2 статьи 4</w:t>
        </w:r>
      </w:hyperlink>
      <w:r>
        <w:t xml:space="preserve"> и </w:t>
      </w:r>
      <w:hyperlink r:id="rId7">
        <w:r>
          <w:rPr>
            <w:color w:val="0000FF"/>
          </w:rPr>
          <w:t>частью 2 статьи 39</w:t>
        </w:r>
      </w:hyperlink>
      <w:r>
        <w:t xml:space="preserve"> Федерального закона от 7 декабря 2011 г. N 416-ФЗ "О водоснабжении и водоотведении" (Собрание законодательства Российской Федерации, 2011, N 50, ст. 7358; 2013, N 19, ст. 2330; 2022, N 5, ст. 679), </w:t>
      </w:r>
      <w:hyperlink r:id="rId8">
        <w:r>
          <w:rPr>
            <w:color w:val="0000FF"/>
          </w:rPr>
          <w:t>подпунктами 5.2.71</w:t>
        </w:r>
      </w:hyperlink>
      <w:r>
        <w:t xml:space="preserve">, </w:t>
      </w:r>
      <w:hyperlink r:id="rId9">
        <w:r>
          <w:rPr>
            <w:color w:val="0000FF"/>
          </w:rPr>
          <w:t>5.2.74</w:t>
        </w:r>
      </w:hyperlink>
      <w:r>
        <w:t xml:space="preserve"> и </w:t>
      </w:r>
      <w:hyperlink r:id="rId10">
        <w:r>
          <w:rPr>
            <w:color w:val="0000FF"/>
          </w:rPr>
          <w:t>5.2.110 пункта 5</w:t>
        </w:r>
      </w:hyperlink>
      <w:r>
        <w:t xml:space="preserve"> Положения о Министерстве строительства и жилищно-коммунального хозяйства Российской Федерации, утвержденного постановлением Правительства Российской Федерации от 18 ноября 2013 г. N 1038 (Собрание законодательства Российской Федерации, 2013, N 47, ст. 6117; 2022, N 20, ст. 3309), приказываю:</w:t>
      </w:r>
    </w:p>
    <w:p w:rsidR="00082197" w:rsidRDefault="00082197">
      <w:pPr>
        <w:pStyle w:val="ConsPlusNormal"/>
        <w:spacing w:before="220"/>
        <w:ind w:firstLine="540"/>
        <w:jc w:val="both"/>
      </w:pPr>
      <w:r>
        <w:t xml:space="preserve">1. Утвердить Порядок установления нормативов потерь горячей, питьевой, технической воды в централизованных системах водоснабжения при ее производстве и транспортировке согласно </w:t>
      </w:r>
      <w:hyperlink w:anchor="P39">
        <w:r>
          <w:rPr>
            <w:color w:val="0000FF"/>
          </w:rPr>
          <w:t>приложению N 1</w:t>
        </w:r>
      </w:hyperlink>
      <w:r>
        <w:t xml:space="preserve"> к настоящему приказу.</w:t>
      </w:r>
    </w:p>
    <w:p w:rsidR="00082197" w:rsidRDefault="00082197">
      <w:pPr>
        <w:pStyle w:val="ConsPlusNormal"/>
        <w:spacing w:before="220"/>
        <w:ind w:firstLine="540"/>
        <w:jc w:val="both"/>
      </w:pPr>
      <w:r>
        <w:t xml:space="preserve">2. Внести изменения в некоторые приказы Министерства строительства и жилищно-коммунального хозяйства Российской Федерации по вопросам определения потерь горячей, питьевой, технической воды в централизованных системах водоснабжения согласно </w:t>
      </w:r>
      <w:hyperlink w:anchor="P374">
        <w:r>
          <w:rPr>
            <w:color w:val="0000FF"/>
          </w:rPr>
          <w:t>приложению N 2</w:t>
        </w:r>
      </w:hyperlink>
      <w:r>
        <w:t xml:space="preserve"> к настоящему приказу.</w:t>
      </w:r>
    </w:p>
    <w:p w:rsidR="00082197" w:rsidRDefault="00082197">
      <w:pPr>
        <w:pStyle w:val="ConsPlusNormal"/>
        <w:jc w:val="both"/>
      </w:pPr>
    </w:p>
    <w:p w:rsidR="00082197" w:rsidRDefault="00082197">
      <w:pPr>
        <w:pStyle w:val="ConsPlusNormal"/>
        <w:jc w:val="right"/>
      </w:pPr>
      <w:r>
        <w:t>Министр</w:t>
      </w:r>
    </w:p>
    <w:p w:rsidR="00082197" w:rsidRDefault="00082197">
      <w:pPr>
        <w:pStyle w:val="ConsPlusNormal"/>
        <w:jc w:val="right"/>
      </w:pPr>
      <w:r>
        <w:t>И.Э.ФАЙЗУЛЛИН</w:t>
      </w:r>
    </w:p>
    <w:p w:rsidR="00082197" w:rsidRDefault="00082197">
      <w:pPr>
        <w:pStyle w:val="ConsPlusNormal"/>
        <w:jc w:val="both"/>
      </w:pPr>
    </w:p>
    <w:p w:rsidR="00082197" w:rsidRDefault="00082197">
      <w:pPr>
        <w:pStyle w:val="ConsPlusNormal"/>
        <w:jc w:val="both"/>
      </w:pPr>
    </w:p>
    <w:p w:rsidR="00082197" w:rsidRDefault="00082197">
      <w:pPr>
        <w:pStyle w:val="ConsPlusNormal"/>
        <w:jc w:val="both"/>
      </w:pPr>
    </w:p>
    <w:p w:rsidR="00082197" w:rsidRDefault="00082197">
      <w:pPr>
        <w:pStyle w:val="ConsPlusNormal"/>
        <w:jc w:val="both"/>
      </w:pPr>
    </w:p>
    <w:p w:rsidR="00082197" w:rsidRDefault="00082197">
      <w:pPr>
        <w:pStyle w:val="ConsPlusNormal"/>
        <w:jc w:val="both"/>
      </w:pPr>
    </w:p>
    <w:p w:rsidR="00082197" w:rsidRDefault="00082197">
      <w:pPr>
        <w:pStyle w:val="ConsPlusNormal"/>
        <w:jc w:val="right"/>
        <w:outlineLvl w:val="0"/>
      </w:pPr>
      <w:r>
        <w:t>Приложение N 1</w:t>
      </w:r>
    </w:p>
    <w:p w:rsidR="00082197" w:rsidRDefault="00082197">
      <w:pPr>
        <w:pStyle w:val="ConsPlusNormal"/>
        <w:jc w:val="both"/>
      </w:pPr>
    </w:p>
    <w:p w:rsidR="00082197" w:rsidRDefault="00082197">
      <w:pPr>
        <w:pStyle w:val="ConsPlusNormal"/>
        <w:jc w:val="right"/>
      </w:pPr>
      <w:r>
        <w:t>Утвержден</w:t>
      </w:r>
    </w:p>
    <w:p w:rsidR="00082197" w:rsidRDefault="00082197">
      <w:pPr>
        <w:pStyle w:val="ConsPlusNormal"/>
        <w:jc w:val="right"/>
      </w:pPr>
      <w:r>
        <w:t>приказом Министерства строительства</w:t>
      </w:r>
    </w:p>
    <w:p w:rsidR="00082197" w:rsidRDefault="00082197">
      <w:pPr>
        <w:pStyle w:val="ConsPlusNormal"/>
        <w:jc w:val="right"/>
      </w:pPr>
      <w:r>
        <w:t>и жилищно-коммунального хозяйства</w:t>
      </w:r>
    </w:p>
    <w:p w:rsidR="00082197" w:rsidRDefault="00082197">
      <w:pPr>
        <w:pStyle w:val="ConsPlusNormal"/>
        <w:jc w:val="right"/>
      </w:pPr>
      <w:r>
        <w:t>Российской Федерации</w:t>
      </w:r>
    </w:p>
    <w:p w:rsidR="00082197" w:rsidRDefault="00082197">
      <w:pPr>
        <w:pStyle w:val="ConsPlusNormal"/>
        <w:jc w:val="right"/>
      </w:pPr>
      <w:r>
        <w:t>от 28 октября 2022 г. N 917/пр</w:t>
      </w:r>
    </w:p>
    <w:p w:rsidR="00082197" w:rsidRDefault="00082197">
      <w:pPr>
        <w:pStyle w:val="ConsPlusNormal"/>
        <w:jc w:val="both"/>
      </w:pPr>
    </w:p>
    <w:p w:rsidR="00082197" w:rsidRDefault="00082197">
      <w:pPr>
        <w:pStyle w:val="ConsPlusTitle"/>
        <w:jc w:val="center"/>
      </w:pPr>
      <w:bookmarkStart w:id="0" w:name="P39"/>
      <w:bookmarkEnd w:id="0"/>
      <w:r>
        <w:lastRenderedPageBreak/>
        <w:t>ПОРЯДОК</w:t>
      </w:r>
    </w:p>
    <w:p w:rsidR="00082197" w:rsidRDefault="00082197">
      <w:pPr>
        <w:pStyle w:val="ConsPlusTitle"/>
        <w:jc w:val="center"/>
      </w:pPr>
      <w:r>
        <w:t>УСТАНОВЛЕНИЯ НОРМАТИВОВ ПОТЕРЬ ГОРЯЧЕЙ, ПИТЬЕВОЙ,</w:t>
      </w:r>
    </w:p>
    <w:p w:rsidR="00082197" w:rsidRDefault="00082197">
      <w:pPr>
        <w:pStyle w:val="ConsPlusTitle"/>
        <w:jc w:val="center"/>
      </w:pPr>
      <w:r>
        <w:t>ТЕХНИЧЕСКОЙ ВОДЫ В ЦЕНТРАЛИЗОВАННЫХ СИСТЕМАХ ВОДОСНАБЖЕНИЯ</w:t>
      </w:r>
    </w:p>
    <w:p w:rsidR="00082197" w:rsidRDefault="00082197">
      <w:pPr>
        <w:pStyle w:val="ConsPlusTitle"/>
        <w:jc w:val="center"/>
      </w:pPr>
      <w:r>
        <w:t>ПРИ ЕЕ ПРОИЗВОДСТВЕ И ТРАНСПОРТИРОВКЕ</w:t>
      </w:r>
    </w:p>
    <w:p w:rsidR="00082197" w:rsidRDefault="00082197">
      <w:pPr>
        <w:pStyle w:val="ConsPlusNormal"/>
        <w:jc w:val="both"/>
      </w:pPr>
    </w:p>
    <w:p w:rsidR="00082197" w:rsidRDefault="00082197">
      <w:pPr>
        <w:pStyle w:val="ConsPlusTitle"/>
        <w:jc w:val="center"/>
        <w:outlineLvl w:val="1"/>
      </w:pPr>
      <w:r>
        <w:t>I. Общие положения</w:t>
      </w:r>
    </w:p>
    <w:p w:rsidR="00082197" w:rsidRDefault="00082197">
      <w:pPr>
        <w:pStyle w:val="ConsPlusNormal"/>
        <w:jc w:val="both"/>
      </w:pPr>
    </w:p>
    <w:p w:rsidR="00082197" w:rsidRDefault="00082197">
      <w:pPr>
        <w:pStyle w:val="ConsPlusNormal"/>
        <w:ind w:firstLine="540"/>
        <w:jc w:val="both"/>
      </w:pPr>
      <w:r>
        <w:t xml:space="preserve">1. Настоящий Порядок разработан в соответствии с </w:t>
      </w:r>
      <w:hyperlink r:id="rId11">
        <w:r>
          <w:rPr>
            <w:color w:val="0000FF"/>
          </w:rPr>
          <w:t>пунктом 7 части 2 статьи 4</w:t>
        </w:r>
      </w:hyperlink>
      <w:r>
        <w:t xml:space="preserve"> Федерального закона от 7 декабря 2011 г. N 416-ФЗ "О водоснабжении и водоотведении" (Собрание законодательства Российской Федерации, 2011, N 50, ст. 7358; 2022, N 5, ст. 679) и определяет правила установления нормативов потерь горячей, питьевой, технической воды в централизованных системах водоснабжения при ее производстве и транспортировке (далее - нормативы потерь воды, нормативы потерь воды при производстве, нормативы потерь воды при транспортировке соответственно).</w:t>
      </w:r>
    </w:p>
    <w:p w:rsidR="00082197" w:rsidRDefault="00082197">
      <w:pPr>
        <w:pStyle w:val="ConsPlusNormal"/>
        <w:spacing w:before="220"/>
        <w:ind w:firstLine="540"/>
        <w:jc w:val="both"/>
      </w:pPr>
      <w:r>
        <w:t xml:space="preserve">2. В настоящем Порядке используются понятия, определенные в Федеральном </w:t>
      </w:r>
      <w:hyperlink r:id="rId12">
        <w:r>
          <w:rPr>
            <w:color w:val="0000FF"/>
          </w:rPr>
          <w:t>законе</w:t>
        </w:r>
      </w:hyperlink>
      <w:r>
        <w:t xml:space="preserve"> от 7 декабря 2011 г. N 416-ФЗ "О водоснабжении и водоотведении" (Собрание законодательства Российской Федерации, 2011, N 50, ст. 7358; 2022, N 18, ст. 3013), </w:t>
      </w:r>
      <w:hyperlink r:id="rId13">
        <w:r>
          <w:rPr>
            <w:color w:val="0000FF"/>
          </w:rPr>
          <w:t>Основах</w:t>
        </w:r>
      </w:hyperlink>
      <w:r>
        <w:t xml:space="preserve"> ценообразования в сфере водоснабжения и водоотведения, утвержденных постановлением Правительства Российской Федерации от 13 мая 2013 г. N 406 (Собрание законодательства Российской Федерации, 2013, N 20, ст. 2500; 2022, N 42, ст. 7182) (далее - Основы ценообразования), </w:t>
      </w:r>
      <w:hyperlink r:id="rId14">
        <w:r>
          <w:rPr>
            <w:color w:val="0000FF"/>
          </w:rPr>
          <w:t>Правилах</w:t>
        </w:r>
      </w:hyperlink>
      <w:r>
        <w:t xml:space="preserve"> горячего водоснабжения, утвержденных постановлением Правительства Российской Федерации от 29 июля 2013 г. N 642 (Собрание законодательства Российской Федерации, 2013, N 32, ст. 4304; 2021, N 49, ст. 8316) (далее - Правила горячего водоснабжения), </w:t>
      </w:r>
      <w:hyperlink r:id="rId15">
        <w:r>
          <w:rPr>
            <w:color w:val="0000FF"/>
          </w:rPr>
          <w:t>Правилах</w:t>
        </w:r>
      </w:hyperlink>
      <w:r>
        <w:t xml:space="preserve"> холодного водоснабжения и водоотведения, утвержденных постановлением Правительства Российской Федерации от 29 июля 2013 г. N 644 (Собрание законодательства Российской Федерации, 2013, N 32, ст. 4306; 2021, N 49, ст. 8316) (далее - Правила холодного водоснабжения и водоотведения).</w:t>
      </w:r>
    </w:p>
    <w:p w:rsidR="00082197" w:rsidRDefault="00082197">
      <w:pPr>
        <w:pStyle w:val="ConsPlusNormal"/>
        <w:spacing w:before="220"/>
        <w:ind w:firstLine="540"/>
        <w:jc w:val="both"/>
      </w:pPr>
      <w:r>
        <w:t xml:space="preserve">3. Установление нормативов потерь воды осуществляется исполнительным органом субъекта Российской Федерации, уполномоченным на установление нормативов потерь воды, в соответствии с </w:t>
      </w:r>
      <w:hyperlink w:anchor="P233">
        <w:r>
          <w:rPr>
            <w:color w:val="0000FF"/>
          </w:rPr>
          <w:t>главами V</w:t>
        </w:r>
      </w:hyperlink>
      <w:r>
        <w:t xml:space="preserve"> и </w:t>
      </w:r>
      <w:hyperlink w:anchor="P257">
        <w:r>
          <w:rPr>
            <w:color w:val="0000FF"/>
          </w:rPr>
          <w:t>VI</w:t>
        </w:r>
      </w:hyperlink>
      <w:r>
        <w:t xml:space="preserve"> настоящего Порядка в отношении каждой организации, эксплуатирующей объекты централизованных систем горячего водоснабжения и (или) холодного водоснабжения, с учетом вида эксплуатируемых объектов (далее - организация, для которой устанавливаются нормативы потерь воды) отдельно по каждой централизованной системе горячего водоснабжения и по каждой централизованной системе холодного водоснабжения, где организация, для которой устанавливаются нормативы потерь воды, эксплуатирует указанные объекты (далее - централизованная система водоснабжения), за исключением случаев, указанных в </w:t>
      </w:r>
      <w:hyperlink w:anchor="P49">
        <w:r>
          <w:rPr>
            <w:color w:val="0000FF"/>
          </w:rPr>
          <w:t>абзаце втором</w:t>
        </w:r>
      </w:hyperlink>
      <w:r>
        <w:t xml:space="preserve"> настоящего пункта.</w:t>
      </w:r>
    </w:p>
    <w:p w:rsidR="00082197" w:rsidRDefault="00082197">
      <w:pPr>
        <w:pStyle w:val="ConsPlusNormal"/>
        <w:spacing w:before="220"/>
        <w:ind w:firstLine="540"/>
        <w:jc w:val="both"/>
      </w:pPr>
      <w:bookmarkStart w:id="1" w:name="P49"/>
      <w:bookmarkEnd w:id="1"/>
      <w:r>
        <w:t>В случае если для организации, для которой устанавливаются нормативы потерь воды, регулируемые тарифы в сферах горячего и (или) холодного водоснабжения устанавливаются едиными для нескольких централизованных систем водоснабжения одним органом регулирования тарифов в сфере водоснабжения и водоотведения (далее - совокупность централизованных систем водоснабжения), то определение и установление нормативов потерь воды осуществляется в отношении такой совокупности централизованных систем водоснабжения в целом.</w:t>
      </w:r>
    </w:p>
    <w:p w:rsidR="00082197" w:rsidRDefault="00082197">
      <w:pPr>
        <w:pStyle w:val="ConsPlusNormal"/>
        <w:spacing w:before="220"/>
        <w:ind w:firstLine="540"/>
        <w:jc w:val="both"/>
      </w:pPr>
      <w:r>
        <w:t>Нормативы потерь воды при производстве устанавливаются для организаций, которые осуществляют деятельность по приготовлению горячей воды или по водоподготовке и не осуществляют деятельность по транспортировке и подаче горячей воды, питьевой, технической воды в рамках одной централизованной системы водоснабжения (совокупности централизованных систем водоснабжения) (далее - организация, для которой устанавливаются нормативы потерь воды при производстве).</w:t>
      </w:r>
    </w:p>
    <w:p w:rsidR="00082197" w:rsidRDefault="00082197">
      <w:pPr>
        <w:pStyle w:val="ConsPlusNormal"/>
        <w:spacing w:before="220"/>
        <w:ind w:firstLine="540"/>
        <w:jc w:val="both"/>
      </w:pPr>
      <w:r>
        <w:t xml:space="preserve">Нормативы потерь воды при транспортировке устанавливаются для гарантирующих организаций, иных организаций, осуществляющих водоснабжение, за исключением организаций, </w:t>
      </w:r>
      <w:r>
        <w:lastRenderedPageBreak/>
        <w:t>которые не осуществляют транспортировку горячей, питьевой, технической воды в рамках одной централизованной системы водоснабжения (совокупности централизованных систем водоснабжения), а также устанавливаются для транзитных организаций, осуществляющих транспортировку горячей, питьевой, технической воды (далее - организация, для которой устанавливаются нормативы потерь воды при транспортировке).</w:t>
      </w:r>
    </w:p>
    <w:p w:rsidR="00082197" w:rsidRDefault="00082197">
      <w:pPr>
        <w:pStyle w:val="ConsPlusNormal"/>
        <w:spacing w:before="220"/>
        <w:ind w:firstLine="540"/>
        <w:jc w:val="both"/>
      </w:pPr>
      <w:r>
        <w:t>4. Установление нормативов потерь воды осуществляется в следующем порядке:</w:t>
      </w:r>
    </w:p>
    <w:p w:rsidR="00082197" w:rsidRDefault="00082197">
      <w:pPr>
        <w:pStyle w:val="ConsPlusNormal"/>
        <w:spacing w:before="220"/>
        <w:ind w:firstLine="540"/>
        <w:jc w:val="both"/>
      </w:pPr>
      <w:r>
        <w:t>а) определение нормативов потерь воды;</w:t>
      </w:r>
    </w:p>
    <w:p w:rsidR="00082197" w:rsidRDefault="00082197">
      <w:pPr>
        <w:pStyle w:val="ConsPlusNormal"/>
        <w:spacing w:before="220"/>
        <w:ind w:firstLine="540"/>
        <w:jc w:val="both"/>
      </w:pPr>
      <w:r>
        <w:t>б) представление заявления на установление нормативов потерь воды;</w:t>
      </w:r>
    </w:p>
    <w:p w:rsidR="00082197" w:rsidRDefault="00082197">
      <w:pPr>
        <w:pStyle w:val="ConsPlusNormal"/>
        <w:spacing w:before="220"/>
        <w:ind w:firstLine="540"/>
        <w:jc w:val="both"/>
      </w:pPr>
      <w:r>
        <w:t>в) установление нормативов потерь воды.</w:t>
      </w:r>
    </w:p>
    <w:p w:rsidR="00082197" w:rsidRDefault="00082197">
      <w:pPr>
        <w:pStyle w:val="ConsPlusNormal"/>
        <w:jc w:val="both"/>
      </w:pPr>
    </w:p>
    <w:p w:rsidR="00082197" w:rsidRDefault="00082197">
      <w:pPr>
        <w:pStyle w:val="ConsPlusTitle"/>
        <w:jc w:val="center"/>
        <w:outlineLvl w:val="1"/>
      </w:pPr>
      <w:bookmarkStart w:id="2" w:name="P57"/>
      <w:bookmarkEnd w:id="2"/>
      <w:r>
        <w:t>II. Общие положения по определению нормативов потерь воды</w:t>
      </w:r>
    </w:p>
    <w:p w:rsidR="00082197" w:rsidRDefault="00082197">
      <w:pPr>
        <w:pStyle w:val="ConsPlusNormal"/>
        <w:jc w:val="both"/>
      </w:pPr>
    </w:p>
    <w:p w:rsidR="00082197" w:rsidRDefault="00082197">
      <w:pPr>
        <w:pStyle w:val="ConsPlusNormal"/>
        <w:ind w:firstLine="540"/>
        <w:jc w:val="both"/>
      </w:pPr>
      <w:r>
        <w:t xml:space="preserve">5. Определение нормативов потерь воды осуществляется организацией, для которой устанавливаются нормативы потерь воды, путем выполнения расчетов на основе потерь воды отдельно в отношении каждой централизованной системы водоснабжения или в случаях, предусмотренных </w:t>
      </w:r>
      <w:hyperlink w:anchor="P49">
        <w:r>
          <w:rPr>
            <w:color w:val="0000FF"/>
          </w:rPr>
          <w:t>абзацем вторым пункта 3</w:t>
        </w:r>
      </w:hyperlink>
      <w:r>
        <w:t xml:space="preserve"> настоящего Порядка, по совокупности централизованных систем водоснабжения.</w:t>
      </w:r>
    </w:p>
    <w:p w:rsidR="00082197" w:rsidRDefault="00082197">
      <w:pPr>
        <w:pStyle w:val="ConsPlusNormal"/>
        <w:spacing w:before="220"/>
        <w:ind w:firstLine="540"/>
        <w:jc w:val="both"/>
      </w:pPr>
      <w:r>
        <w:t xml:space="preserve">6. Расчет потерь воды осуществляется на основании данных за отчетный период, равный трем календарным годам, предшествующим году, в котором устанавливаются нормативы потерь воды (далее - базовый период), на объектах централизованных систем водоснабжения (совокупности централизованных систем водоснабжения), эксплуатируемых организацией, для которой устанавливаются нормативы потерь воды, в порядке, установленном Методическими </w:t>
      </w:r>
      <w:hyperlink r:id="rId16">
        <w:r>
          <w:rPr>
            <w:color w:val="0000FF"/>
          </w:rPr>
          <w:t>указаниями</w:t>
        </w:r>
      </w:hyperlink>
      <w:r>
        <w:t xml:space="preserve"> по расчету потерь горячей, питьевой, технической воды в централизованных системах водоснабжения при ее производстве и транспортировке, утвержденными приказом Министерства строительства и жилищно-коммунального хозяйства Российской Федерации от 17 октября 2014 г. N 640/пр (зарегистрирован Министерством юстиции Российской Федерации 17 февраля 2015 г., регистрационный N 36064) (далее - Методические указания по расчету потерь воды).</w:t>
      </w:r>
    </w:p>
    <w:p w:rsidR="00082197" w:rsidRDefault="00082197">
      <w:pPr>
        <w:pStyle w:val="ConsPlusNormal"/>
        <w:spacing w:before="220"/>
        <w:ind w:firstLine="540"/>
        <w:jc w:val="both"/>
      </w:pPr>
      <w:r>
        <w:t xml:space="preserve">7. Определение нормативов потерь воды осуществляется на долгосрочный период регулирования, определяемый в соответствии с </w:t>
      </w:r>
      <w:hyperlink r:id="rId17">
        <w:r>
          <w:rPr>
            <w:color w:val="0000FF"/>
          </w:rPr>
          <w:t>Основами</w:t>
        </w:r>
      </w:hyperlink>
      <w:r>
        <w:t xml:space="preserve"> ценообразования, либо на период действия тарифов, устанавливаемых с применением метода экономически обоснованных расходов (затрат) и метода сравнения аналогов (далее - регулируемый период).</w:t>
      </w:r>
    </w:p>
    <w:p w:rsidR="00082197" w:rsidRDefault="00082197">
      <w:pPr>
        <w:pStyle w:val="ConsPlusNormal"/>
        <w:jc w:val="both"/>
      </w:pPr>
    </w:p>
    <w:p w:rsidR="00082197" w:rsidRDefault="00082197">
      <w:pPr>
        <w:pStyle w:val="ConsPlusTitle"/>
        <w:jc w:val="center"/>
        <w:outlineLvl w:val="1"/>
      </w:pPr>
      <w:r>
        <w:t>III. Определение нормативов потерь воды при производстве</w:t>
      </w:r>
    </w:p>
    <w:p w:rsidR="00082197" w:rsidRDefault="00082197">
      <w:pPr>
        <w:pStyle w:val="ConsPlusNormal"/>
        <w:jc w:val="both"/>
      </w:pPr>
    </w:p>
    <w:p w:rsidR="00082197" w:rsidRDefault="00082197">
      <w:pPr>
        <w:pStyle w:val="ConsPlusNormal"/>
        <w:ind w:firstLine="540"/>
        <w:jc w:val="both"/>
      </w:pPr>
      <w:r>
        <w:t>8. Норматив потерь воды при производстве рассчитывается на основании значений предельных уровней потерь воды при производстве, предельного уровня утечек через уплотнения запорной арматуры на технологических трубопроводах (далее - аварийные потери воды при производстве), предельного уровня скрытых утечек из резервуаров чистой воды сверх норм естественной убыли (далее - скрытые и неучтенные потери воды при производстве), предельного уровня потерь воды, не являющихся аварийными, скрытыми и неучтенными (далее - технологические потери воды при производстве), рассчитанных на регулируемый период, а также изменения уровня потерь воды при производстве вследствие проведения мероприятий инвестиционной программы и программы по энергосбережению и повышению энергетической эффективности в регулируемом периоде.</w:t>
      </w:r>
    </w:p>
    <w:p w:rsidR="00082197" w:rsidRDefault="00082197">
      <w:pPr>
        <w:pStyle w:val="ConsPlusNormal"/>
        <w:spacing w:before="220"/>
        <w:ind w:firstLine="540"/>
        <w:jc w:val="both"/>
      </w:pPr>
      <w:r>
        <w:t>9. Предельный уровень технологических потерь воды при производстве по j-ой централизованной системе водоснабжения (совокупности централизованных систем водоснабжения) на регулируемый период (</w:t>
      </w:r>
      <w:r>
        <w:rPr>
          <w:noProof/>
          <w:position w:val="-11"/>
        </w:rPr>
        <w:drawing>
          <wp:inline distT="0" distB="0" distL="0" distR="0">
            <wp:extent cx="555625"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5625" cy="283210"/>
                    </a:xfrm>
                    <a:prstGeom prst="rect">
                      <a:avLst/>
                    </a:prstGeom>
                    <a:noFill/>
                    <a:ln>
                      <a:noFill/>
                    </a:ln>
                  </pic:spPr>
                </pic:pic>
              </a:graphicData>
            </a:graphic>
          </wp:inline>
        </w:drawing>
      </w:r>
      <w:r>
        <w:t>) определяется по формуле (1):</w:t>
      </w:r>
    </w:p>
    <w:p w:rsidR="00082197" w:rsidRDefault="00082197">
      <w:pPr>
        <w:pStyle w:val="ConsPlusNormal"/>
        <w:jc w:val="both"/>
      </w:pPr>
    </w:p>
    <w:p w:rsidR="00082197" w:rsidRDefault="00082197">
      <w:pPr>
        <w:pStyle w:val="ConsPlusNormal"/>
        <w:jc w:val="center"/>
      </w:pPr>
      <w:r>
        <w:rPr>
          <w:noProof/>
          <w:position w:val="-32"/>
        </w:rPr>
        <w:drawing>
          <wp:inline distT="0" distB="0" distL="0" distR="0">
            <wp:extent cx="2211070" cy="5556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11070" cy="555625"/>
                    </a:xfrm>
                    <a:prstGeom prst="rect">
                      <a:avLst/>
                    </a:prstGeom>
                    <a:noFill/>
                    <a:ln>
                      <a:noFill/>
                    </a:ln>
                  </pic:spPr>
                </pic:pic>
              </a:graphicData>
            </a:graphic>
          </wp:inline>
        </w:drawing>
      </w:r>
    </w:p>
    <w:p w:rsidR="00082197" w:rsidRDefault="00082197">
      <w:pPr>
        <w:pStyle w:val="ConsPlusNormal"/>
        <w:jc w:val="both"/>
      </w:pPr>
    </w:p>
    <w:p w:rsidR="00082197" w:rsidRDefault="00082197">
      <w:pPr>
        <w:pStyle w:val="ConsPlusNormal"/>
        <w:ind w:firstLine="540"/>
        <w:jc w:val="both"/>
      </w:pPr>
      <w:r>
        <w:t>где:</w:t>
      </w:r>
    </w:p>
    <w:p w:rsidR="00082197" w:rsidRDefault="00082197">
      <w:pPr>
        <w:pStyle w:val="ConsPlusNormal"/>
        <w:spacing w:before="220"/>
        <w:ind w:firstLine="540"/>
        <w:jc w:val="both"/>
      </w:pPr>
      <w:r>
        <w:rPr>
          <w:noProof/>
          <w:position w:val="-11"/>
        </w:rPr>
        <w:drawing>
          <wp:inline distT="0" distB="0" distL="0" distR="0">
            <wp:extent cx="618490" cy="2832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8490" cy="283210"/>
                    </a:xfrm>
                    <a:prstGeom prst="rect">
                      <a:avLst/>
                    </a:prstGeom>
                    <a:noFill/>
                    <a:ln>
                      <a:noFill/>
                    </a:ln>
                  </pic:spPr>
                </pic:pic>
              </a:graphicData>
            </a:graphic>
          </wp:inline>
        </w:drawing>
      </w:r>
      <w:r>
        <w:t xml:space="preserve"> - предельный годовой объем технологических потерь воды при производстве по j-ой централизованной системе водоснабжения (совокупности централизованных систем водоснабжения) в базовом периоде, определяемый в соответствии с </w:t>
      </w:r>
      <w:hyperlink w:anchor="P73">
        <w:r>
          <w:rPr>
            <w:color w:val="0000FF"/>
          </w:rPr>
          <w:t>пунктом 10</w:t>
        </w:r>
      </w:hyperlink>
      <w:r>
        <w:t xml:space="preserve"> настоящего Порядка, тыс. куб. м;</w:t>
      </w:r>
    </w:p>
    <w:p w:rsidR="00082197" w:rsidRDefault="00082197">
      <w:pPr>
        <w:pStyle w:val="ConsPlusNormal"/>
        <w:spacing w:before="220"/>
        <w:ind w:firstLine="540"/>
        <w:jc w:val="both"/>
      </w:pPr>
      <w:r>
        <w:rPr>
          <w:noProof/>
          <w:position w:val="-11"/>
        </w:rPr>
        <w:drawing>
          <wp:inline distT="0" distB="0" distL="0" distR="0">
            <wp:extent cx="450850" cy="28321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 xml:space="preserve"> - среднегодовой объем забора воды из источника водоснабжения или подачи воды на сооружения водоподготовки (если подача воды на сооружения водоподготовки осуществляется третьими лицами) в j-ой централизованной системе водоснабжения (совокупности централизованных систем водоснабжения) в базовом периоде, тыс. куб. м.</w:t>
      </w:r>
    </w:p>
    <w:p w:rsidR="00082197" w:rsidRDefault="00082197">
      <w:pPr>
        <w:pStyle w:val="ConsPlusNormal"/>
        <w:spacing w:before="220"/>
        <w:ind w:firstLine="540"/>
        <w:jc w:val="both"/>
      </w:pPr>
      <w:bookmarkStart w:id="3" w:name="P73"/>
      <w:bookmarkEnd w:id="3"/>
      <w:r>
        <w:t>10. Предельный годовой объем технологических потерь воды при производстве по j-ой централизованной системе водоснабжения (совокупности централизованных систем водоснабжения) в базовом периоде (</w:t>
      </w:r>
      <w:r>
        <w:rPr>
          <w:noProof/>
          <w:position w:val="-11"/>
        </w:rPr>
        <w:drawing>
          <wp:inline distT="0" distB="0" distL="0" distR="0">
            <wp:extent cx="618490" cy="28321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8490" cy="283210"/>
                    </a:xfrm>
                    <a:prstGeom prst="rect">
                      <a:avLst/>
                    </a:prstGeom>
                    <a:noFill/>
                    <a:ln>
                      <a:noFill/>
                    </a:ln>
                  </pic:spPr>
                </pic:pic>
              </a:graphicData>
            </a:graphic>
          </wp:inline>
        </w:drawing>
      </w:r>
      <w:r>
        <w:t>) определяется по формуле (2):</w:t>
      </w:r>
    </w:p>
    <w:p w:rsidR="00082197" w:rsidRDefault="00082197">
      <w:pPr>
        <w:pStyle w:val="ConsPlusNormal"/>
        <w:ind w:firstLine="540"/>
        <w:jc w:val="both"/>
      </w:pPr>
    </w:p>
    <w:p w:rsidR="00082197" w:rsidRDefault="00082197">
      <w:pPr>
        <w:pStyle w:val="ConsPlusNormal"/>
        <w:jc w:val="center"/>
      </w:pPr>
      <w:r>
        <w:rPr>
          <w:noProof/>
          <w:position w:val="-11"/>
        </w:rPr>
        <w:drawing>
          <wp:inline distT="0" distB="0" distL="0" distR="0">
            <wp:extent cx="2472690" cy="28321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72690" cy="283210"/>
                    </a:xfrm>
                    <a:prstGeom prst="rect">
                      <a:avLst/>
                    </a:prstGeom>
                    <a:noFill/>
                    <a:ln>
                      <a:noFill/>
                    </a:ln>
                  </pic:spPr>
                </pic:pic>
              </a:graphicData>
            </a:graphic>
          </wp:inline>
        </w:drawing>
      </w:r>
    </w:p>
    <w:p w:rsidR="00082197" w:rsidRDefault="00082197">
      <w:pPr>
        <w:pStyle w:val="ConsPlusNormal"/>
        <w:ind w:firstLine="540"/>
        <w:jc w:val="both"/>
      </w:pPr>
    </w:p>
    <w:p w:rsidR="00082197" w:rsidRDefault="00082197">
      <w:pPr>
        <w:pStyle w:val="ConsPlusNormal"/>
        <w:ind w:firstLine="540"/>
        <w:jc w:val="both"/>
      </w:pPr>
      <w:r>
        <w:t>где:</w:t>
      </w:r>
    </w:p>
    <w:p w:rsidR="00082197" w:rsidRDefault="00082197">
      <w:pPr>
        <w:pStyle w:val="ConsPlusNormal"/>
        <w:spacing w:before="220"/>
        <w:ind w:firstLine="540"/>
        <w:jc w:val="both"/>
      </w:pPr>
      <w:r>
        <w:rPr>
          <w:noProof/>
          <w:position w:val="-11"/>
        </w:rPr>
        <w:drawing>
          <wp:inline distT="0" distB="0" distL="0" distR="0">
            <wp:extent cx="754380" cy="28321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54380" cy="283210"/>
                    </a:xfrm>
                    <a:prstGeom prst="rect">
                      <a:avLst/>
                    </a:prstGeom>
                    <a:noFill/>
                    <a:ln>
                      <a:noFill/>
                    </a:ln>
                  </pic:spPr>
                </pic:pic>
              </a:graphicData>
            </a:graphic>
          </wp:inline>
        </w:drawing>
      </w:r>
      <w:r>
        <w:t xml:space="preserve"> - средняя арифметическая величина объема технологических потерь воды при производстве по j-ой централизованной системе водоснабжения (совокупности централизованных систем водоснабжения) за календарный год в базовом периоде, тыс. куб. м;</w:t>
      </w:r>
    </w:p>
    <w:p w:rsidR="00082197" w:rsidRDefault="00082197">
      <w:pPr>
        <w:pStyle w:val="ConsPlusNormal"/>
        <w:spacing w:before="220"/>
        <w:ind w:firstLine="540"/>
        <w:jc w:val="both"/>
      </w:pPr>
      <w:r>
        <w:rPr>
          <w:noProof/>
          <w:position w:val="-11"/>
        </w:rPr>
        <w:drawing>
          <wp:inline distT="0" distB="0" distL="0" distR="0">
            <wp:extent cx="471805" cy="28321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71805" cy="283210"/>
                    </a:xfrm>
                    <a:prstGeom prst="rect">
                      <a:avLst/>
                    </a:prstGeom>
                    <a:noFill/>
                    <a:ln>
                      <a:noFill/>
                    </a:ln>
                  </pic:spPr>
                </pic:pic>
              </a:graphicData>
            </a:graphic>
          </wp:inline>
        </w:drawing>
      </w:r>
      <w:r>
        <w:t xml:space="preserve"> - стандартное отклонение, тыс. куб. м, определяемое по формуле (3):</w:t>
      </w:r>
    </w:p>
    <w:p w:rsidR="00082197" w:rsidRDefault="00082197">
      <w:pPr>
        <w:pStyle w:val="ConsPlusNormal"/>
        <w:jc w:val="both"/>
      </w:pPr>
    </w:p>
    <w:p w:rsidR="00082197" w:rsidRDefault="00082197">
      <w:pPr>
        <w:pStyle w:val="ConsPlusNormal"/>
        <w:jc w:val="center"/>
      </w:pPr>
      <w:r>
        <w:rPr>
          <w:noProof/>
          <w:position w:val="-35"/>
        </w:rPr>
        <w:drawing>
          <wp:inline distT="0" distB="0" distL="0" distR="0">
            <wp:extent cx="3143250" cy="58674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143250" cy="586740"/>
                    </a:xfrm>
                    <a:prstGeom prst="rect">
                      <a:avLst/>
                    </a:prstGeom>
                    <a:noFill/>
                    <a:ln>
                      <a:noFill/>
                    </a:ln>
                  </pic:spPr>
                </pic:pic>
              </a:graphicData>
            </a:graphic>
          </wp:inline>
        </w:drawing>
      </w:r>
    </w:p>
    <w:p w:rsidR="00082197" w:rsidRDefault="00082197">
      <w:pPr>
        <w:pStyle w:val="ConsPlusNormal"/>
        <w:jc w:val="both"/>
      </w:pPr>
    </w:p>
    <w:p w:rsidR="00082197" w:rsidRDefault="00082197">
      <w:pPr>
        <w:pStyle w:val="ConsPlusNormal"/>
        <w:ind w:firstLine="540"/>
        <w:jc w:val="both"/>
      </w:pPr>
      <w:r>
        <w:t>где:</w:t>
      </w:r>
    </w:p>
    <w:p w:rsidR="00082197" w:rsidRDefault="00082197">
      <w:pPr>
        <w:pStyle w:val="ConsPlusNormal"/>
        <w:spacing w:before="220"/>
        <w:ind w:firstLine="540"/>
        <w:jc w:val="both"/>
      </w:pPr>
      <w:r>
        <w:rPr>
          <w:noProof/>
          <w:position w:val="-11"/>
        </w:rPr>
        <w:drawing>
          <wp:inline distT="0" distB="0" distL="0" distR="0">
            <wp:extent cx="744220" cy="28321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44220" cy="283210"/>
                    </a:xfrm>
                    <a:prstGeom prst="rect">
                      <a:avLst/>
                    </a:prstGeom>
                    <a:noFill/>
                    <a:ln>
                      <a:noFill/>
                    </a:ln>
                  </pic:spPr>
                </pic:pic>
              </a:graphicData>
            </a:graphic>
          </wp:inline>
        </w:drawing>
      </w:r>
      <w:r>
        <w:t xml:space="preserve"> - объем технологических потерь воды при производстве по j-ой централизованной системе водоснабжения (совокупности централизованных систем водоснабжения) в i-ом календарном году базового периода, определяемый в соответствии с </w:t>
      </w:r>
      <w:hyperlink w:anchor="P85">
        <w:r>
          <w:rPr>
            <w:color w:val="0000FF"/>
          </w:rPr>
          <w:t>пунктом 11</w:t>
        </w:r>
      </w:hyperlink>
      <w:r>
        <w:t xml:space="preserve"> настоящего Порядка, тыс. куб. м.</w:t>
      </w:r>
    </w:p>
    <w:p w:rsidR="00082197" w:rsidRDefault="00082197">
      <w:pPr>
        <w:pStyle w:val="ConsPlusNormal"/>
        <w:spacing w:before="220"/>
        <w:ind w:firstLine="540"/>
        <w:jc w:val="both"/>
      </w:pPr>
      <w:bookmarkStart w:id="4" w:name="P85"/>
      <w:bookmarkEnd w:id="4"/>
      <w:r>
        <w:t>11. Объем технологических потерь воды при производстве по j-ой централизованной системе водоснабжения (совокупности централизованных систем водоснабжения) в i-ом календарном году базового периода (</w:t>
      </w:r>
      <w:r>
        <w:rPr>
          <w:noProof/>
          <w:position w:val="-11"/>
        </w:rPr>
        <w:drawing>
          <wp:inline distT="0" distB="0" distL="0" distR="0">
            <wp:extent cx="744220" cy="28321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44220" cy="283210"/>
                    </a:xfrm>
                    <a:prstGeom prst="rect">
                      <a:avLst/>
                    </a:prstGeom>
                    <a:noFill/>
                    <a:ln>
                      <a:noFill/>
                    </a:ln>
                  </pic:spPr>
                </pic:pic>
              </a:graphicData>
            </a:graphic>
          </wp:inline>
        </w:drawing>
      </w:r>
      <w:r>
        <w:t>) определяется по формуле (4):</w:t>
      </w:r>
    </w:p>
    <w:p w:rsidR="00082197" w:rsidRDefault="00082197">
      <w:pPr>
        <w:pStyle w:val="ConsPlusNormal"/>
        <w:jc w:val="both"/>
      </w:pPr>
    </w:p>
    <w:p w:rsidR="00082197" w:rsidRDefault="00082197">
      <w:pPr>
        <w:pStyle w:val="ConsPlusNormal"/>
        <w:jc w:val="center"/>
      </w:pPr>
      <w:r>
        <w:rPr>
          <w:noProof/>
          <w:position w:val="-11"/>
        </w:rPr>
        <w:drawing>
          <wp:inline distT="0" distB="0" distL="0" distR="0">
            <wp:extent cx="3855720" cy="28321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855720" cy="283210"/>
                    </a:xfrm>
                    <a:prstGeom prst="rect">
                      <a:avLst/>
                    </a:prstGeom>
                    <a:noFill/>
                    <a:ln>
                      <a:noFill/>
                    </a:ln>
                  </pic:spPr>
                </pic:pic>
              </a:graphicData>
            </a:graphic>
          </wp:inline>
        </w:drawing>
      </w:r>
    </w:p>
    <w:p w:rsidR="00082197" w:rsidRDefault="00082197">
      <w:pPr>
        <w:pStyle w:val="ConsPlusNormal"/>
        <w:jc w:val="both"/>
      </w:pPr>
    </w:p>
    <w:p w:rsidR="00082197" w:rsidRDefault="00082197">
      <w:pPr>
        <w:pStyle w:val="ConsPlusNormal"/>
        <w:ind w:firstLine="540"/>
        <w:jc w:val="both"/>
      </w:pPr>
      <w:r>
        <w:lastRenderedPageBreak/>
        <w:t>где:</w:t>
      </w:r>
    </w:p>
    <w:p w:rsidR="00082197" w:rsidRDefault="00082197">
      <w:pPr>
        <w:pStyle w:val="ConsPlusNormal"/>
        <w:spacing w:before="220"/>
        <w:ind w:firstLine="540"/>
        <w:jc w:val="both"/>
      </w:pPr>
      <w:r>
        <w:rPr>
          <w:noProof/>
          <w:position w:val="-11"/>
        </w:rPr>
        <w:drawing>
          <wp:inline distT="0" distB="0" distL="0" distR="0">
            <wp:extent cx="471805" cy="28321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71805" cy="283210"/>
                    </a:xfrm>
                    <a:prstGeom prst="rect">
                      <a:avLst/>
                    </a:prstGeom>
                    <a:noFill/>
                    <a:ln>
                      <a:noFill/>
                    </a:ln>
                  </pic:spPr>
                </pic:pic>
              </a:graphicData>
            </a:graphic>
          </wp:inline>
        </w:drawing>
      </w:r>
      <w:r>
        <w:t xml:space="preserve"> - объем забора воды из источника водоснабжения или подачи воды на сооружения водоподготовки (если подача воды на сооружения водоподготовки осуществляется третьими лицами) в j-ой централизованной системе водоснабжения (совокупности централизованных систем водоснабжения) в i-ом календарном году базового периода, тыс. куб. м;</w:t>
      </w:r>
    </w:p>
    <w:p w:rsidR="00082197" w:rsidRDefault="00082197">
      <w:pPr>
        <w:pStyle w:val="ConsPlusNormal"/>
        <w:spacing w:before="220"/>
        <w:ind w:firstLine="540"/>
        <w:jc w:val="both"/>
      </w:pPr>
      <w:r>
        <w:rPr>
          <w:noProof/>
          <w:position w:val="-11"/>
        </w:rPr>
        <w:drawing>
          <wp:inline distT="0" distB="0" distL="0" distR="0">
            <wp:extent cx="513715" cy="28321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13715" cy="283210"/>
                    </a:xfrm>
                    <a:prstGeom prst="rect">
                      <a:avLst/>
                    </a:prstGeom>
                    <a:noFill/>
                    <a:ln>
                      <a:noFill/>
                    </a:ln>
                  </pic:spPr>
                </pic:pic>
              </a:graphicData>
            </a:graphic>
          </wp:inline>
        </w:drawing>
      </w:r>
      <w:r>
        <w:t xml:space="preserve"> - объем воды, поданной в водопроводную сеть j-ой централизованной системы водоснабжения (совокупности централизованных систем водоснабжения) в i-ом календарном году базового периода, тыс. куб. м;</w:t>
      </w:r>
    </w:p>
    <w:p w:rsidR="00082197" w:rsidRDefault="00082197">
      <w:pPr>
        <w:pStyle w:val="ConsPlusNormal"/>
        <w:spacing w:before="220"/>
        <w:ind w:firstLine="540"/>
        <w:jc w:val="both"/>
      </w:pPr>
      <w:r>
        <w:rPr>
          <w:noProof/>
          <w:position w:val="-11"/>
        </w:rPr>
        <w:drawing>
          <wp:inline distT="0" distB="0" distL="0" distR="0">
            <wp:extent cx="754380" cy="28321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54380" cy="283210"/>
                    </a:xfrm>
                    <a:prstGeom prst="rect">
                      <a:avLst/>
                    </a:prstGeom>
                    <a:noFill/>
                    <a:ln>
                      <a:noFill/>
                    </a:ln>
                  </pic:spPr>
                </pic:pic>
              </a:graphicData>
            </a:graphic>
          </wp:inline>
        </w:drawing>
      </w:r>
      <w:r>
        <w:t xml:space="preserve"> - объем аварийных потерь воды при производстве по j-ой централизованной системе водоснабжения (совокупности централизованных систем водоснабжения) в i-ом календарном году базового периода, определяемый в соответствии с </w:t>
      </w:r>
      <w:hyperlink w:anchor="P112">
        <w:r>
          <w:rPr>
            <w:color w:val="0000FF"/>
          </w:rPr>
          <w:t>пунктом 14</w:t>
        </w:r>
      </w:hyperlink>
      <w:r>
        <w:t xml:space="preserve"> настоящего Порядка, тыс. куб. м;</w:t>
      </w:r>
    </w:p>
    <w:p w:rsidR="00082197" w:rsidRDefault="00082197">
      <w:pPr>
        <w:pStyle w:val="ConsPlusNormal"/>
        <w:spacing w:before="220"/>
        <w:ind w:firstLine="540"/>
        <w:jc w:val="both"/>
      </w:pPr>
      <w:r>
        <w:rPr>
          <w:noProof/>
          <w:position w:val="-11"/>
        </w:rPr>
        <w:drawing>
          <wp:inline distT="0" distB="0" distL="0" distR="0">
            <wp:extent cx="744220" cy="28321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44220" cy="283210"/>
                    </a:xfrm>
                    <a:prstGeom prst="rect">
                      <a:avLst/>
                    </a:prstGeom>
                    <a:noFill/>
                    <a:ln>
                      <a:noFill/>
                    </a:ln>
                  </pic:spPr>
                </pic:pic>
              </a:graphicData>
            </a:graphic>
          </wp:inline>
        </w:drawing>
      </w:r>
      <w:r>
        <w:t xml:space="preserve"> - объем скрытых и неучтенных потерь воды при производстве по j-ой централизованной системе водоснабжения (совокупности централизованных систем водоснабжения) в i-ом календарном году базового периода, определяемый в соответствии с </w:t>
      </w:r>
      <w:hyperlink w:anchor="P131">
        <w:r>
          <w:rPr>
            <w:color w:val="0000FF"/>
          </w:rPr>
          <w:t>пунктом 17</w:t>
        </w:r>
      </w:hyperlink>
      <w:r>
        <w:t xml:space="preserve"> настоящего Порядка, тыс. куб. м.</w:t>
      </w:r>
    </w:p>
    <w:p w:rsidR="00082197" w:rsidRDefault="00082197">
      <w:pPr>
        <w:pStyle w:val="ConsPlusNormal"/>
        <w:spacing w:before="220"/>
        <w:ind w:firstLine="540"/>
        <w:jc w:val="both"/>
      </w:pPr>
      <w:r>
        <w:t>12. Предельный уровень аварийных потерь воды при производстве по j-ой централизованной системе водоснабжения (совокупности централизованных систем водоснабжения) на регулируемый период (</w:t>
      </w:r>
      <w:r>
        <w:rPr>
          <w:noProof/>
          <w:position w:val="-11"/>
        </w:rPr>
        <w:drawing>
          <wp:inline distT="0" distB="0" distL="0" distR="0">
            <wp:extent cx="618490" cy="28321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18490" cy="283210"/>
                    </a:xfrm>
                    <a:prstGeom prst="rect">
                      <a:avLst/>
                    </a:prstGeom>
                    <a:noFill/>
                    <a:ln>
                      <a:noFill/>
                    </a:ln>
                  </pic:spPr>
                </pic:pic>
              </a:graphicData>
            </a:graphic>
          </wp:inline>
        </w:drawing>
      </w:r>
      <w:r>
        <w:t>) определяется по формуле (5):</w:t>
      </w:r>
    </w:p>
    <w:p w:rsidR="00082197" w:rsidRDefault="00082197">
      <w:pPr>
        <w:pStyle w:val="ConsPlusNormal"/>
        <w:jc w:val="both"/>
      </w:pPr>
    </w:p>
    <w:p w:rsidR="00082197" w:rsidRDefault="00082197">
      <w:pPr>
        <w:pStyle w:val="ConsPlusNormal"/>
        <w:jc w:val="center"/>
      </w:pPr>
      <w:r>
        <w:rPr>
          <w:noProof/>
          <w:position w:val="-32"/>
        </w:rPr>
        <w:drawing>
          <wp:inline distT="0" distB="0" distL="0" distR="0">
            <wp:extent cx="2263140" cy="5556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263140" cy="555625"/>
                    </a:xfrm>
                    <a:prstGeom prst="rect">
                      <a:avLst/>
                    </a:prstGeom>
                    <a:noFill/>
                    <a:ln>
                      <a:noFill/>
                    </a:ln>
                  </pic:spPr>
                </pic:pic>
              </a:graphicData>
            </a:graphic>
          </wp:inline>
        </w:drawing>
      </w:r>
    </w:p>
    <w:p w:rsidR="00082197" w:rsidRDefault="00082197">
      <w:pPr>
        <w:pStyle w:val="ConsPlusNormal"/>
        <w:jc w:val="both"/>
      </w:pPr>
    </w:p>
    <w:p w:rsidR="00082197" w:rsidRDefault="00082197">
      <w:pPr>
        <w:pStyle w:val="ConsPlusNormal"/>
        <w:ind w:firstLine="540"/>
        <w:jc w:val="both"/>
      </w:pPr>
      <w:r>
        <w:t>где:</w:t>
      </w:r>
    </w:p>
    <w:p w:rsidR="00082197" w:rsidRDefault="00082197">
      <w:pPr>
        <w:pStyle w:val="ConsPlusNormal"/>
        <w:spacing w:before="220"/>
        <w:ind w:firstLine="540"/>
        <w:jc w:val="both"/>
      </w:pPr>
      <w:r>
        <w:rPr>
          <w:noProof/>
          <w:position w:val="-11"/>
        </w:rPr>
        <w:drawing>
          <wp:inline distT="0" distB="0" distL="0" distR="0">
            <wp:extent cx="618490" cy="28321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18490" cy="283210"/>
                    </a:xfrm>
                    <a:prstGeom prst="rect">
                      <a:avLst/>
                    </a:prstGeom>
                    <a:noFill/>
                    <a:ln>
                      <a:noFill/>
                    </a:ln>
                  </pic:spPr>
                </pic:pic>
              </a:graphicData>
            </a:graphic>
          </wp:inline>
        </w:drawing>
      </w:r>
      <w:r>
        <w:t xml:space="preserve"> - предельный годовой объем аварийных потерь воды при производстве по j-ой централизованной системе водоснабжения (совокупности централизованных систем водоснабжения) в базовом периоде, определяемый в соответствии с </w:t>
      </w:r>
      <w:hyperlink w:anchor="P100">
        <w:r>
          <w:rPr>
            <w:color w:val="0000FF"/>
          </w:rPr>
          <w:t>пунктом 13</w:t>
        </w:r>
      </w:hyperlink>
      <w:r>
        <w:t xml:space="preserve"> настоящего Порядка, тыс. куб. м.</w:t>
      </w:r>
    </w:p>
    <w:p w:rsidR="00082197" w:rsidRDefault="00082197">
      <w:pPr>
        <w:pStyle w:val="ConsPlusNormal"/>
        <w:spacing w:before="220"/>
        <w:ind w:firstLine="540"/>
        <w:jc w:val="both"/>
      </w:pPr>
      <w:bookmarkStart w:id="5" w:name="P100"/>
      <w:bookmarkEnd w:id="5"/>
      <w:r>
        <w:t>13. Предельный годовой объем аварийных потерь воды при производстве по j-ой централизованной системе водоснабжения (совокупности централизованных систем водоснабжения) в базовом периоде (</w:t>
      </w:r>
      <w:r>
        <w:rPr>
          <w:noProof/>
          <w:position w:val="-11"/>
        </w:rPr>
        <w:drawing>
          <wp:inline distT="0" distB="0" distL="0" distR="0">
            <wp:extent cx="618490" cy="28321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18490" cy="283210"/>
                    </a:xfrm>
                    <a:prstGeom prst="rect">
                      <a:avLst/>
                    </a:prstGeom>
                    <a:noFill/>
                    <a:ln>
                      <a:noFill/>
                    </a:ln>
                  </pic:spPr>
                </pic:pic>
              </a:graphicData>
            </a:graphic>
          </wp:inline>
        </w:drawing>
      </w:r>
      <w:r>
        <w:t>) определяется по формуле (6):</w:t>
      </w:r>
    </w:p>
    <w:p w:rsidR="00082197" w:rsidRDefault="00082197">
      <w:pPr>
        <w:pStyle w:val="ConsPlusNormal"/>
        <w:jc w:val="both"/>
      </w:pPr>
    </w:p>
    <w:p w:rsidR="00082197" w:rsidRDefault="00082197">
      <w:pPr>
        <w:pStyle w:val="ConsPlusNormal"/>
        <w:jc w:val="center"/>
      </w:pPr>
      <w:r>
        <w:rPr>
          <w:noProof/>
          <w:position w:val="-11"/>
        </w:rPr>
        <w:drawing>
          <wp:inline distT="0" distB="0" distL="0" distR="0">
            <wp:extent cx="2525395" cy="28321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525395" cy="283210"/>
                    </a:xfrm>
                    <a:prstGeom prst="rect">
                      <a:avLst/>
                    </a:prstGeom>
                    <a:noFill/>
                    <a:ln>
                      <a:noFill/>
                    </a:ln>
                  </pic:spPr>
                </pic:pic>
              </a:graphicData>
            </a:graphic>
          </wp:inline>
        </w:drawing>
      </w:r>
    </w:p>
    <w:p w:rsidR="00082197" w:rsidRDefault="00082197">
      <w:pPr>
        <w:pStyle w:val="ConsPlusNormal"/>
        <w:jc w:val="both"/>
      </w:pPr>
    </w:p>
    <w:p w:rsidR="00082197" w:rsidRDefault="00082197">
      <w:pPr>
        <w:pStyle w:val="ConsPlusNormal"/>
        <w:ind w:firstLine="540"/>
        <w:jc w:val="both"/>
      </w:pPr>
      <w:r>
        <w:t>где:</w:t>
      </w:r>
    </w:p>
    <w:p w:rsidR="00082197" w:rsidRDefault="00082197">
      <w:pPr>
        <w:pStyle w:val="ConsPlusNormal"/>
        <w:spacing w:before="220"/>
        <w:ind w:firstLine="540"/>
        <w:jc w:val="both"/>
      </w:pPr>
      <w:r>
        <w:rPr>
          <w:noProof/>
          <w:position w:val="-11"/>
        </w:rPr>
        <w:drawing>
          <wp:inline distT="0" distB="0" distL="0" distR="0">
            <wp:extent cx="754380" cy="28321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54380" cy="283210"/>
                    </a:xfrm>
                    <a:prstGeom prst="rect">
                      <a:avLst/>
                    </a:prstGeom>
                    <a:noFill/>
                    <a:ln>
                      <a:noFill/>
                    </a:ln>
                  </pic:spPr>
                </pic:pic>
              </a:graphicData>
            </a:graphic>
          </wp:inline>
        </w:drawing>
      </w:r>
      <w:r>
        <w:t xml:space="preserve"> - средняя арифметическая величина объема аварийных потерь воды при производстве по j-ой централизованной системе водоснабжения (совокупности централизованных систем водоснабжения) за календарный год в базовом периоде, тыс. куб. м;</w:t>
      </w:r>
    </w:p>
    <w:p w:rsidR="00082197" w:rsidRDefault="00082197">
      <w:pPr>
        <w:pStyle w:val="ConsPlusNormal"/>
        <w:spacing w:before="220"/>
        <w:ind w:firstLine="540"/>
        <w:jc w:val="both"/>
      </w:pPr>
      <w:r>
        <w:rPr>
          <w:noProof/>
          <w:position w:val="-11"/>
        </w:rPr>
        <w:drawing>
          <wp:inline distT="0" distB="0" distL="0" distR="0">
            <wp:extent cx="492760" cy="28321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92760" cy="283210"/>
                    </a:xfrm>
                    <a:prstGeom prst="rect">
                      <a:avLst/>
                    </a:prstGeom>
                    <a:noFill/>
                    <a:ln>
                      <a:noFill/>
                    </a:ln>
                  </pic:spPr>
                </pic:pic>
              </a:graphicData>
            </a:graphic>
          </wp:inline>
        </w:drawing>
      </w:r>
      <w:r>
        <w:t xml:space="preserve"> - стандартное отклонение, тыс. куб. м, определяемое по формуле (7):</w:t>
      </w:r>
    </w:p>
    <w:p w:rsidR="00082197" w:rsidRDefault="00082197">
      <w:pPr>
        <w:pStyle w:val="ConsPlusNormal"/>
        <w:jc w:val="both"/>
      </w:pPr>
    </w:p>
    <w:p w:rsidR="00082197" w:rsidRDefault="00082197">
      <w:pPr>
        <w:pStyle w:val="ConsPlusNormal"/>
        <w:jc w:val="center"/>
      </w:pPr>
      <w:r>
        <w:rPr>
          <w:noProof/>
          <w:position w:val="-35"/>
        </w:rPr>
        <w:drawing>
          <wp:inline distT="0" distB="0" distL="0" distR="0">
            <wp:extent cx="3175000" cy="58674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175000" cy="586740"/>
                    </a:xfrm>
                    <a:prstGeom prst="rect">
                      <a:avLst/>
                    </a:prstGeom>
                    <a:noFill/>
                    <a:ln>
                      <a:noFill/>
                    </a:ln>
                  </pic:spPr>
                </pic:pic>
              </a:graphicData>
            </a:graphic>
          </wp:inline>
        </w:drawing>
      </w:r>
    </w:p>
    <w:p w:rsidR="00082197" w:rsidRDefault="00082197">
      <w:pPr>
        <w:pStyle w:val="ConsPlusNormal"/>
        <w:jc w:val="both"/>
      </w:pPr>
    </w:p>
    <w:p w:rsidR="00082197" w:rsidRDefault="00082197">
      <w:pPr>
        <w:pStyle w:val="ConsPlusNormal"/>
        <w:ind w:firstLine="540"/>
        <w:jc w:val="both"/>
      </w:pPr>
      <w:r>
        <w:t>где:</w:t>
      </w:r>
    </w:p>
    <w:p w:rsidR="00082197" w:rsidRDefault="00082197">
      <w:pPr>
        <w:pStyle w:val="ConsPlusNormal"/>
        <w:spacing w:before="220"/>
        <w:ind w:firstLine="540"/>
        <w:jc w:val="both"/>
      </w:pPr>
      <w:r>
        <w:rPr>
          <w:noProof/>
          <w:position w:val="-11"/>
        </w:rPr>
        <w:drawing>
          <wp:inline distT="0" distB="0" distL="0" distR="0">
            <wp:extent cx="754380" cy="28321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754380" cy="283210"/>
                    </a:xfrm>
                    <a:prstGeom prst="rect">
                      <a:avLst/>
                    </a:prstGeom>
                    <a:noFill/>
                    <a:ln>
                      <a:noFill/>
                    </a:ln>
                  </pic:spPr>
                </pic:pic>
              </a:graphicData>
            </a:graphic>
          </wp:inline>
        </w:drawing>
      </w:r>
      <w:r>
        <w:t xml:space="preserve"> - объем аварийных потерь воды при производстве по j-ой централизованной системе водоснабжения (совокупности централизованных систем водоснабжения) в i-ом календарном году базового периода, тыс. куб. м.</w:t>
      </w:r>
    </w:p>
    <w:p w:rsidR="00082197" w:rsidRDefault="00082197">
      <w:pPr>
        <w:pStyle w:val="ConsPlusNormal"/>
        <w:spacing w:before="220"/>
        <w:ind w:firstLine="540"/>
        <w:jc w:val="both"/>
      </w:pPr>
      <w:bookmarkStart w:id="6" w:name="P112"/>
      <w:bookmarkEnd w:id="6"/>
      <w:r>
        <w:t>14. Объем аварийных потерь воды при производстве по j-ой централизованной системе водоснабжения (совокупности централизованных систем водоснабжения) в i-ом календарном году базового периода (</w:t>
      </w:r>
      <w:r>
        <w:rPr>
          <w:noProof/>
          <w:position w:val="-11"/>
        </w:rPr>
        <w:drawing>
          <wp:inline distT="0" distB="0" distL="0" distR="0">
            <wp:extent cx="754380" cy="28321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754380" cy="283210"/>
                    </a:xfrm>
                    <a:prstGeom prst="rect">
                      <a:avLst/>
                    </a:prstGeom>
                    <a:noFill/>
                    <a:ln>
                      <a:noFill/>
                    </a:ln>
                  </pic:spPr>
                </pic:pic>
              </a:graphicData>
            </a:graphic>
          </wp:inline>
        </w:drawing>
      </w:r>
      <w:r>
        <w:t xml:space="preserve">) принимается равным объему утечек через уплотнения запорной арматуры на технологических трубопроводах по j-ой централизованной системе водоснабжения (совокупности централизованных систем водоснабжения) в i-ом календарном году базового периода, рассчитанному в порядке, установленном </w:t>
      </w:r>
      <w:hyperlink r:id="rId44">
        <w:r>
          <w:rPr>
            <w:color w:val="0000FF"/>
          </w:rPr>
          <w:t>пунктом 4 приложения N 3</w:t>
        </w:r>
      </w:hyperlink>
      <w:r>
        <w:t xml:space="preserve"> к Методическим указаниям по расчету потерь воды.</w:t>
      </w:r>
    </w:p>
    <w:p w:rsidR="00082197" w:rsidRDefault="00082197">
      <w:pPr>
        <w:pStyle w:val="ConsPlusNormal"/>
        <w:spacing w:before="220"/>
        <w:ind w:firstLine="540"/>
        <w:jc w:val="both"/>
      </w:pPr>
      <w:r>
        <w:t>15. Предельный уровень скрытых и неучтенных потерь воды при производстве по j-ой централизованной системе водоснабжения (совокупности централизованных систем водоснабжения) на регулируемый период (</w:t>
      </w:r>
      <w:r>
        <w:rPr>
          <w:noProof/>
          <w:position w:val="-11"/>
        </w:rPr>
        <w:drawing>
          <wp:inline distT="0" distB="0" distL="0" distR="0">
            <wp:extent cx="618490" cy="28321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18490" cy="283210"/>
                    </a:xfrm>
                    <a:prstGeom prst="rect">
                      <a:avLst/>
                    </a:prstGeom>
                    <a:noFill/>
                    <a:ln>
                      <a:noFill/>
                    </a:ln>
                  </pic:spPr>
                </pic:pic>
              </a:graphicData>
            </a:graphic>
          </wp:inline>
        </w:drawing>
      </w:r>
      <w:r>
        <w:t>) определяется по формуле (8):</w:t>
      </w:r>
    </w:p>
    <w:p w:rsidR="00082197" w:rsidRDefault="00082197">
      <w:pPr>
        <w:pStyle w:val="ConsPlusNormal"/>
        <w:jc w:val="both"/>
      </w:pPr>
    </w:p>
    <w:p w:rsidR="00082197" w:rsidRDefault="00082197">
      <w:pPr>
        <w:pStyle w:val="ConsPlusNormal"/>
        <w:jc w:val="center"/>
      </w:pPr>
      <w:r>
        <w:rPr>
          <w:noProof/>
          <w:position w:val="-32"/>
        </w:rPr>
        <w:drawing>
          <wp:inline distT="0" distB="0" distL="0" distR="0">
            <wp:extent cx="2252980" cy="5556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252980" cy="555625"/>
                    </a:xfrm>
                    <a:prstGeom prst="rect">
                      <a:avLst/>
                    </a:prstGeom>
                    <a:noFill/>
                    <a:ln>
                      <a:noFill/>
                    </a:ln>
                  </pic:spPr>
                </pic:pic>
              </a:graphicData>
            </a:graphic>
          </wp:inline>
        </w:drawing>
      </w:r>
    </w:p>
    <w:p w:rsidR="00082197" w:rsidRDefault="00082197">
      <w:pPr>
        <w:pStyle w:val="ConsPlusNormal"/>
        <w:jc w:val="both"/>
      </w:pPr>
    </w:p>
    <w:p w:rsidR="00082197" w:rsidRDefault="00082197">
      <w:pPr>
        <w:pStyle w:val="ConsPlusNormal"/>
        <w:ind w:firstLine="540"/>
        <w:jc w:val="both"/>
      </w:pPr>
      <w:r>
        <w:t>где:</w:t>
      </w:r>
    </w:p>
    <w:p w:rsidR="00082197" w:rsidRDefault="00082197">
      <w:pPr>
        <w:pStyle w:val="ConsPlusNormal"/>
        <w:spacing w:before="220"/>
        <w:ind w:firstLine="540"/>
        <w:jc w:val="both"/>
      </w:pPr>
      <w:r>
        <w:rPr>
          <w:noProof/>
          <w:position w:val="-11"/>
        </w:rPr>
        <w:drawing>
          <wp:inline distT="0" distB="0" distL="0" distR="0">
            <wp:extent cx="618490" cy="28321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18490" cy="283210"/>
                    </a:xfrm>
                    <a:prstGeom prst="rect">
                      <a:avLst/>
                    </a:prstGeom>
                    <a:noFill/>
                    <a:ln>
                      <a:noFill/>
                    </a:ln>
                  </pic:spPr>
                </pic:pic>
              </a:graphicData>
            </a:graphic>
          </wp:inline>
        </w:drawing>
      </w:r>
      <w:r>
        <w:t xml:space="preserve"> - предельный годовой объем скрытых и неучтенных потерь воды при производстве по j-ой централизованной системе водоснабжения (совокупности централизованных систем водоснабжения) в базовом периоде, определяемый в соответствии с </w:t>
      </w:r>
      <w:hyperlink w:anchor="P119">
        <w:r>
          <w:rPr>
            <w:color w:val="0000FF"/>
          </w:rPr>
          <w:t>пунктом 16</w:t>
        </w:r>
      </w:hyperlink>
      <w:r>
        <w:t xml:space="preserve"> настоящего Порядка, тыс. куб. м.</w:t>
      </w:r>
    </w:p>
    <w:p w:rsidR="00082197" w:rsidRDefault="00082197">
      <w:pPr>
        <w:pStyle w:val="ConsPlusNormal"/>
        <w:spacing w:before="220"/>
        <w:ind w:firstLine="540"/>
        <w:jc w:val="both"/>
      </w:pPr>
      <w:bookmarkStart w:id="7" w:name="P119"/>
      <w:bookmarkEnd w:id="7"/>
      <w:r>
        <w:t>16. Предельный годовой объем скрытых и неучтенных потерь воды при производстве по j-ой централизованной системе водоснабжения (совокупности централизованных систем водоснабжения) в базовом периоде (</w:t>
      </w:r>
      <w:r>
        <w:rPr>
          <w:noProof/>
          <w:position w:val="-11"/>
        </w:rPr>
        <w:drawing>
          <wp:inline distT="0" distB="0" distL="0" distR="0">
            <wp:extent cx="618490" cy="28321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18490" cy="283210"/>
                    </a:xfrm>
                    <a:prstGeom prst="rect">
                      <a:avLst/>
                    </a:prstGeom>
                    <a:noFill/>
                    <a:ln>
                      <a:noFill/>
                    </a:ln>
                  </pic:spPr>
                </pic:pic>
              </a:graphicData>
            </a:graphic>
          </wp:inline>
        </w:drawing>
      </w:r>
      <w:r>
        <w:t>) определяется по формуле (9):</w:t>
      </w:r>
    </w:p>
    <w:p w:rsidR="00082197" w:rsidRDefault="00082197">
      <w:pPr>
        <w:pStyle w:val="ConsPlusNormal"/>
        <w:jc w:val="both"/>
      </w:pPr>
    </w:p>
    <w:p w:rsidR="00082197" w:rsidRDefault="00082197">
      <w:pPr>
        <w:pStyle w:val="ConsPlusNormal"/>
        <w:jc w:val="center"/>
      </w:pPr>
      <w:r>
        <w:rPr>
          <w:noProof/>
          <w:position w:val="-11"/>
        </w:rPr>
        <w:drawing>
          <wp:inline distT="0" distB="0" distL="0" distR="0">
            <wp:extent cx="2514600" cy="28321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514600" cy="283210"/>
                    </a:xfrm>
                    <a:prstGeom prst="rect">
                      <a:avLst/>
                    </a:prstGeom>
                    <a:noFill/>
                    <a:ln>
                      <a:noFill/>
                    </a:ln>
                  </pic:spPr>
                </pic:pic>
              </a:graphicData>
            </a:graphic>
          </wp:inline>
        </w:drawing>
      </w:r>
    </w:p>
    <w:p w:rsidR="00082197" w:rsidRDefault="00082197">
      <w:pPr>
        <w:pStyle w:val="ConsPlusNormal"/>
        <w:jc w:val="both"/>
      </w:pPr>
    </w:p>
    <w:p w:rsidR="00082197" w:rsidRDefault="00082197">
      <w:pPr>
        <w:pStyle w:val="ConsPlusNormal"/>
        <w:ind w:firstLine="540"/>
        <w:jc w:val="both"/>
      </w:pPr>
      <w:r>
        <w:t>где:</w:t>
      </w:r>
    </w:p>
    <w:p w:rsidR="00082197" w:rsidRDefault="00082197">
      <w:pPr>
        <w:pStyle w:val="ConsPlusNormal"/>
        <w:spacing w:before="220"/>
        <w:ind w:firstLine="540"/>
        <w:jc w:val="both"/>
      </w:pPr>
      <w:r>
        <w:rPr>
          <w:noProof/>
          <w:position w:val="-11"/>
        </w:rPr>
        <w:drawing>
          <wp:inline distT="0" distB="0" distL="0" distR="0">
            <wp:extent cx="754380" cy="28321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754380" cy="283210"/>
                    </a:xfrm>
                    <a:prstGeom prst="rect">
                      <a:avLst/>
                    </a:prstGeom>
                    <a:noFill/>
                    <a:ln>
                      <a:noFill/>
                    </a:ln>
                  </pic:spPr>
                </pic:pic>
              </a:graphicData>
            </a:graphic>
          </wp:inline>
        </w:drawing>
      </w:r>
      <w:r>
        <w:t xml:space="preserve"> - средняя арифметическая величина объема скрытых и неучтенных потерь воды при производстве по j-ой централизованной системе водоснабжения (совокупности централизованных систем водоснабжения) за календарный год в базовом периоде, тыс. куб. м;</w:t>
      </w:r>
    </w:p>
    <w:p w:rsidR="00082197" w:rsidRDefault="00082197">
      <w:pPr>
        <w:pStyle w:val="ConsPlusNormal"/>
        <w:spacing w:before="220"/>
        <w:ind w:firstLine="540"/>
        <w:jc w:val="both"/>
      </w:pPr>
      <w:r>
        <w:rPr>
          <w:noProof/>
          <w:position w:val="-11"/>
        </w:rPr>
        <w:drawing>
          <wp:inline distT="0" distB="0" distL="0" distR="0">
            <wp:extent cx="492760" cy="28321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92760" cy="283210"/>
                    </a:xfrm>
                    <a:prstGeom prst="rect">
                      <a:avLst/>
                    </a:prstGeom>
                    <a:noFill/>
                    <a:ln>
                      <a:noFill/>
                    </a:ln>
                  </pic:spPr>
                </pic:pic>
              </a:graphicData>
            </a:graphic>
          </wp:inline>
        </w:drawing>
      </w:r>
      <w:r>
        <w:t xml:space="preserve"> - стандартное отклонение, тыс. куб. м, определяемое по формуле (10):</w:t>
      </w:r>
    </w:p>
    <w:p w:rsidR="00082197" w:rsidRDefault="00082197">
      <w:pPr>
        <w:pStyle w:val="ConsPlusNormal"/>
        <w:jc w:val="both"/>
      </w:pPr>
    </w:p>
    <w:p w:rsidR="00082197" w:rsidRDefault="00082197">
      <w:pPr>
        <w:pStyle w:val="ConsPlusNormal"/>
        <w:jc w:val="center"/>
      </w:pPr>
      <w:r>
        <w:rPr>
          <w:noProof/>
          <w:position w:val="-35"/>
        </w:rPr>
        <w:lastRenderedPageBreak/>
        <w:drawing>
          <wp:inline distT="0" distB="0" distL="0" distR="0">
            <wp:extent cx="3227070" cy="58674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227070" cy="586740"/>
                    </a:xfrm>
                    <a:prstGeom prst="rect">
                      <a:avLst/>
                    </a:prstGeom>
                    <a:noFill/>
                    <a:ln>
                      <a:noFill/>
                    </a:ln>
                  </pic:spPr>
                </pic:pic>
              </a:graphicData>
            </a:graphic>
          </wp:inline>
        </w:drawing>
      </w:r>
    </w:p>
    <w:p w:rsidR="00082197" w:rsidRDefault="00082197">
      <w:pPr>
        <w:pStyle w:val="ConsPlusNormal"/>
        <w:jc w:val="both"/>
      </w:pPr>
    </w:p>
    <w:p w:rsidR="00082197" w:rsidRDefault="00082197">
      <w:pPr>
        <w:pStyle w:val="ConsPlusNormal"/>
        <w:ind w:firstLine="540"/>
        <w:jc w:val="both"/>
      </w:pPr>
      <w:r>
        <w:t>где:</w:t>
      </w:r>
    </w:p>
    <w:p w:rsidR="00082197" w:rsidRDefault="00082197">
      <w:pPr>
        <w:pStyle w:val="ConsPlusNormal"/>
        <w:spacing w:before="220"/>
        <w:ind w:firstLine="540"/>
        <w:jc w:val="both"/>
      </w:pPr>
      <w:r>
        <w:rPr>
          <w:noProof/>
          <w:position w:val="-11"/>
        </w:rPr>
        <w:drawing>
          <wp:inline distT="0" distB="0" distL="0" distR="0">
            <wp:extent cx="744220" cy="28321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744220" cy="283210"/>
                    </a:xfrm>
                    <a:prstGeom prst="rect">
                      <a:avLst/>
                    </a:prstGeom>
                    <a:noFill/>
                    <a:ln>
                      <a:noFill/>
                    </a:ln>
                  </pic:spPr>
                </pic:pic>
              </a:graphicData>
            </a:graphic>
          </wp:inline>
        </w:drawing>
      </w:r>
      <w:r>
        <w:t xml:space="preserve"> - объем скрытых и неучтенных потерь воды при производстве по j-ой централизованной системе водоснабжения (совокупности централизованных систем водоснабжения) в i-ом календарном году базового периода, тыс. куб. м.</w:t>
      </w:r>
    </w:p>
    <w:p w:rsidR="00082197" w:rsidRDefault="00082197">
      <w:pPr>
        <w:pStyle w:val="ConsPlusNormal"/>
        <w:spacing w:before="220"/>
        <w:ind w:firstLine="540"/>
        <w:jc w:val="both"/>
      </w:pPr>
      <w:bookmarkStart w:id="8" w:name="P131"/>
      <w:bookmarkEnd w:id="8"/>
      <w:r>
        <w:t>17. Объем скрытых и неучтенных потерь воды при производстве по j-ой централизованной системе водоснабжения (совокупности централизованных систем водоснабжения) в i-ом календарном году базового периода (</w:t>
      </w:r>
      <w:r>
        <w:rPr>
          <w:noProof/>
          <w:position w:val="-11"/>
        </w:rPr>
        <w:drawing>
          <wp:inline distT="0" distB="0" distL="0" distR="0">
            <wp:extent cx="744220" cy="28321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744220" cy="283210"/>
                    </a:xfrm>
                    <a:prstGeom prst="rect">
                      <a:avLst/>
                    </a:prstGeom>
                    <a:noFill/>
                    <a:ln>
                      <a:noFill/>
                    </a:ln>
                  </pic:spPr>
                </pic:pic>
              </a:graphicData>
            </a:graphic>
          </wp:inline>
        </w:drawing>
      </w:r>
      <w:r>
        <w:t xml:space="preserve">) принимается равным объему скрытых утечек из резервуаров чистой воды сверх норм естественной убыли по j-ой централизованной системе водоснабжения (совокупности централизованных систем водоснабжения) в i-ом календарном году базового периода, рассчитанному в порядке, установленном </w:t>
      </w:r>
      <w:hyperlink r:id="rId54">
        <w:r>
          <w:rPr>
            <w:color w:val="0000FF"/>
          </w:rPr>
          <w:t>пунктом 5.3.4</w:t>
        </w:r>
      </w:hyperlink>
      <w:r>
        <w:t xml:space="preserve"> Методических указаний по расчету потерь воды.</w:t>
      </w:r>
    </w:p>
    <w:p w:rsidR="00082197" w:rsidRDefault="00082197">
      <w:pPr>
        <w:pStyle w:val="ConsPlusNormal"/>
        <w:spacing w:before="220"/>
        <w:ind w:firstLine="540"/>
        <w:jc w:val="both"/>
      </w:pPr>
      <w:r>
        <w:t>18. Предельный уровень потерь воды при производстве по j-ой централизованной системе водоснабжения (совокупности централизованных систем водоснабжения) на регулируемый период (</w:t>
      </w:r>
      <w:r>
        <w:rPr>
          <w:noProof/>
          <w:position w:val="-11"/>
        </w:rPr>
        <w:drawing>
          <wp:inline distT="0" distB="0" distL="0" distR="0">
            <wp:extent cx="544830" cy="28321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44830" cy="283210"/>
                    </a:xfrm>
                    <a:prstGeom prst="rect">
                      <a:avLst/>
                    </a:prstGeom>
                    <a:noFill/>
                    <a:ln>
                      <a:noFill/>
                    </a:ln>
                  </pic:spPr>
                </pic:pic>
              </a:graphicData>
            </a:graphic>
          </wp:inline>
        </w:drawing>
      </w:r>
      <w:r>
        <w:t>) определяется по формуле (11):</w:t>
      </w:r>
    </w:p>
    <w:p w:rsidR="00082197" w:rsidRDefault="00082197">
      <w:pPr>
        <w:pStyle w:val="ConsPlusNormal"/>
        <w:jc w:val="both"/>
      </w:pPr>
    </w:p>
    <w:p w:rsidR="00082197" w:rsidRDefault="00082197">
      <w:pPr>
        <w:pStyle w:val="ConsPlusNormal"/>
        <w:jc w:val="center"/>
      </w:pPr>
      <w:r>
        <w:rPr>
          <w:noProof/>
          <w:position w:val="-11"/>
        </w:rPr>
        <w:drawing>
          <wp:inline distT="0" distB="0" distL="0" distR="0">
            <wp:extent cx="3017520" cy="28321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017520" cy="283210"/>
                    </a:xfrm>
                    <a:prstGeom prst="rect">
                      <a:avLst/>
                    </a:prstGeom>
                    <a:noFill/>
                    <a:ln>
                      <a:noFill/>
                    </a:ln>
                  </pic:spPr>
                </pic:pic>
              </a:graphicData>
            </a:graphic>
          </wp:inline>
        </w:drawing>
      </w:r>
    </w:p>
    <w:p w:rsidR="00082197" w:rsidRDefault="00082197">
      <w:pPr>
        <w:pStyle w:val="ConsPlusNormal"/>
        <w:jc w:val="both"/>
      </w:pPr>
    </w:p>
    <w:p w:rsidR="00082197" w:rsidRDefault="00082197">
      <w:pPr>
        <w:pStyle w:val="ConsPlusNormal"/>
        <w:ind w:firstLine="540"/>
        <w:jc w:val="both"/>
      </w:pPr>
      <w:r>
        <w:t>19. Норматив потерь воды при производстве по j-ой централизованной системе водоснабжения (совокупности централизованных систем водоснабжения) на k-й календарный год регулируемого периода (</w:t>
      </w:r>
      <w:r>
        <w:rPr>
          <w:noProof/>
          <w:position w:val="-11"/>
        </w:rPr>
        <w:drawing>
          <wp:inline distT="0" distB="0" distL="0" distR="0">
            <wp:extent cx="702310" cy="28321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702310" cy="283210"/>
                    </a:xfrm>
                    <a:prstGeom prst="rect">
                      <a:avLst/>
                    </a:prstGeom>
                    <a:noFill/>
                    <a:ln>
                      <a:noFill/>
                    </a:ln>
                  </pic:spPr>
                </pic:pic>
              </a:graphicData>
            </a:graphic>
          </wp:inline>
        </w:drawing>
      </w:r>
      <w:r>
        <w:t>) определяется по формуле (12):</w:t>
      </w:r>
    </w:p>
    <w:p w:rsidR="00082197" w:rsidRDefault="00082197">
      <w:pPr>
        <w:pStyle w:val="ConsPlusNormal"/>
        <w:jc w:val="both"/>
      </w:pPr>
    </w:p>
    <w:p w:rsidR="00082197" w:rsidRDefault="00082197">
      <w:pPr>
        <w:pStyle w:val="ConsPlusNormal"/>
        <w:jc w:val="center"/>
      </w:pPr>
      <w:r>
        <w:rPr>
          <w:noProof/>
          <w:position w:val="-11"/>
        </w:rPr>
        <w:drawing>
          <wp:inline distT="0" distB="0" distL="0" distR="0">
            <wp:extent cx="2567305" cy="28321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567305" cy="283210"/>
                    </a:xfrm>
                    <a:prstGeom prst="rect">
                      <a:avLst/>
                    </a:prstGeom>
                    <a:noFill/>
                    <a:ln>
                      <a:noFill/>
                    </a:ln>
                  </pic:spPr>
                </pic:pic>
              </a:graphicData>
            </a:graphic>
          </wp:inline>
        </w:drawing>
      </w:r>
    </w:p>
    <w:p w:rsidR="00082197" w:rsidRDefault="00082197">
      <w:pPr>
        <w:pStyle w:val="ConsPlusNormal"/>
        <w:jc w:val="both"/>
      </w:pPr>
    </w:p>
    <w:p w:rsidR="00082197" w:rsidRDefault="00082197">
      <w:pPr>
        <w:pStyle w:val="ConsPlusNormal"/>
        <w:ind w:firstLine="540"/>
        <w:jc w:val="both"/>
      </w:pPr>
      <w:r>
        <w:t>где:</w:t>
      </w:r>
    </w:p>
    <w:p w:rsidR="00082197" w:rsidRDefault="00082197">
      <w:pPr>
        <w:pStyle w:val="ConsPlusNormal"/>
        <w:spacing w:before="220"/>
        <w:ind w:firstLine="540"/>
        <w:jc w:val="both"/>
      </w:pPr>
      <w:r>
        <w:rPr>
          <w:noProof/>
          <w:position w:val="-11"/>
        </w:rPr>
        <w:drawing>
          <wp:inline distT="0" distB="0" distL="0" distR="0">
            <wp:extent cx="765175" cy="28321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765175" cy="283210"/>
                    </a:xfrm>
                    <a:prstGeom prst="rect">
                      <a:avLst/>
                    </a:prstGeom>
                    <a:noFill/>
                    <a:ln>
                      <a:noFill/>
                    </a:ln>
                  </pic:spPr>
                </pic:pic>
              </a:graphicData>
            </a:graphic>
          </wp:inline>
        </w:drawing>
      </w:r>
      <w:r>
        <w:t xml:space="preserve"> - изменение в k-м календарном году регулируемого периода уровня потерь воды при производстве вследствие проведения мероприятий инвестиционной программы и программы по энергосбережению и повышению энергетической эффективности по j-ой централизованной системе водоснабжения (совокупности централизованных систем водоснабжения), рассчитываемое по формуле (13); если имеет место уменьшение уровня потерь воды при производстве на k-й календарный год регулируемого периода, в формуле (12) значение </w:t>
      </w:r>
      <w:r>
        <w:rPr>
          <w:noProof/>
          <w:position w:val="-11"/>
        </w:rPr>
        <w:drawing>
          <wp:inline distT="0" distB="0" distL="0" distR="0">
            <wp:extent cx="765175" cy="28321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765175" cy="283210"/>
                    </a:xfrm>
                    <a:prstGeom prst="rect">
                      <a:avLst/>
                    </a:prstGeom>
                    <a:noFill/>
                    <a:ln>
                      <a:noFill/>
                    </a:ln>
                  </pic:spPr>
                </pic:pic>
              </a:graphicData>
            </a:graphic>
          </wp:inline>
        </w:drawing>
      </w:r>
      <w:r>
        <w:t xml:space="preserve"> указывается со знаком минус:</w:t>
      </w:r>
    </w:p>
    <w:p w:rsidR="00082197" w:rsidRDefault="00082197">
      <w:pPr>
        <w:pStyle w:val="ConsPlusNormal"/>
        <w:jc w:val="both"/>
      </w:pPr>
    </w:p>
    <w:p w:rsidR="00082197" w:rsidRDefault="00082197">
      <w:pPr>
        <w:pStyle w:val="ConsPlusNormal"/>
        <w:jc w:val="center"/>
      </w:pPr>
      <w:r>
        <w:rPr>
          <w:noProof/>
          <w:position w:val="-32"/>
        </w:rPr>
        <w:drawing>
          <wp:inline distT="0" distB="0" distL="0" distR="0">
            <wp:extent cx="2933700" cy="5556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933700" cy="555625"/>
                    </a:xfrm>
                    <a:prstGeom prst="rect">
                      <a:avLst/>
                    </a:prstGeom>
                    <a:noFill/>
                    <a:ln>
                      <a:noFill/>
                    </a:ln>
                  </pic:spPr>
                </pic:pic>
              </a:graphicData>
            </a:graphic>
          </wp:inline>
        </w:drawing>
      </w:r>
    </w:p>
    <w:p w:rsidR="00082197" w:rsidRDefault="00082197">
      <w:pPr>
        <w:pStyle w:val="ConsPlusNormal"/>
        <w:jc w:val="both"/>
      </w:pPr>
    </w:p>
    <w:p w:rsidR="00082197" w:rsidRDefault="00082197">
      <w:pPr>
        <w:pStyle w:val="ConsPlusNormal"/>
        <w:ind w:firstLine="540"/>
        <w:jc w:val="both"/>
      </w:pPr>
      <w:r>
        <w:t>где:</w:t>
      </w:r>
    </w:p>
    <w:p w:rsidR="00082197" w:rsidRDefault="00082197">
      <w:pPr>
        <w:pStyle w:val="ConsPlusNormal"/>
        <w:spacing w:before="220"/>
        <w:ind w:firstLine="540"/>
        <w:jc w:val="both"/>
      </w:pPr>
      <w:r>
        <w:rPr>
          <w:noProof/>
          <w:position w:val="-11"/>
        </w:rPr>
        <w:drawing>
          <wp:inline distT="0" distB="0" distL="0" distR="0">
            <wp:extent cx="754380" cy="28321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754380" cy="283210"/>
                    </a:xfrm>
                    <a:prstGeom prst="rect">
                      <a:avLst/>
                    </a:prstGeom>
                    <a:noFill/>
                    <a:ln>
                      <a:noFill/>
                    </a:ln>
                  </pic:spPr>
                </pic:pic>
              </a:graphicData>
            </a:graphic>
          </wp:inline>
        </w:drawing>
      </w:r>
      <w:r>
        <w:t xml:space="preserve"> - изменение объема потерь воды при производстве вследствие проведения в i-м календарном году регулируемого периода мероприятий инвестиционной программы и </w:t>
      </w:r>
      <w:r>
        <w:lastRenderedPageBreak/>
        <w:t>программы по энергосбережению и повышению энергетической эффективности по j-ой централизованной системе водоснабжения (совокупности централизованных систем водоснабжения), предусмотренное инвестиционной программой или программой по энергосбережению и повышению энергетической эффективности регулируемой организации.</w:t>
      </w:r>
    </w:p>
    <w:p w:rsidR="00082197" w:rsidRDefault="00082197">
      <w:pPr>
        <w:pStyle w:val="ConsPlusNormal"/>
        <w:jc w:val="both"/>
      </w:pPr>
    </w:p>
    <w:p w:rsidR="00082197" w:rsidRDefault="00082197">
      <w:pPr>
        <w:pStyle w:val="ConsPlusTitle"/>
        <w:jc w:val="center"/>
        <w:outlineLvl w:val="1"/>
      </w:pPr>
      <w:bookmarkStart w:id="9" w:name="P148"/>
      <w:bookmarkEnd w:id="9"/>
      <w:r>
        <w:t>IV. Определение нормативов потерь воды при транспортировке</w:t>
      </w:r>
    </w:p>
    <w:p w:rsidR="00082197" w:rsidRDefault="00082197">
      <w:pPr>
        <w:pStyle w:val="ConsPlusNormal"/>
        <w:jc w:val="both"/>
      </w:pPr>
    </w:p>
    <w:p w:rsidR="00082197" w:rsidRDefault="00082197">
      <w:pPr>
        <w:pStyle w:val="ConsPlusNormal"/>
        <w:ind w:firstLine="540"/>
        <w:jc w:val="both"/>
      </w:pPr>
      <w:r>
        <w:t>20. Норматив потерь воды при транспортировке рассчитывается на основании значений предельных уровней потерь воды при транспортировке, предельного уровня утечек воды при авариях и повреждениях трубопроводов, арматуры и сооружений, утечек воды через уплотнения сетевой арматуры, утечек воды через водоразборные колонки (далее - аварийные потери воды при транспортировке), предельного уровня скрытых утечек и потерь по невыявленным причинам (далее - скрытые и неучтенные потери воды при транспортировке), предельного уровня потерь воды, не являющихся аварийными, скрытыми и неучтенными (далее - технологические потери воды при транспортировке), рассчитанных на регулируемый период, а также изменения уровня потерь воды при транспортировке вследствие проведения мероприятий инвестиционной программы и программы по энергосбережению и повышению энергетической эффективности в регулируемом периоде.</w:t>
      </w:r>
    </w:p>
    <w:p w:rsidR="00082197" w:rsidRDefault="00082197">
      <w:pPr>
        <w:pStyle w:val="ConsPlusNormal"/>
        <w:spacing w:before="220"/>
        <w:ind w:firstLine="540"/>
        <w:jc w:val="both"/>
      </w:pPr>
      <w:r>
        <w:t>21. Предельный уровень технологических потерь воды при транспортировке по j-ой централизованной системе водоснабжения (совокупности централизованных систем водоснабжения) на регулируемый период (</w:t>
      </w:r>
      <w:r>
        <w:rPr>
          <w:noProof/>
          <w:position w:val="-11"/>
        </w:rPr>
        <w:drawing>
          <wp:inline distT="0" distB="0" distL="0" distR="0">
            <wp:extent cx="597535" cy="28321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97535" cy="283210"/>
                    </a:xfrm>
                    <a:prstGeom prst="rect">
                      <a:avLst/>
                    </a:prstGeom>
                    <a:noFill/>
                    <a:ln>
                      <a:noFill/>
                    </a:ln>
                  </pic:spPr>
                </pic:pic>
              </a:graphicData>
            </a:graphic>
          </wp:inline>
        </w:drawing>
      </w:r>
      <w:r>
        <w:t>) определяется по формуле (14):</w:t>
      </w:r>
    </w:p>
    <w:p w:rsidR="00082197" w:rsidRDefault="00082197">
      <w:pPr>
        <w:pStyle w:val="ConsPlusNormal"/>
        <w:jc w:val="both"/>
      </w:pPr>
    </w:p>
    <w:p w:rsidR="00082197" w:rsidRDefault="00082197">
      <w:pPr>
        <w:pStyle w:val="ConsPlusNormal"/>
        <w:jc w:val="center"/>
      </w:pPr>
      <w:r>
        <w:rPr>
          <w:noProof/>
          <w:position w:val="-32"/>
        </w:rPr>
        <w:drawing>
          <wp:inline distT="0" distB="0" distL="0" distR="0">
            <wp:extent cx="2294890" cy="55562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294890" cy="555625"/>
                    </a:xfrm>
                    <a:prstGeom prst="rect">
                      <a:avLst/>
                    </a:prstGeom>
                    <a:noFill/>
                    <a:ln>
                      <a:noFill/>
                    </a:ln>
                  </pic:spPr>
                </pic:pic>
              </a:graphicData>
            </a:graphic>
          </wp:inline>
        </w:drawing>
      </w:r>
    </w:p>
    <w:p w:rsidR="00082197" w:rsidRDefault="00082197">
      <w:pPr>
        <w:pStyle w:val="ConsPlusNormal"/>
        <w:jc w:val="both"/>
      </w:pPr>
    </w:p>
    <w:p w:rsidR="00082197" w:rsidRDefault="00082197">
      <w:pPr>
        <w:pStyle w:val="ConsPlusNormal"/>
        <w:ind w:firstLine="540"/>
        <w:jc w:val="both"/>
      </w:pPr>
      <w:r>
        <w:t>где:</w:t>
      </w:r>
    </w:p>
    <w:p w:rsidR="00082197" w:rsidRDefault="00082197">
      <w:pPr>
        <w:pStyle w:val="ConsPlusNormal"/>
        <w:spacing w:before="220"/>
        <w:ind w:firstLine="540"/>
        <w:jc w:val="both"/>
      </w:pPr>
      <w:r>
        <w:rPr>
          <w:noProof/>
          <w:position w:val="-11"/>
        </w:rPr>
        <w:drawing>
          <wp:inline distT="0" distB="0" distL="0" distR="0">
            <wp:extent cx="597535" cy="28321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97535" cy="283210"/>
                    </a:xfrm>
                    <a:prstGeom prst="rect">
                      <a:avLst/>
                    </a:prstGeom>
                    <a:noFill/>
                    <a:ln>
                      <a:noFill/>
                    </a:ln>
                  </pic:spPr>
                </pic:pic>
              </a:graphicData>
            </a:graphic>
          </wp:inline>
        </w:drawing>
      </w:r>
      <w:r>
        <w:t xml:space="preserve"> - предельный годовой объем технологических потерь воды при транспортировке по j-ой централизованной системе водоснабжения (совокупности централизованных систем водоснабжения) в базовом периоде, определяемый в соответствии с </w:t>
      </w:r>
      <w:hyperlink w:anchor="P158">
        <w:r>
          <w:rPr>
            <w:color w:val="0000FF"/>
          </w:rPr>
          <w:t>пунктом 22</w:t>
        </w:r>
      </w:hyperlink>
      <w:r>
        <w:t xml:space="preserve"> настоящего Порядка, тыс. куб. м;</w:t>
      </w:r>
    </w:p>
    <w:p w:rsidR="00082197" w:rsidRDefault="00082197">
      <w:pPr>
        <w:pStyle w:val="ConsPlusNormal"/>
        <w:spacing w:before="220"/>
        <w:ind w:firstLine="540"/>
        <w:jc w:val="both"/>
      </w:pPr>
      <w:r>
        <w:rPr>
          <w:noProof/>
          <w:position w:val="-11"/>
        </w:rPr>
        <w:drawing>
          <wp:inline distT="0" distB="0" distL="0" distR="0">
            <wp:extent cx="492760" cy="28321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492760" cy="283210"/>
                    </a:xfrm>
                    <a:prstGeom prst="rect">
                      <a:avLst/>
                    </a:prstGeom>
                    <a:noFill/>
                    <a:ln>
                      <a:noFill/>
                    </a:ln>
                  </pic:spPr>
                </pic:pic>
              </a:graphicData>
            </a:graphic>
          </wp:inline>
        </w:drawing>
      </w:r>
      <w:r>
        <w:t xml:space="preserve"> - среднегодовой объем подачи воды в водопроводную сеть j-ой централизованной системы водоснабжения (совокупности централизованных систем водоснабжения) в базовом периоде, тыс. куб. м.</w:t>
      </w:r>
    </w:p>
    <w:p w:rsidR="00082197" w:rsidRDefault="00082197">
      <w:pPr>
        <w:pStyle w:val="ConsPlusNormal"/>
        <w:spacing w:before="220"/>
        <w:ind w:firstLine="540"/>
        <w:jc w:val="both"/>
      </w:pPr>
      <w:bookmarkStart w:id="10" w:name="P158"/>
      <w:bookmarkEnd w:id="10"/>
      <w:r>
        <w:t>22. Предельный годовой объем технологических потерь воды при транспортировке по j-ой централизованной системе водоснабжения (совокупности централизованных систем водоснабжения) в базовом периоде (</w:t>
      </w:r>
      <w:r>
        <w:rPr>
          <w:noProof/>
          <w:position w:val="-11"/>
        </w:rPr>
        <w:drawing>
          <wp:inline distT="0" distB="0" distL="0" distR="0">
            <wp:extent cx="597535" cy="28321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97535" cy="283210"/>
                    </a:xfrm>
                    <a:prstGeom prst="rect">
                      <a:avLst/>
                    </a:prstGeom>
                    <a:noFill/>
                    <a:ln>
                      <a:noFill/>
                    </a:ln>
                  </pic:spPr>
                </pic:pic>
              </a:graphicData>
            </a:graphic>
          </wp:inline>
        </w:drawing>
      </w:r>
      <w:r>
        <w:t>) определяется по формуле (15):</w:t>
      </w:r>
    </w:p>
    <w:p w:rsidR="00082197" w:rsidRDefault="00082197">
      <w:pPr>
        <w:pStyle w:val="ConsPlusNormal"/>
        <w:jc w:val="both"/>
      </w:pPr>
    </w:p>
    <w:p w:rsidR="00082197" w:rsidRDefault="00082197">
      <w:pPr>
        <w:pStyle w:val="ConsPlusNormal"/>
        <w:jc w:val="center"/>
      </w:pPr>
      <w:r>
        <w:rPr>
          <w:noProof/>
          <w:position w:val="-11"/>
        </w:rPr>
        <w:drawing>
          <wp:inline distT="0" distB="0" distL="0" distR="0">
            <wp:extent cx="2525395" cy="28321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525395" cy="283210"/>
                    </a:xfrm>
                    <a:prstGeom prst="rect">
                      <a:avLst/>
                    </a:prstGeom>
                    <a:noFill/>
                    <a:ln>
                      <a:noFill/>
                    </a:ln>
                  </pic:spPr>
                </pic:pic>
              </a:graphicData>
            </a:graphic>
          </wp:inline>
        </w:drawing>
      </w:r>
    </w:p>
    <w:p w:rsidR="00082197" w:rsidRDefault="00082197">
      <w:pPr>
        <w:pStyle w:val="ConsPlusNormal"/>
        <w:jc w:val="both"/>
      </w:pPr>
    </w:p>
    <w:p w:rsidR="00082197" w:rsidRDefault="00082197">
      <w:pPr>
        <w:pStyle w:val="ConsPlusNormal"/>
        <w:ind w:firstLine="540"/>
        <w:jc w:val="both"/>
      </w:pPr>
      <w:r>
        <w:t>где:</w:t>
      </w:r>
    </w:p>
    <w:p w:rsidR="00082197" w:rsidRDefault="00082197">
      <w:pPr>
        <w:pStyle w:val="ConsPlusNormal"/>
        <w:spacing w:before="220"/>
        <w:ind w:firstLine="540"/>
        <w:jc w:val="both"/>
      </w:pPr>
      <w:r>
        <w:rPr>
          <w:noProof/>
          <w:position w:val="-11"/>
        </w:rPr>
        <w:drawing>
          <wp:inline distT="0" distB="0" distL="0" distR="0">
            <wp:extent cx="744220" cy="28321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744220" cy="283210"/>
                    </a:xfrm>
                    <a:prstGeom prst="rect">
                      <a:avLst/>
                    </a:prstGeom>
                    <a:noFill/>
                    <a:ln>
                      <a:noFill/>
                    </a:ln>
                  </pic:spPr>
                </pic:pic>
              </a:graphicData>
            </a:graphic>
          </wp:inline>
        </w:drawing>
      </w:r>
      <w:r>
        <w:t xml:space="preserve"> - средняя арифметическая величина объема технологических потерь воды при транспортировке по j-ой централизованной системе водоснабжения (совокупности централизованных систем водоснабжения) за календарный год в базовом периоде, тыс. куб. м;</w:t>
      </w:r>
    </w:p>
    <w:p w:rsidR="00082197" w:rsidRDefault="00082197">
      <w:pPr>
        <w:pStyle w:val="ConsPlusNormal"/>
        <w:spacing w:before="220"/>
        <w:ind w:firstLine="540"/>
        <w:jc w:val="both"/>
      </w:pPr>
      <w:r>
        <w:rPr>
          <w:noProof/>
          <w:position w:val="-11"/>
        </w:rPr>
        <w:lastRenderedPageBreak/>
        <w:drawing>
          <wp:inline distT="0" distB="0" distL="0" distR="0">
            <wp:extent cx="471805" cy="28321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71805" cy="283210"/>
                    </a:xfrm>
                    <a:prstGeom prst="rect">
                      <a:avLst/>
                    </a:prstGeom>
                    <a:noFill/>
                    <a:ln>
                      <a:noFill/>
                    </a:ln>
                  </pic:spPr>
                </pic:pic>
              </a:graphicData>
            </a:graphic>
          </wp:inline>
        </w:drawing>
      </w:r>
      <w:r>
        <w:t xml:space="preserve"> - стандартное отклонение, тыс. куб. м, определяемое по формуле (16):</w:t>
      </w:r>
    </w:p>
    <w:p w:rsidR="00082197" w:rsidRDefault="00082197">
      <w:pPr>
        <w:pStyle w:val="ConsPlusNormal"/>
        <w:jc w:val="both"/>
      </w:pPr>
    </w:p>
    <w:p w:rsidR="00082197" w:rsidRDefault="00082197">
      <w:pPr>
        <w:pStyle w:val="ConsPlusNormal"/>
        <w:jc w:val="center"/>
      </w:pPr>
      <w:r>
        <w:rPr>
          <w:noProof/>
          <w:position w:val="-35"/>
        </w:rPr>
        <w:drawing>
          <wp:inline distT="0" distB="0" distL="0" distR="0">
            <wp:extent cx="3185160" cy="58674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185160" cy="586740"/>
                    </a:xfrm>
                    <a:prstGeom prst="rect">
                      <a:avLst/>
                    </a:prstGeom>
                    <a:noFill/>
                    <a:ln>
                      <a:noFill/>
                    </a:ln>
                  </pic:spPr>
                </pic:pic>
              </a:graphicData>
            </a:graphic>
          </wp:inline>
        </w:drawing>
      </w:r>
    </w:p>
    <w:p w:rsidR="00082197" w:rsidRDefault="00082197">
      <w:pPr>
        <w:pStyle w:val="ConsPlusNormal"/>
        <w:jc w:val="both"/>
      </w:pPr>
    </w:p>
    <w:p w:rsidR="00082197" w:rsidRDefault="00082197">
      <w:pPr>
        <w:pStyle w:val="ConsPlusNormal"/>
        <w:ind w:firstLine="540"/>
        <w:jc w:val="both"/>
      </w:pPr>
      <w:r>
        <w:t>где:</w:t>
      </w:r>
    </w:p>
    <w:p w:rsidR="00082197" w:rsidRDefault="00082197">
      <w:pPr>
        <w:pStyle w:val="ConsPlusNormal"/>
        <w:spacing w:before="220"/>
        <w:ind w:firstLine="540"/>
        <w:jc w:val="both"/>
      </w:pPr>
      <w:r>
        <w:rPr>
          <w:noProof/>
          <w:position w:val="-11"/>
        </w:rPr>
        <w:drawing>
          <wp:inline distT="0" distB="0" distL="0" distR="0">
            <wp:extent cx="723265" cy="283210"/>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723265" cy="283210"/>
                    </a:xfrm>
                    <a:prstGeom prst="rect">
                      <a:avLst/>
                    </a:prstGeom>
                    <a:noFill/>
                    <a:ln>
                      <a:noFill/>
                    </a:ln>
                  </pic:spPr>
                </pic:pic>
              </a:graphicData>
            </a:graphic>
          </wp:inline>
        </w:drawing>
      </w:r>
      <w:r>
        <w:t xml:space="preserve"> - объем технологических потерь воды при транспортировке по j-ой централизованной системе водоснабжения (совокупности централизованных систем водоснабжения) в i-ом календарном году базового периода, определяемый в соответствии с </w:t>
      </w:r>
      <w:hyperlink w:anchor="P170">
        <w:r>
          <w:rPr>
            <w:color w:val="0000FF"/>
          </w:rPr>
          <w:t>пунктом 23</w:t>
        </w:r>
      </w:hyperlink>
      <w:r>
        <w:t xml:space="preserve"> настоящего Порядка, тыс. куб. м.</w:t>
      </w:r>
    </w:p>
    <w:p w:rsidR="00082197" w:rsidRDefault="00082197">
      <w:pPr>
        <w:pStyle w:val="ConsPlusNormal"/>
        <w:spacing w:before="220"/>
        <w:ind w:firstLine="540"/>
        <w:jc w:val="both"/>
      </w:pPr>
      <w:bookmarkStart w:id="11" w:name="P170"/>
      <w:bookmarkEnd w:id="11"/>
      <w:r>
        <w:t>23. Объем технологических потерь воды при транспортировке по j-ой централизованной системе водоснабжения (совокупности централизованных систем водоснабжения) в i-ом календарном году базового периода (</w:t>
      </w:r>
      <w:r>
        <w:rPr>
          <w:noProof/>
          <w:position w:val="-11"/>
        </w:rPr>
        <w:drawing>
          <wp:inline distT="0" distB="0" distL="0" distR="0">
            <wp:extent cx="723265" cy="28321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723265" cy="283210"/>
                    </a:xfrm>
                    <a:prstGeom prst="rect">
                      <a:avLst/>
                    </a:prstGeom>
                    <a:noFill/>
                    <a:ln>
                      <a:noFill/>
                    </a:ln>
                  </pic:spPr>
                </pic:pic>
              </a:graphicData>
            </a:graphic>
          </wp:inline>
        </w:drawing>
      </w:r>
      <w:r>
        <w:t>) определяется по формуле (17):</w:t>
      </w:r>
    </w:p>
    <w:p w:rsidR="00082197" w:rsidRDefault="00082197">
      <w:pPr>
        <w:pStyle w:val="ConsPlusNormal"/>
        <w:jc w:val="both"/>
      </w:pPr>
    </w:p>
    <w:p w:rsidR="00082197" w:rsidRDefault="00082197">
      <w:pPr>
        <w:pStyle w:val="ConsPlusNormal"/>
        <w:jc w:val="center"/>
      </w:pPr>
      <w:r>
        <w:rPr>
          <w:noProof/>
          <w:position w:val="-11"/>
        </w:rPr>
        <w:drawing>
          <wp:inline distT="0" distB="0" distL="0" distR="0">
            <wp:extent cx="3939540" cy="28321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3939540" cy="283210"/>
                    </a:xfrm>
                    <a:prstGeom prst="rect">
                      <a:avLst/>
                    </a:prstGeom>
                    <a:noFill/>
                    <a:ln>
                      <a:noFill/>
                    </a:ln>
                  </pic:spPr>
                </pic:pic>
              </a:graphicData>
            </a:graphic>
          </wp:inline>
        </w:drawing>
      </w:r>
    </w:p>
    <w:p w:rsidR="00082197" w:rsidRDefault="00082197">
      <w:pPr>
        <w:pStyle w:val="ConsPlusNormal"/>
        <w:jc w:val="both"/>
      </w:pPr>
    </w:p>
    <w:p w:rsidR="00082197" w:rsidRDefault="00082197">
      <w:pPr>
        <w:pStyle w:val="ConsPlusNormal"/>
        <w:ind w:firstLine="540"/>
        <w:jc w:val="both"/>
      </w:pPr>
      <w:r>
        <w:t>где:</w:t>
      </w:r>
    </w:p>
    <w:p w:rsidR="00082197" w:rsidRDefault="00082197">
      <w:pPr>
        <w:pStyle w:val="ConsPlusNormal"/>
        <w:spacing w:before="220"/>
        <w:ind w:firstLine="540"/>
        <w:jc w:val="both"/>
      </w:pPr>
      <w:r>
        <w:rPr>
          <w:noProof/>
          <w:position w:val="-11"/>
        </w:rPr>
        <w:drawing>
          <wp:inline distT="0" distB="0" distL="0" distR="0">
            <wp:extent cx="513715" cy="28321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513715" cy="283210"/>
                    </a:xfrm>
                    <a:prstGeom prst="rect">
                      <a:avLst/>
                    </a:prstGeom>
                    <a:noFill/>
                    <a:ln>
                      <a:noFill/>
                    </a:ln>
                  </pic:spPr>
                </pic:pic>
              </a:graphicData>
            </a:graphic>
          </wp:inline>
        </w:drawing>
      </w:r>
      <w:r>
        <w:t xml:space="preserve"> - объем воды, поданной в водопроводную сеть j-ой централизованной системы водоснабжения (совокупности централизованных систем водоснабжения) в i-ом календарном году базового периода, тыс. куб. м;</w:t>
      </w:r>
    </w:p>
    <w:p w:rsidR="00082197" w:rsidRDefault="00082197">
      <w:pPr>
        <w:pStyle w:val="ConsPlusNormal"/>
        <w:spacing w:before="220"/>
        <w:ind w:firstLine="540"/>
        <w:jc w:val="both"/>
      </w:pPr>
      <w:r>
        <w:rPr>
          <w:noProof/>
          <w:position w:val="-11"/>
        </w:rPr>
        <w:drawing>
          <wp:inline distT="0" distB="0" distL="0" distR="0">
            <wp:extent cx="502920" cy="283210"/>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502920" cy="283210"/>
                    </a:xfrm>
                    <a:prstGeom prst="rect">
                      <a:avLst/>
                    </a:prstGeom>
                    <a:noFill/>
                    <a:ln>
                      <a:noFill/>
                    </a:ln>
                  </pic:spPr>
                </pic:pic>
              </a:graphicData>
            </a:graphic>
          </wp:inline>
        </w:drawing>
      </w:r>
      <w:r>
        <w:t xml:space="preserve"> - объем отпуска воды из водопроводной сети j-ой централизованной системы водоснабжения (совокупности централизованных систем водоснабжения) в i-ом календарном году базового периода, тыс. куб. м;</w:t>
      </w:r>
    </w:p>
    <w:p w:rsidR="00082197" w:rsidRDefault="00082197">
      <w:pPr>
        <w:pStyle w:val="ConsPlusNormal"/>
        <w:spacing w:before="220"/>
        <w:ind w:firstLine="540"/>
        <w:jc w:val="both"/>
      </w:pPr>
      <w:r>
        <w:rPr>
          <w:noProof/>
          <w:position w:val="-11"/>
        </w:rPr>
        <w:drawing>
          <wp:inline distT="0" distB="0" distL="0" distR="0">
            <wp:extent cx="744220" cy="28321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744220" cy="283210"/>
                    </a:xfrm>
                    <a:prstGeom prst="rect">
                      <a:avLst/>
                    </a:prstGeom>
                    <a:noFill/>
                    <a:ln>
                      <a:noFill/>
                    </a:ln>
                  </pic:spPr>
                </pic:pic>
              </a:graphicData>
            </a:graphic>
          </wp:inline>
        </w:drawing>
      </w:r>
      <w:r>
        <w:t xml:space="preserve"> - объем аварийных потерь воды при транспортировке по j-ой централизованной системе водоснабжения (совокупности централизованных систем водоснабжения) в i-ом календарном году базового периода, определяемый в соответствии с </w:t>
      </w:r>
      <w:hyperlink w:anchor="P197">
        <w:r>
          <w:rPr>
            <w:color w:val="0000FF"/>
          </w:rPr>
          <w:t>пунктом 26</w:t>
        </w:r>
      </w:hyperlink>
      <w:r>
        <w:t xml:space="preserve"> настоящего Порядка, тыс. куб. м;</w:t>
      </w:r>
    </w:p>
    <w:p w:rsidR="00082197" w:rsidRDefault="00082197">
      <w:pPr>
        <w:pStyle w:val="ConsPlusNormal"/>
        <w:spacing w:before="220"/>
        <w:ind w:firstLine="540"/>
        <w:jc w:val="both"/>
      </w:pPr>
      <w:r>
        <w:rPr>
          <w:noProof/>
          <w:position w:val="-11"/>
        </w:rPr>
        <w:drawing>
          <wp:inline distT="0" distB="0" distL="0" distR="0">
            <wp:extent cx="744220" cy="28321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744220" cy="283210"/>
                    </a:xfrm>
                    <a:prstGeom prst="rect">
                      <a:avLst/>
                    </a:prstGeom>
                    <a:noFill/>
                    <a:ln>
                      <a:noFill/>
                    </a:ln>
                  </pic:spPr>
                </pic:pic>
              </a:graphicData>
            </a:graphic>
          </wp:inline>
        </w:drawing>
      </w:r>
      <w:r>
        <w:t xml:space="preserve"> - объем скрытых и неучтенных потерь воды при транспортировке по j-ой централизованной системе водоснабжения (совокупности централизованных систем водоснабжения) в i-ом календарном году базового периода, определяемый в соответствии с </w:t>
      </w:r>
      <w:hyperlink w:anchor="P216">
        <w:r>
          <w:rPr>
            <w:color w:val="0000FF"/>
          </w:rPr>
          <w:t>пунктом 29</w:t>
        </w:r>
      </w:hyperlink>
      <w:r>
        <w:t xml:space="preserve"> настоящего Порядка, тыс. куб. м.</w:t>
      </w:r>
    </w:p>
    <w:p w:rsidR="00082197" w:rsidRDefault="00082197">
      <w:pPr>
        <w:pStyle w:val="ConsPlusNormal"/>
        <w:spacing w:before="220"/>
        <w:ind w:firstLine="540"/>
        <w:jc w:val="both"/>
      </w:pPr>
      <w:r>
        <w:t>24. Предельный уровень аварийных потерь воды при транспортировке по j-ой централизованной системе водоснабжения (совокупности централизованных систем водоснабжения) на регулируемый период (</w:t>
      </w:r>
      <w:r>
        <w:rPr>
          <w:noProof/>
          <w:position w:val="-11"/>
        </w:rPr>
        <w:drawing>
          <wp:inline distT="0" distB="0" distL="0" distR="0">
            <wp:extent cx="618490" cy="283210"/>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618490" cy="283210"/>
                    </a:xfrm>
                    <a:prstGeom prst="rect">
                      <a:avLst/>
                    </a:prstGeom>
                    <a:noFill/>
                    <a:ln>
                      <a:noFill/>
                    </a:ln>
                  </pic:spPr>
                </pic:pic>
              </a:graphicData>
            </a:graphic>
          </wp:inline>
        </w:drawing>
      </w:r>
      <w:r>
        <w:t>) определяется по формуле (18):</w:t>
      </w:r>
    </w:p>
    <w:p w:rsidR="00082197" w:rsidRDefault="00082197">
      <w:pPr>
        <w:pStyle w:val="ConsPlusNormal"/>
        <w:jc w:val="both"/>
      </w:pPr>
    </w:p>
    <w:p w:rsidR="00082197" w:rsidRDefault="00082197">
      <w:pPr>
        <w:pStyle w:val="ConsPlusNormal"/>
        <w:jc w:val="center"/>
      </w:pPr>
      <w:r>
        <w:rPr>
          <w:noProof/>
          <w:position w:val="-32"/>
        </w:rPr>
        <w:drawing>
          <wp:inline distT="0" distB="0" distL="0" distR="0">
            <wp:extent cx="2305050" cy="555625"/>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305050" cy="555625"/>
                    </a:xfrm>
                    <a:prstGeom prst="rect">
                      <a:avLst/>
                    </a:prstGeom>
                    <a:noFill/>
                    <a:ln>
                      <a:noFill/>
                    </a:ln>
                  </pic:spPr>
                </pic:pic>
              </a:graphicData>
            </a:graphic>
          </wp:inline>
        </w:drawing>
      </w:r>
    </w:p>
    <w:p w:rsidR="00082197" w:rsidRDefault="00082197">
      <w:pPr>
        <w:pStyle w:val="ConsPlusNormal"/>
        <w:jc w:val="both"/>
      </w:pPr>
    </w:p>
    <w:p w:rsidR="00082197" w:rsidRDefault="00082197">
      <w:pPr>
        <w:pStyle w:val="ConsPlusNormal"/>
        <w:ind w:firstLine="540"/>
        <w:jc w:val="both"/>
      </w:pPr>
      <w:r>
        <w:t>где:</w:t>
      </w:r>
    </w:p>
    <w:p w:rsidR="00082197" w:rsidRDefault="00082197">
      <w:pPr>
        <w:pStyle w:val="ConsPlusNormal"/>
        <w:spacing w:before="220"/>
        <w:ind w:firstLine="540"/>
        <w:jc w:val="both"/>
      </w:pPr>
      <w:r>
        <w:rPr>
          <w:noProof/>
          <w:position w:val="-11"/>
        </w:rPr>
        <w:lastRenderedPageBreak/>
        <w:drawing>
          <wp:inline distT="0" distB="0" distL="0" distR="0">
            <wp:extent cx="597535" cy="283210"/>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597535" cy="283210"/>
                    </a:xfrm>
                    <a:prstGeom prst="rect">
                      <a:avLst/>
                    </a:prstGeom>
                    <a:noFill/>
                    <a:ln>
                      <a:noFill/>
                    </a:ln>
                  </pic:spPr>
                </pic:pic>
              </a:graphicData>
            </a:graphic>
          </wp:inline>
        </w:drawing>
      </w:r>
      <w:r>
        <w:t xml:space="preserve"> - предельный годовой объем аварийных потерь воды при транспортировке по j-ой централизованной системе водоснабжения (совокупности централизованных систем водоснабжения) в базовом периоде, определяемый в соответствии с </w:t>
      </w:r>
      <w:hyperlink w:anchor="P185">
        <w:r>
          <w:rPr>
            <w:color w:val="0000FF"/>
          </w:rPr>
          <w:t>пунктом 25</w:t>
        </w:r>
      </w:hyperlink>
      <w:r>
        <w:t xml:space="preserve"> настоящего Порядка, тыс. куб. м.</w:t>
      </w:r>
    </w:p>
    <w:p w:rsidR="00082197" w:rsidRDefault="00082197">
      <w:pPr>
        <w:pStyle w:val="ConsPlusNormal"/>
        <w:spacing w:before="220"/>
        <w:ind w:firstLine="540"/>
        <w:jc w:val="both"/>
      </w:pPr>
      <w:bookmarkStart w:id="12" w:name="P185"/>
      <w:bookmarkEnd w:id="12"/>
      <w:r>
        <w:t>25. Предельный годовой объем аварийных потерь воды при транспортировке по j-ой централизованной системе водоснабжения (совокупности централизованных систем водоснабжения) в базовом периоде (</w:t>
      </w:r>
      <w:r>
        <w:rPr>
          <w:noProof/>
          <w:position w:val="-11"/>
        </w:rPr>
        <w:drawing>
          <wp:inline distT="0" distB="0" distL="0" distR="0">
            <wp:extent cx="597535" cy="283210"/>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597535" cy="283210"/>
                    </a:xfrm>
                    <a:prstGeom prst="rect">
                      <a:avLst/>
                    </a:prstGeom>
                    <a:noFill/>
                    <a:ln>
                      <a:noFill/>
                    </a:ln>
                  </pic:spPr>
                </pic:pic>
              </a:graphicData>
            </a:graphic>
          </wp:inline>
        </w:drawing>
      </w:r>
      <w:r>
        <w:t>) определяется по формуле (19):</w:t>
      </w:r>
    </w:p>
    <w:p w:rsidR="00082197" w:rsidRDefault="00082197">
      <w:pPr>
        <w:pStyle w:val="ConsPlusNormal"/>
        <w:jc w:val="both"/>
      </w:pPr>
    </w:p>
    <w:p w:rsidR="00082197" w:rsidRDefault="00082197">
      <w:pPr>
        <w:pStyle w:val="ConsPlusNormal"/>
        <w:jc w:val="center"/>
      </w:pPr>
      <w:r>
        <w:rPr>
          <w:noProof/>
          <w:position w:val="-11"/>
        </w:rPr>
        <w:drawing>
          <wp:inline distT="0" distB="0" distL="0" distR="0">
            <wp:extent cx="2556510" cy="283210"/>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556510" cy="283210"/>
                    </a:xfrm>
                    <a:prstGeom prst="rect">
                      <a:avLst/>
                    </a:prstGeom>
                    <a:noFill/>
                    <a:ln>
                      <a:noFill/>
                    </a:ln>
                  </pic:spPr>
                </pic:pic>
              </a:graphicData>
            </a:graphic>
          </wp:inline>
        </w:drawing>
      </w:r>
    </w:p>
    <w:p w:rsidR="00082197" w:rsidRDefault="00082197">
      <w:pPr>
        <w:pStyle w:val="ConsPlusNormal"/>
        <w:jc w:val="both"/>
      </w:pPr>
    </w:p>
    <w:p w:rsidR="00082197" w:rsidRDefault="00082197">
      <w:pPr>
        <w:pStyle w:val="ConsPlusNormal"/>
        <w:ind w:firstLine="540"/>
        <w:jc w:val="both"/>
      </w:pPr>
      <w:r>
        <w:t>где:</w:t>
      </w:r>
    </w:p>
    <w:p w:rsidR="00082197" w:rsidRDefault="00082197">
      <w:pPr>
        <w:pStyle w:val="ConsPlusNormal"/>
        <w:spacing w:before="220"/>
        <w:ind w:firstLine="540"/>
        <w:jc w:val="both"/>
      </w:pPr>
      <w:r>
        <w:rPr>
          <w:noProof/>
          <w:position w:val="-11"/>
        </w:rPr>
        <w:drawing>
          <wp:inline distT="0" distB="0" distL="0" distR="0">
            <wp:extent cx="744220" cy="283210"/>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744220" cy="283210"/>
                    </a:xfrm>
                    <a:prstGeom prst="rect">
                      <a:avLst/>
                    </a:prstGeom>
                    <a:noFill/>
                    <a:ln>
                      <a:noFill/>
                    </a:ln>
                  </pic:spPr>
                </pic:pic>
              </a:graphicData>
            </a:graphic>
          </wp:inline>
        </w:drawing>
      </w:r>
      <w:r>
        <w:t xml:space="preserve"> - средняя арифметическая величина объема аварийных потерь воды при транспортировке по j-ой централизованной системе водоснабжения (совокупности централизованных систем водоснабжения) за календарный год в базовом периоде, тыс. куб. м;</w:t>
      </w:r>
    </w:p>
    <w:p w:rsidR="00082197" w:rsidRDefault="00082197">
      <w:pPr>
        <w:pStyle w:val="ConsPlusNormal"/>
        <w:spacing w:before="220"/>
        <w:ind w:firstLine="540"/>
        <w:jc w:val="both"/>
      </w:pPr>
      <w:r>
        <w:rPr>
          <w:noProof/>
          <w:position w:val="-11"/>
        </w:rPr>
        <w:drawing>
          <wp:inline distT="0" distB="0" distL="0" distR="0">
            <wp:extent cx="471805" cy="283210"/>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471805" cy="283210"/>
                    </a:xfrm>
                    <a:prstGeom prst="rect">
                      <a:avLst/>
                    </a:prstGeom>
                    <a:noFill/>
                    <a:ln>
                      <a:noFill/>
                    </a:ln>
                  </pic:spPr>
                </pic:pic>
              </a:graphicData>
            </a:graphic>
          </wp:inline>
        </w:drawing>
      </w:r>
      <w:r>
        <w:t xml:space="preserve"> - стандартное отклонение, тыс. куб. м, определяемое по формуле (20):</w:t>
      </w:r>
    </w:p>
    <w:p w:rsidR="00082197" w:rsidRDefault="00082197">
      <w:pPr>
        <w:pStyle w:val="ConsPlusNormal"/>
        <w:jc w:val="both"/>
      </w:pPr>
    </w:p>
    <w:p w:rsidR="00082197" w:rsidRDefault="00082197">
      <w:pPr>
        <w:pStyle w:val="ConsPlusNormal"/>
        <w:jc w:val="center"/>
      </w:pPr>
      <w:r>
        <w:rPr>
          <w:noProof/>
          <w:position w:val="-35"/>
        </w:rPr>
        <w:drawing>
          <wp:inline distT="0" distB="0" distL="0" distR="0">
            <wp:extent cx="3227070" cy="586740"/>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3227070" cy="586740"/>
                    </a:xfrm>
                    <a:prstGeom prst="rect">
                      <a:avLst/>
                    </a:prstGeom>
                    <a:noFill/>
                    <a:ln>
                      <a:noFill/>
                    </a:ln>
                  </pic:spPr>
                </pic:pic>
              </a:graphicData>
            </a:graphic>
          </wp:inline>
        </w:drawing>
      </w:r>
    </w:p>
    <w:p w:rsidR="00082197" w:rsidRDefault="00082197">
      <w:pPr>
        <w:pStyle w:val="ConsPlusNormal"/>
        <w:jc w:val="both"/>
      </w:pPr>
    </w:p>
    <w:p w:rsidR="00082197" w:rsidRDefault="00082197">
      <w:pPr>
        <w:pStyle w:val="ConsPlusNormal"/>
        <w:ind w:firstLine="540"/>
        <w:jc w:val="both"/>
      </w:pPr>
      <w:r>
        <w:t>где:</w:t>
      </w:r>
    </w:p>
    <w:p w:rsidR="00082197" w:rsidRDefault="00082197">
      <w:pPr>
        <w:pStyle w:val="ConsPlusNormal"/>
        <w:spacing w:before="220"/>
        <w:ind w:firstLine="540"/>
        <w:jc w:val="both"/>
      </w:pPr>
      <w:r>
        <w:rPr>
          <w:noProof/>
          <w:position w:val="-11"/>
        </w:rPr>
        <w:drawing>
          <wp:inline distT="0" distB="0" distL="0" distR="0">
            <wp:extent cx="744220" cy="283210"/>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744220" cy="283210"/>
                    </a:xfrm>
                    <a:prstGeom prst="rect">
                      <a:avLst/>
                    </a:prstGeom>
                    <a:noFill/>
                    <a:ln>
                      <a:noFill/>
                    </a:ln>
                  </pic:spPr>
                </pic:pic>
              </a:graphicData>
            </a:graphic>
          </wp:inline>
        </w:drawing>
      </w:r>
      <w:r>
        <w:t xml:space="preserve"> - объем аварийных потерь воды при транспортировке по j-ой централизованной системе водоснабжения (совокупности централизованных систем водоснабжения) в i-ом календарном году базового периода, тыс. куб. м.</w:t>
      </w:r>
    </w:p>
    <w:p w:rsidR="00082197" w:rsidRDefault="00082197">
      <w:pPr>
        <w:pStyle w:val="ConsPlusNormal"/>
        <w:spacing w:before="220"/>
        <w:ind w:firstLine="540"/>
        <w:jc w:val="both"/>
      </w:pPr>
      <w:bookmarkStart w:id="13" w:name="P197"/>
      <w:bookmarkEnd w:id="13"/>
      <w:r>
        <w:t>26. Объем аварийных потерь воды при транспортировке по j-ой централизованной системе водоснабжения (совокупности централизованных систем водоснабжения) в i-ом календарном году базового периода (</w:t>
      </w:r>
      <w:r>
        <w:rPr>
          <w:noProof/>
          <w:position w:val="-11"/>
        </w:rPr>
        <w:drawing>
          <wp:inline distT="0" distB="0" distL="0" distR="0">
            <wp:extent cx="744220" cy="283210"/>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744220" cy="283210"/>
                    </a:xfrm>
                    <a:prstGeom prst="rect">
                      <a:avLst/>
                    </a:prstGeom>
                    <a:noFill/>
                    <a:ln>
                      <a:noFill/>
                    </a:ln>
                  </pic:spPr>
                </pic:pic>
              </a:graphicData>
            </a:graphic>
          </wp:inline>
        </w:drawing>
      </w:r>
      <w:r>
        <w:t xml:space="preserve">) определяется в порядке, установленном </w:t>
      </w:r>
      <w:hyperlink r:id="rId87">
        <w:r>
          <w:rPr>
            <w:color w:val="0000FF"/>
          </w:rPr>
          <w:t>пунктом 2.1 приложения N 5</w:t>
        </w:r>
      </w:hyperlink>
      <w:r>
        <w:t xml:space="preserve"> к Методическим указаниям по расчету потерь воды.</w:t>
      </w:r>
    </w:p>
    <w:p w:rsidR="00082197" w:rsidRDefault="00082197">
      <w:pPr>
        <w:pStyle w:val="ConsPlusNormal"/>
        <w:spacing w:before="220"/>
        <w:ind w:firstLine="540"/>
        <w:jc w:val="both"/>
      </w:pPr>
      <w:r>
        <w:t>27. Предельный уровень скрытых и неучтенных потерь воды при транспортировке по j-ой централизованной системе водоснабжения (совокупности централизованных систем водоснабжения) на регулируемый период (</w:t>
      </w:r>
      <w:r>
        <w:rPr>
          <w:noProof/>
          <w:position w:val="-11"/>
        </w:rPr>
        <w:drawing>
          <wp:inline distT="0" distB="0" distL="0" distR="0">
            <wp:extent cx="597535" cy="283210"/>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597535" cy="283210"/>
                    </a:xfrm>
                    <a:prstGeom prst="rect">
                      <a:avLst/>
                    </a:prstGeom>
                    <a:noFill/>
                    <a:ln>
                      <a:noFill/>
                    </a:ln>
                  </pic:spPr>
                </pic:pic>
              </a:graphicData>
            </a:graphic>
          </wp:inline>
        </w:drawing>
      </w:r>
      <w:r>
        <w:t>) определяется по формуле (21):</w:t>
      </w:r>
    </w:p>
    <w:p w:rsidR="00082197" w:rsidRDefault="00082197">
      <w:pPr>
        <w:pStyle w:val="ConsPlusNormal"/>
        <w:jc w:val="both"/>
      </w:pPr>
    </w:p>
    <w:p w:rsidR="00082197" w:rsidRDefault="00082197">
      <w:pPr>
        <w:pStyle w:val="ConsPlusNormal"/>
        <w:jc w:val="center"/>
      </w:pPr>
      <w:r>
        <w:rPr>
          <w:noProof/>
          <w:position w:val="-32"/>
        </w:rPr>
        <w:drawing>
          <wp:inline distT="0" distB="0" distL="0" distR="0">
            <wp:extent cx="2305050" cy="555625"/>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305050" cy="555625"/>
                    </a:xfrm>
                    <a:prstGeom prst="rect">
                      <a:avLst/>
                    </a:prstGeom>
                    <a:noFill/>
                    <a:ln>
                      <a:noFill/>
                    </a:ln>
                  </pic:spPr>
                </pic:pic>
              </a:graphicData>
            </a:graphic>
          </wp:inline>
        </w:drawing>
      </w:r>
    </w:p>
    <w:p w:rsidR="00082197" w:rsidRDefault="00082197">
      <w:pPr>
        <w:pStyle w:val="ConsPlusNormal"/>
        <w:jc w:val="both"/>
      </w:pPr>
    </w:p>
    <w:p w:rsidR="00082197" w:rsidRDefault="00082197">
      <w:pPr>
        <w:pStyle w:val="ConsPlusNormal"/>
        <w:ind w:firstLine="540"/>
        <w:jc w:val="both"/>
      </w:pPr>
      <w:r>
        <w:t>где:</w:t>
      </w:r>
    </w:p>
    <w:p w:rsidR="00082197" w:rsidRDefault="00082197">
      <w:pPr>
        <w:pStyle w:val="ConsPlusNormal"/>
        <w:spacing w:before="220"/>
        <w:ind w:firstLine="540"/>
        <w:jc w:val="both"/>
      </w:pPr>
      <w:r>
        <w:rPr>
          <w:noProof/>
          <w:position w:val="-11"/>
        </w:rPr>
        <w:drawing>
          <wp:inline distT="0" distB="0" distL="0" distR="0">
            <wp:extent cx="597535" cy="283210"/>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597535" cy="283210"/>
                    </a:xfrm>
                    <a:prstGeom prst="rect">
                      <a:avLst/>
                    </a:prstGeom>
                    <a:noFill/>
                    <a:ln>
                      <a:noFill/>
                    </a:ln>
                  </pic:spPr>
                </pic:pic>
              </a:graphicData>
            </a:graphic>
          </wp:inline>
        </w:drawing>
      </w:r>
      <w:r>
        <w:t xml:space="preserve"> - предельный годовой объем скрытых и неучтенных потерь воды при транспортировке по j-ой централизованной системе водоснабжения (совокупности централизованных систем водоснабжения) в базовом периоде, определяемый в соответствии с </w:t>
      </w:r>
      <w:hyperlink w:anchor="P204">
        <w:r>
          <w:rPr>
            <w:color w:val="0000FF"/>
          </w:rPr>
          <w:t>пунктом 28</w:t>
        </w:r>
      </w:hyperlink>
      <w:r>
        <w:t xml:space="preserve"> настоящего Порядка, тыс. куб. м.</w:t>
      </w:r>
    </w:p>
    <w:p w:rsidR="00082197" w:rsidRDefault="00082197">
      <w:pPr>
        <w:pStyle w:val="ConsPlusNormal"/>
        <w:spacing w:before="220"/>
        <w:ind w:firstLine="540"/>
        <w:jc w:val="both"/>
      </w:pPr>
      <w:bookmarkStart w:id="14" w:name="P204"/>
      <w:bookmarkEnd w:id="14"/>
      <w:r>
        <w:lastRenderedPageBreak/>
        <w:t>28. Предельный годовой объем скрытых и неучтенных потерь воды при транспортировке по j-ой централизованной системе водоснабжения (совокупности централизованных систем водоснабжения) в базовом периоде (</w:t>
      </w:r>
      <w:r>
        <w:rPr>
          <w:noProof/>
          <w:position w:val="-11"/>
        </w:rPr>
        <w:drawing>
          <wp:inline distT="0" distB="0" distL="0" distR="0">
            <wp:extent cx="597535" cy="283210"/>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597535" cy="283210"/>
                    </a:xfrm>
                    <a:prstGeom prst="rect">
                      <a:avLst/>
                    </a:prstGeom>
                    <a:noFill/>
                    <a:ln>
                      <a:noFill/>
                    </a:ln>
                  </pic:spPr>
                </pic:pic>
              </a:graphicData>
            </a:graphic>
          </wp:inline>
        </w:drawing>
      </w:r>
      <w:r>
        <w:t>) определяется по формуле (22):</w:t>
      </w:r>
    </w:p>
    <w:p w:rsidR="00082197" w:rsidRDefault="00082197">
      <w:pPr>
        <w:pStyle w:val="ConsPlusNormal"/>
        <w:jc w:val="both"/>
      </w:pPr>
    </w:p>
    <w:p w:rsidR="00082197" w:rsidRDefault="00082197">
      <w:pPr>
        <w:pStyle w:val="ConsPlusNormal"/>
        <w:jc w:val="center"/>
      </w:pPr>
      <w:r>
        <w:rPr>
          <w:noProof/>
          <w:position w:val="-11"/>
        </w:rPr>
        <w:drawing>
          <wp:inline distT="0" distB="0" distL="0" distR="0">
            <wp:extent cx="2567305" cy="283210"/>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567305" cy="283210"/>
                    </a:xfrm>
                    <a:prstGeom prst="rect">
                      <a:avLst/>
                    </a:prstGeom>
                    <a:noFill/>
                    <a:ln>
                      <a:noFill/>
                    </a:ln>
                  </pic:spPr>
                </pic:pic>
              </a:graphicData>
            </a:graphic>
          </wp:inline>
        </w:drawing>
      </w:r>
    </w:p>
    <w:p w:rsidR="00082197" w:rsidRDefault="00082197">
      <w:pPr>
        <w:pStyle w:val="ConsPlusNormal"/>
        <w:jc w:val="both"/>
      </w:pPr>
    </w:p>
    <w:p w:rsidR="00082197" w:rsidRDefault="00082197">
      <w:pPr>
        <w:pStyle w:val="ConsPlusNormal"/>
        <w:ind w:firstLine="540"/>
        <w:jc w:val="both"/>
      </w:pPr>
      <w:r>
        <w:t>где:</w:t>
      </w:r>
    </w:p>
    <w:p w:rsidR="00082197" w:rsidRDefault="00082197">
      <w:pPr>
        <w:pStyle w:val="ConsPlusNormal"/>
        <w:spacing w:before="220"/>
        <w:ind w:firstLine="540"/>
        <w:jc w:val="both"/>
      </w:pPr>
      <w:r>
        <w:rPr>
          <w:noProof/>
          <w:position w:val="-11"/>
        </w:rPr>
        <w:drawing>
          <wp:inline distT="0" distB="0" distL="0" distR="0">
            <wp:extent cx="744220" cy="283210"/>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744220" cy="283210"/>
                    </a:xfrm>
                    <a:prstGeom prst="rect">
                      <a:avLst/>
                    </a:prstGeom>
                    <a:noFill/>
                    <a:ln>
                      <a:noFill/>
                    </a:ln>
                  </pic:spPr>
                </pic:pic>
              </a:graphicData>
            </a:graphic>
          </wp:inline>
        </w:drawing>
      </w:r>
      <w:r>
        <w:t xml:space="preserve"> - средняя арифметическая величина объема скрытых и неучтенных потерь воды при транспортировке по j-ой централизованной системе водоснабжения (совокупности централизованных систем водоснабжения) за календарный год в базовом периоде, тыс. куб. м;</w:t>
      </w:r>
    </w:p>
    <w:p w:rsidR="00082197" w:rsidRDefault="00082197">
      <w:pPr>
        <w:pStyle w:val="ConsPlusNormal"/>
        <w:spacing w:before="220"/>
        <w:ind w:firstLine="540"/>
        <w:jc w:val="both"/>
      </w:pPr>
      <w:r>
        <w:rPr>
          <w:noProof/>
          <w:position w:val="-11"/>
        </w:rPr>
        <w:drawing>
          <wp:inline distT="0" distB="0" distL="0" distR="0">
            <wp:extent cx="471805" cy="283210"/>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471805" cy="283210"/>
                    </a:xfrm>
                    <a:prstGeom prst="rect">
                      <a:avLst/>
                    </a:prstGeom>
                    <a:noFill/>
                    <a:ln>
                      <a:noFill/>
                    </a:ln>
                  </pic:spPr>
                </pic:pic>
              </a:graphicData>
            </a:graphic>
          </wp:inline>
        </w:drawing>
      </w:r>
      <w:r>
        <w:t xml:space="preserve"> - стандартное отклонение, тыс. куб. м, определяемое по формуле (23):</w:t>
      </w:r>
    </w:p>
    <w:p w:rsidR="00082197" w:rsidRDefault="00082197">
      <w:pPr>
        <w:pStyle w:val="ConsPlusNormal"/>
        <w:jc w:val="both"/>
      </w:pPr>
    </w:p>
    <w:p w:rsidR="00082197" w:rsidRDefault="00082197">
      <w:pPr>
        <w:pStyle w:val="ConsPlusNormal"/>
        <w:jc w:val="center"/>
      </w:pPr>
      <w:r>
        <w:rPr>
          <w:noProof/>
          <w:position w:val="-35"/>
        </w:rPr>
        <w:drawing>
          <wp:inline distT="0" distB="0" distL="0" distR="0">
            <wp:extent cx="3216910" cy="586740"/>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216910" cy="586740"/>
                    </a:xfrm>
                    <a:prstGeom prst="rect">
                      <a:avLst/>
                    </a:prstGeom>
                    <a:noFill/>
                    <a:ln>
                      <a:noFill/>
                    </a:ln>
                  </pic:spPr>
                </pic:pic>
              </a:graphicData>
            </a:graphic>
          </wp:inline>
        </w:drawing>
      </w:r>
    </w:p>
    <w:p w:rsidR="00082197" w:rsidRDefault="00082197">
      <w:pPr>
        <w:pStyle w:val="ConsPlusNormal"/>
        <w:jc w:val="both"/>
      </w:pPr>
    </w:p>
    <w:p w:rsidR="00082197" w:rsidRDefault="00082197">
      <w:pPr>
        <w:pStyle w:val="ConsPlusNormal"/>
        <w:ind w:firstLine="540"/>
        <w:jc w:val="both"/>
      </w:pPr>
      <w:r>
        <w:t>где:</w:t>
      </w:r>
    </w:p>
    <w:p w:rsidR="00082197" w:rsidRDefault="00082197">
      <w:pPr>
        <w:pStyle w:val="ConsPlusNormal"/>
        <w:spacing w:before="220"/>
        <w:ind w:firstLine="540"/>
        <w:jc w:val="both"/>
      </w:pPr>
      <w:r>
        <w:rPr>
          <w:noProof/>
          <w:position w:val="-11"/>
        </w:rPr>
        <w:drawing>
          <wp:inline distT="0" distB="0" distL="0" distR="0">
            <wp:extent cx="744220" cy="283210"/>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744220" cy="283210"/>
                    </a:xfrm>
                    <a:prstGeom prst="rect">
                      <a:avLst/>
                    </a:prstGeom>
                    <a:noFill/>
                    <a:ln>
                      <a:noFill/>
                    </a:ln>
                  </pic:spPr>
                </pic:pic>
              </a:graphicData>
            </a:graphic>
          </wp:inline>
        </w:drawing>
      </w:r>
      <w:r>
        <w:t xml:space="preserve"> - объем скрытых и неучтенных потерь воды при транспортировке по j-ой централизованной системе водоснабжения (совокупности централизованных систем водоснабжения) в i-ом календарном году базового периода, тыс. куб. м.</w:t>
      </w:r>
    </w:p>
    <w:p w:rsidR="00082197" w:rsidRDefault="00082197">
      <w:pPr>
        <w:pStyle w:val="ConsPlusNormal"/>
        <w:spacing w:before="220"/>
        <w:ind w:firstLine="540"/>
        <w:jc w:val="both"/>
      </w:pPr>
      <w:bookmarkStart w:id="15" w:name="P216"/>
      <w:bookmarkEnd w:id="15"/>
      <w:r>
        <w:t>29. Объем скрытых и неучтенных потерь воды при транспортировке по j-ой централизованной системе водоснабжения (совокупности централизованных систем водоснабжения) в i-ом календарном году базового периода (</w:t>
      </w:r>
      <w:r>
        <w:rPr>
          <w:noProof/>
          <w:position w:val="-11"/>
        </w:rPr>
        <w:drawing>
          <wp:inline distT="0" distB="0" distL="0" distR="0">
            <wp:extent cx="744220" cy="283210"/>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744220" cy="283210"/>
                    </a:xfrm>
                    <a:prstGeom prst="rect">
                      <a:avLst/>
                    </a:prstGeom>
                    <a:noFill/>
                    <a:ln>
                      <a:noFill/>
                    </a:ln>
                  </pic:spPr>
                </pic:pic>
              </a:graphicData>
            </a:graphic>
          </wp:inline>
        </w:drawing>
      </w:r>
      <w:r>
        <w:t xml:space="preserve">) принимается равным объему скрытых утечек и потерь по невыявленным причинам, за исключением потерь воды из-за безучетного потребления и потребления с намеренным искажением показаний приборов учета или количества проживающих граждан, по j-ой централизованной системе водоснабжения (совокупности централизованных систем водоснабжения) в i-ом календарном году базового периода, рассчитанному в порядке, установленном </w:t>
      </w:r>
      <w:hyperlink r:id="rId98">
        <w:r>
          <w:rPr>
            <w:color w:val="0000FF"/>
          </w:rPr>
          <w:t>пунктом 2.4 приложения N 5</w:t>
        </w:r>
      </w:hyperlink>
      <w:r>
        <w:t xml:space="preserve"> к Методическим указаниям по расчету потерь воды.</w:t>
      </w:r>
    </w:p>
    <w:p w:rsidR="00082197" w:rsidRDefault="00082197">
      <w:pPr>
        <w:pStyle w:val="ConsPlusNormal"/>
        <w:spacing w:before="220"/>
        <w:ind w:firstLine="540"/>
        <w:jc w:val="both"/>
      </w:pPr>
      <w:r>
        <w:t>30. Предельный уровень потерь воды при транспортировке по j-ой централизованной системе водоснабжения (совокупности централизованных систем водоснабжения) на регулируемый период (</w:t>
      </w:r>
      <w:r>
        <w:rPr>
          <w:noProof/>
          <w:position w:val="-11"/>
        </w:rPr>
        <w:drawing>
          <wp:inline distT="0" distB="0" distL="0" distR="0">
            <wp:extent cx="544830" cy="283210"/>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544830" cy="283210"/>
                    </a:xfrm>
                    <a:prstGeom prst="rect">
                      <a:avLst/>
                    </a:prstGeom>
                    <a:noFill/>
                    <a:ln>
                      <a:noFill/>
                    </a:ln>
                  </pic:spPr>
                </pic:pic>
              </a:graphicData>
            </a:graphic>
          </wp:inline>
        </w:drawing>
      </w:r>
      <w:r>
        <w:t>) определяется по формуле (24):</w:t>
      </w:r>
    </w:p>
    <w:p w:rsidR="00082197" w:rsidRDefault="00082197">
      <w:pPr>
        <w:pStyle w:val="ConsPlusNormal"/>
        <w:jc w:val="both"/>
      </w:pPr>
    </w:p>
    <w:p w:rsidR="00082197" w:rsidRDefault="00082197">
      <w:pPr>
        <w:pStyle w:val="ConsPlusNormal"/>
        <w:jc w:val="center"/>
      </w:pPr>
      <w:r>
        <w:rPr>
          <w:noProof/>
          <w:position w:val="-11"/>
        </w:rPr>
        <w:drawing>
          <wp:inline distT="0" distB="0" distL="0" distR="0">
            <wp:extent cx="3017520" cy="283210"/>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3017520" cy="283210"/>
                    </a:xfrm>
                    <a:prstGeom prst="rect">
                      <a:avLst/>
                    </a:prstGeom>
                    <a:noFill/>
                    <a:ln>
                      <a:noFill/>
                    </a:ln>
                  </pic:spPr>
                </pic:pic>
              </a:graphicData>
            </a:graphic>
          </wp:inline>
        </w:drawing>
      </w:r>
    </w:p>
    <w:p w:rsidR="00082197" w:rsidRDefault="00082197">
      <w:pPr>
        <w:pStyle w:val="ConsPlusNormal"/>
        <w:jc w:val="both"/>
      </w:pPr>
    </w:p>
    <w:p w:rsidR="00082197" w:rsidRDefault="00082197">
      <w:pPr>
        <w:pStyle w:val="ConsPlusNormal"/>
        <w:ind w:firstLine="540"/>
        <w:jc w:val="both"/>
      </w:pPr>
      <w:r>
        <w:t>31. Норматив потерь воды при транспортировке по j-ой централизованной системе водоснабжения (совокупности централизованных систем водоснабжения) на k-й календарный год регулируемого периода (</w:t>
      </w:r>
      <w:r>
        <w:rPr>
          <w:noProof/>
          <w:position w:val="-11"/>
        </w:rPr>
        <w:drawing>
          <wp:inline distT="0" distB="0" distL="0" distR="0">
            <wp:extent cx="702310" cy="283210"/>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702310" cy="283210"/>
                    </a:xfrm>
                    <a:prstGeom prst="rect">
                      <a:avLst/>
                    </a:prstGeom>
                    <a:noFill/>
                    <a:ln>
                      <a:noFill/>
                    </a:ln>
                  </pic:spPr>
                </pic:pic>
              </a:graphicData>
            </a:graphic>
          </wp:inline>
        </w:drawing>
      </w:r>
      <w:r>
        <w:t>) определяется по формуле (25):</w:t>
      </w:r>
    </w:p>
    <w:p w:rsidR="00082197" w:rsidRDefault="00082197">
      <w:pPr>
        <w:pStyle w:val="ConsPlusNormal"/>
        <w:jc w:val="both"/>
      </w:pPr>
    </w:p>
    <w:p w:rsidR="00082197" w:rsidRDefault="00082197">
      <w:pPr>
        <w:pStyle w:val="ConsPlusNormal"/>
        <w:jc w:val="center"/>
      </w:pPr>
      <w:r>
        <w:rPr>
          <w:noProof/>
          <w:position w:val="-11"/>
        </w:rPr>
        <w:drawing>
          <wp:inline distT="0" distB="0" distL="0" distR="0">
            <wp:extent cx="2556510" cy="283210"/>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556510" cy="283210"/>
                    </a:xfrm>
                    <a:prstGeom prst="rect">
                      <a:avLst/>
                    </a:prstGeom>
                    <a:noFill/>
                    <a:ln>
                      <a:noFill/>
                    </a:ln>
                  </pic:spPr>
                </pic:pic>
              </a:graphicData>
            </a:graphic>
          </wp:inline>
        </w:drawing>
      </w:r>
    </w:p>
    <w:p w:rsidR="00082197" w:rsidRDefault="00082197">
      <w:pPr>
        <w:pStyle w:val="ConsPlusNormal"/>
        <w:jc w:val="both"/>
      </w:pPr>
    </w:p>
    <w:p w:rsidR="00082197" w:rsidRDefault="00082197">
      <w:pPr>
        <w:pStyle w:val="ConsPlusNormal"/>
        <w:ind w:firstLine="540"/>
        <w:jc w:val="both"/>
      </w:pPr>
      <w:r>
        <w:t>где:</w:t>
      </w:r>
    </w:p>
    <w:p w:rsidR="00082197" w:rsidRDefault="00082197">
      <w:pPr>
        <w:pStyle w:val="ConsPlusNormal"/>
        <w:spacing w:before="220"/>
        <w:ind w:firstLine="540"/>
        <w:jc w:val="both"/>
      </w:pPr>
      <w:r>
        <w:rPr>
          <w:noProof/>
          <w:position w:val="-11"/>
        </w:rPr>
        <w:lastRenderedPageBreak/>
        <w:drawing>
          <wp:inline distT="0" distB="0" distL="0" distR="0">
            <wp:extent cx="754380" cy="283210"/>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754380" cy="283210"/>
                    </a:xfrm>
                    <a:prstGeom prst="rect">
                      <a:avLst/>
                    </a:prstGeom>
                    <a:noFill/>
                    <a:ln>
                      <a:noFill/>
                    </a:ln>
                  </pic:spPr>
                </pic:pic>
              </a:graphicData>
            </a:graphic>
          </wp:inline>
        </w:drawing>
      </w:r>
      <w:r>
        <w:t xml:space="preserve"> - изменение в k-м календарном году регулируемого периода уровня потерь воды при транспортировке вследствие проведения мероприятий инвестиционной программы и программы по энергосбережению и повышению энергетической эффективности по j-ой централизованной системе водоснабжения (совокупности централизованных систем водоснабжения), рассчитываемое по формуле (26); если имеет место уменьшение уровня потерь воды при транспортировке на k-й календарный год регулируемого периода, в формуле (25) значение </w:t>
      </w:r>
      <w:r>
        <w:rPr>
          <w:noProof/>
          <w:position w:val="-11"/>
        </w:rPr>
        <w:drawing>
          <wp:inline distT="0" distB="0" distL="0" distR="0">
            <wp:extent cx="754380" cy="283210"/>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754380" cy="283210"/>
                    </a:xfrm>
                    <a:prstGeom prst="rect">
                      <a:avLst/>
                    </a:prstGeom>
                    <a:noFill/>
                    <a:ln>
                      <a:noFill/>
                    </a:ln>
                  </pic:spPr>
                </pic:pic>
              </a:graphicData>
            </a:graphic>
          </wp:inline>
        </w:drawing>
      </w:r>
      <w:r>
        <w:t xml:space="preserve"> указывается со знаком минус:</w:t>
      </w:r>
    </w:p>
    <w:p w:rsidR="00082197" w:rsidRDefault="00082197">
      <w:pPr>
        <w:pStyle w:val="ConsPlusNormal"/>
        <w:jc w:val="both"/>
      </w:pPr>
    </w:p>
    <w:p w:rsidR="00082197" w:rsidRDefault="00082197">
      <w:pPr>
        <w:pStyle w:val="ConsPlusNormal"/>
        <w:jc w:val="center"/>
      </w:pPr>
      <w:r>
        <w:rPr>
          <w:noProof/>
          <w:position w:val="-32"/>
        </w:rPr>
        <w:drawing>
          <wp:inline distT="0" distB="0" distL="0" distR="0">
            <wp:extent cx="2975610" cy="555625"/>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975610" cy="555625"/>
                    </a:xfrm>
                    <a:prstGeom prst="rect">
                      <a:avLst/>
                    </a:prstGeom>
                    <a:noFill/>
                    <a:ln>
                      <a:noFill/>
                    </a:ln>
                  </pic:spPr>
                </pic:pic>
              </a:graphicData>
            </a:graphic>
          </wp:inline>
        </w:drawing>
      </w:r>
    </w:p>
    <w:p w:rsidR="00082197" w:rsidRDefault="00082197">
      <w:pPr>
        <w:pStyle w:val="ConsPlusNormal"/>
        <w:jc w:val="both"/>
      </w:pPr>
    </w:p>
    <w:p w:rsidR="00082197" w:rsidRDefault="00082197">
      <w:pPr>
        <w:pStyle w:val="ConsPlusNormal"/>
        <w:ind w:firstLine="540"/>
        <w:jc w:val="both"/>
      </w:pPr>
      <w:r>
        <w:t>где:</w:t>
      </w:r>
    </w:p>
    <w:p w:rsidR="00082197" w:rsidRDefault="00082197">
      <w:pPr>
        <w:pStyle w:val="ConsPlusNormal"/>
        <w:spacing w:before="220"/>
        <w:ind w:firstLine="540"/>
        <w:jc w:val="both"/>
      </w:pPr>
      <w:r>
        <w:rPr>
          <w:noProof/>
          <w:position w:val="-11"/>
        </w:rPr>
        <w:drawing>
          <wp:inline distT="0" distB="0" distL="0" distR="0">
            <wp:extent cx="744220" cy="283210"/>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744220" cy="283210"/>
                    </a:xfrm>
                    <a:prstGeom prst="rect">
                      <a:avLst/>
                    </a:prstGeom>
                    <a:noFill/>
                    <a:ln>
                      <a:noFill/>
                    </a:ln>
                  </pic:spPr>
                </pic:pic>
              </a:graphicData>
            </a:graphic>
          </wp:inline>
        </w:drawing>
      </w:r>
      <w:r>
        <w:t xml:space="preserve"> - изменение объема потерь воды при транспортировке вследствие проведения в i-м календарном году регулируемого периода мероприятий инвестиционной программы и программы по энергосбережению и повышению энергетической эффективности по j-ой централизованной системе водоснабжения (совокупности централизованных систем водоснабжения), предусмотренное инвестиционной программой или программой по энергосбережению и повышению энергетической эффективности регулируемой организации.</w:t>
      </w:r>
    </w:p>
    <w:p w:rsidR="00082197" w:rsidRDefault="00082197">
      <w:pPr>
        <w:pStyle w:val="ConsPlusNormal"/>
        <w:jc w:val="both"/>
      </w:pPr>
    </w:p>
    <w:p w:rsidR="00082197" w:rsidRDefault="00082197">
      <w:pPr>
        <w:pStyle w:val="ConsPlusTitle"/>
        <w:jc w:val="center"/>
        <w:outlineLvl w:val="1"/>
      </w:pPr>
      <w:bookmarkStart w:id="16" w:name="P233"/>
      <w:bookmarkEnd w:id="16"/>
      <w:r>
        <w:t>V. Представление заявления на установление нормативов</w:t>
      </w:r>
    </w:p>
    <w:p w:rsidR="00082197" w:rsidRDefault="00082197">
      <w:pPr>
        <w:pStyle w:val="ConsPlusTitle"/>
        <w:jc w:val="center"/>
      </w:pPr>
      <w:r>
        <w:t>потерь воды</w:t>
      </w:r>
    </w:p>
    <w:p w:rsidR="00082197" w:rsidRDefault="00082197">
      <w:pPr>
        <w:pStyle w:val="ConsPlusNormal"/>
        <w:jc w:val="both"/>
      </w:pPr>
    </w:p>
    <w:p w:rsidR="00082197" w:rsidRDefault="00082197">
      <w:pPr>
        <w:pStyle w:val="ConsPlusNormal"/>
        <w:ind w:firstLine="540"/>
        <w:jc w:val="both"/>
      </w:pPr>
      <w:bookmarkStart w:id="17" w:name="P236"/>
      <w:bookmarkEnd w:id="17"/>
      <w:r>
        <w:t xml:space="preserve">32. Организации, для которых устанавливаются нормативы потерь воды, до 1 марта года, предшествующего году, на который устанавливаются нормативы потерь воды, представляют в исполнительный орган субъекта Российской Федерации, уполномоченный на установление нормативов потерь воды, на территории которого расположена централизованная система водоснабжения (совокупность централизованных систем водоснабжения) (далее - уполномоченный орган), заявление об установлении нормативов потерь воды (рекомендуемый образец приведен в </w:t>
      </w:r>
      <w:hyperlink w:anchor="P303">
        <w:r>
          <w:rPr>
            <w:color w:val="0000FF"/>
          </w:rPr>
          <w:t>приложении</w:t>
        </w:r>
      </w:hyperlink>
      <w:r>
        <w:t xml:space="preserve"> к настоящему Порядку).</w:t>
      </w:r>
    </w:p>
    <w:p w:rsidR="00082197" w:rsidRDefault="00082197">
      <w:pPr>
        <w:pStyle w:val="ConsPlusNormal"/>
        <w:spacing w:before="220"/>
        <w:ind w:firstLine="540"/>
        <w:jc w:val="both"/>
      </w:pPr>
      <w:r>
        <w:t>В случае если организация, для которой устанавливаются нормативы потерь воды, осуществляет деятельность в двух и более субъектах Российской Федерации, то заявление об установлении нормативов потерь воды представляется в уполномоченный орган каждого субъекта Российской Федерации в отношении тех централизованных систем водоснабжения (совокупностей централизованных систем водоснабжения), которые целиком расположены на территории соответствующего субъекта Российской Федерации.</w:t>
      </w:r>
    </w:p>
    <w:p w:rsidR="00082197" w:rsidRDefault="00082197">
      <w:pPr>
        <w:pStyle w:val="ConsPlusNormal"/>
        <w:spacing w:before="220"/>
        <w:ind w:firstLine="540"/>
        <w:jc w:val="both"/>
      </w:pPr>
      <w:r>
        <w:t>В случае если организация, для которой устанавливаются нормативы потерь воды, осуществляет деятельность с использованием централизованной системы водоснабжения (совокупности централизованных систем водоснабжения), которая расположена на территории двух и более субъектов Российской Федерации, то заявление об установлении нормативов потерь воды в отношении такой централизованной системы водоснабжения представляется в уполномоченный исполнительный орган того субъекта Российской Федерации, на территорию которого приходится больший объем отпуска горячей или холодной воды из такой централизованной системы водоснабжения абонентам данной организации.</w:t>
      </w:r>
    </w:p>
    <w:p w:rsidR="00082197" w:rsidRDefault="00082197">
      <w:pPr>
        <w:pStyle w:val="ConsPlusNormal"/>
        <w:spacing w:before="220"/>
        <w:ind w:firstLine="540"/>
        <w:jc w:val="both"/>
      </w:pPr>
      <w:bookmarkStart w:id="18" w:name="P239"/>
      <w:bookmarkEnd w:id="18"/>
      <w:r>
        <w:t>33. Организация, для которой устанавливаются нормативы потерь воды, в отношении которой государственное регулирование тарифов ранее не осуществлялось, представляет в уполномоченный орган заявление об установлении нормативов потерь воды не позднее 1 сентября текущего года.</w:t>
      </w:r>
    </w:p>
    <w:p w:rsidR="00082197" w:rsidRDefault="00082197">
      <w:pPr>
        <w:pStyle w:val="ConsPlusNormal"/>
        <w:spacing w:before="220"/>
        <w:ind w:firstLine="540"/>
        <w:jc w:val="both"/>
      </w:pPr>
      <w:r>
        <w:lastRenderedPageBreak/>
        <w:t xml:space="preserve">34. В случаях, предусмотренных </w:t>
      </w:r>
      <w:hyperlink w:anchor="P49">
        <w:r>
          <w:rPr>
            <w:color w:val="0000FF"/>
          </w:rPr>
          <w:t>абзацем вторым пункта 3</w:t>
        </w:r>
      </w:hyperlink>
      <w:r>
        <w:t xml:space="preserve"> настоящего Порядка, заявление об установлении нормативов потерь воды представляется в целом в отношении совокупности централизованных систем водоснабжения.</w:t>
      </w:r>
    </w:p>
    <w:p w:rsidR="00082197" w:rsidRDefault="00082197">
      <w:pPr>
        <w:pStyle w:val="ConsPlusNormal"/>
        <w:spacing w:before="220"/>
        <w:ind w:firstLine="540"/>
        <w:jc w:val="both"/>
      </w:pPr>
      <w:r>
        <w:t>35. Заявление об установлении нормативов потерь воды должно содержать:</w:t>
      </w:r>
    </w:p>
    <w:p w:rsidR="00082197" w:rsidRDefault="00082197">
      <w:pPr>
        <w:pStyle w:val="ConsPlusNormal"/>
        <w:spacing w:before="220"/>
        <w:ind w:firstLine="540"/>
        <w:jc w:val="both"/>
      </w:pPr>
      <w:r>
        <w:t>а) наименование уполномоченного органа, которому адресовано заявление;</w:t>
      </w:r>
    </w:p>
    <w:p w:rsidR="00082197" w:rsidRDefault="00082197">
      <w:pPr>
        <w:pStyle w:val="ConsPlusNormal"/>
        <w:spacing w:before="220"/>
        <w:ind w:firstLine="540"/>
        <w:jc w:val="both"/>
      </w:pPr>
      <w:r>
        <w:t>б) сведения об организации, для которой устанавливаются нормативы потерь воды, - полное и сокращенное (при наличии) наименования организации, основной государственный регистрационный номер организации, контактный телефон, контактный адрес электронной почты (при наличии);</w:t>
      </w:r>
    </w:p>
    <w:p w:rsidR="00082197" w:rsidRDefault="00082197">
      <w:pPr>
        <w:pStyle w:val="ConsPlusNormal"/>
        <w:spacing w:before="220"/>
        <w:ind w:firstLine="540"/>
        <w:jc w:val="both"/>
      </w:pPr>
      <w:r>
        <w:t>в) сведения о централизованных системах водоснабжения и (или) совокупностях централизованных систем водоснабжения и видах нормативов потерь, подлежащих установлению, - наименование централизованной системы водоснабжения или совокупности централизованных систем водоснабжения, вид нормативов потерь, подлежащих установлению (нормативы потерь горячей воды при производстве, нормативы потерь горячей воды при транспортировке, нормативы потерь питьевой воды при производстве, нормативы потерь питьевой воды при транспортировке, нормативы потерь технической воды при производстве, нормативы потерь технической воды при транспортировке).</w:t>
      </w:r>
    </w:p>
    <w:p w:rsidR="00082197" w:rsidRDefault="00082197">
      <w:pPr>
        <w:pStyle w:val="ConsPlusNormal"/>
        <w:spacing w:before="220"/>
        <w:ind w:firstLine="540"/>
        <w:jc w:val="both"/>
      </w:pPr>
      <w:bookmarkStart w:id="19" w:name="P245"/>
      <w:bookmarkEnd w:id="19"/>
      <w:r>
        <w:t>36. К заявлению об установлении нормативов потерь воды должны быть приложены:</w:t>
      </w:r>
    </w:p>
    <w:p w:rsidR="00082197" w:rsidRDefault="00082197">
      <w:pPr>
        <w:pStyle w:val="ConsPlusNormal"/>
        <w:spacing w:before="220"/>
        <w:ind w:firstLine="540"/>
        <w:jc w:val="both"/>
      </w:pPr>
      <w:r>
        <w:t>а) копии учредительных документов организации, для которой устанавливаются нормативы потерь воды, а также документы, подтверждающие полномочия лица, подписавшего заявление об установлении нормативов потерь воды;</w:t>
      </w:r>
    </w:p>
    <w:p w:rsidR="00082197" w:rsidRDefault="00082197">
      <w:pPr>
        <w:pStyle w:val="ConsPlusNormal"/>
        <w:spacing w:before="220"/>
        <w:ind w:firstLine="540"/>
        <w:jc w:val="both"/>
      </w:pPr>
      <w:r>
        <w:t xml:space="preserve">б) расчет потерь воды, определенный в соответствии с Методическими </w:t>
      </w:r>
      <w:hyperlink r:id="rId106">
        <w:r>
          <w:rPr>
            <w:color w:val="0000FF"/>
          </w:rPr>
          <w:t>указаниями</w:t>
        </w:r>
      </w:hyperlink>
      <w:r>
        <w:t xml:space="preserve"> по расчету потерь воды;</w:t>
      </w:r>
    </w:p>
    <w:p w:rsidR="00082197" w:rsidRDefault="00082197">
      <w:pPr>
        <w:pStyle w:val="ConsPlusNormal"/>
        <w:spacing w:before="220"/>
        <w:ind w:firstLine="540"/>
        <w:jc w:val="both"/>
      </w:pPr>
      <w:r>
        <w:t xml:space="preserve">в) исходные данные для расчета потерь воды в базовом периоде в виде баланса водоснабжения с детализацией сведений по </w:t>
      </w:r>
      <w:hyperlink r:id="rId107">
        <w:r>
          <w:rPr>
            <w:color w:val="0000FF"/>
          </w:rPr>
          <w:t>строкам 3.2</w:t>
        </w:r>
      </w:hyperlink>
      <w:r>
        <w:t xml:space="preserve">, </w:t>
      </w:r>
      <w:hyperlink r:id="rId108">
        <w:r>
          <w:rPr>
            <w:color w:val="0000FF"/>
          </w:rPr>
          <w:t>3.3</w:t>
        </w:r>
      </w:hyperlink>
      <w:r>
        <w:t xml:space="preserve">, </w:t>
      </w:r>
      <w:hyperlink r:id="rId109">
        <w:r>
          <w:rPr>
            <w:color w:val="0000FF"/>
          </w:rPr>
          <w:t>4.2</w:t>
        </w:r>
      </w:hyperlink>
      <w:r>
        <w:t xml:space="preserve">, </w:t>
      </w:r>
      <w:hyperlink r:id="rId110">
        <w:r>
          <w:rPr>
            <w:color w:val="0000FF"/>
          </w:rPr>
          <w:t>4.3</w:t>
        </w:r>
      </w:hyperlink>
      <w:r>
        <w:t xml:space="preserve">, </w:t>
      </w:r>
      <w:hyperlink r:id="rId111">
        <w:r>
          <w:rPr>
            <w:color w:val="0000FF"/>
          </w:rPr>
          <w:t>5.2</w:t>
        </w:r>
      </w:hyperlink>
      <w:r>
        <w:t xml:space="preserve">, </w:t>
      </w:r>
      <w:hyperlink r:id="rId112">
        <w:r>
          <w:rPr>
            <w:color w:val="0000FF"/>
          </w:rPr>
          <w:t>5.3</w:t>
        </w:r>
      </w:hyperlink>
      <w:r>
        <w:t xml:space="preserve"> приложения N 1 к Методическим указаниям по расчету регулируемых тарифов в сфере водоснабжения и водоотведения, утвержденным приказом Федеральной службы по тарифам от 27 декабря 2013 г. N 1746-э (зарегистрирован Министерством юстиции Российской Федерации 25 февраля 2014 г., регистрационный N 31412) с изменениями, внесенными приказами Федеральной службы по тарифам от 24 ноября 2014 г. N 2054-э (зарегистрирован Министерством юстиции Российской Федерации 17 декабря 2014 г., регистрационный N 35252), от 27 мая 2015 г. N 1080-Э (зарегистрирован Министерством юстиции Российской Федерации 10 июля 2015 г., регистрационный N 37985), приказами Федеральной антимонопольной службы от 30 июня 2017 г. N 868/17 (зарегистрирован Министерством юстиции Российской Федерации 26 июля 2017 г., регистрационный N 47530), от 29 августа 2017 г. N 1130/17 (зарегистрирован Министерством юстиции Российской Федерации 21 сентября 2017 г., регистрационный N 48267), от 29 августа 2018 г. N 1216/18 (зарегистрирован Министерством юстиции Российской Федерации 26 сентября 2018 г., регистрационный N 52252), от 29 октября 2019 г. N 1438/19 (зарегистрирован Министерством юстиции Российской Федерации 25 ноября 2019 г., регистрационный N 56621), от 8 октября 2020 г. N 976/20 (зарегистрирован Министерством юстиции Российской Федерации 30 ноября 2020 г., регистрационный N 61160), от 11 марта 2022 г. N 201/22 (зарегистрирован Министерством юстиции Российской Федерации 6 апреля 2022 г., регистрационный N 68093), от 11 мая 2022 г. N 350/22 (зарегистрирован Министерством юстиции Российской Федерации 18 мая 2022 г., регистрационный N 68504), от 24 июня 2022 г. N 478/22 (зарегистрирован Министерством юстиции Российской Федерации 5 июля 2022 г., регистрационный N 69141), от 5 июля 2022 г. N 498/22 (зарегистрирован Министерством юстиции Российской Федерации 25 июля 2022 г., регистрационный N 69379), в соответствии со структурой расходов и потерь воды при производстве и транспортировке горячей, </w:t>
      </w:r>
      <w:r>
        <w:lastRenderedPageBreak/>
        <w:t xml:space="preserve">питьевой и технической воды, предусмотренной </w:t>
      </w:r>
      <w:hyperlink r:id="rId113">
        <w:r>
          <w:rPr>
            <w:color w:val="0000FF"/>
          </w:rPr>
          <w:t>главами II</w:t>
        </w:r>
      </w:hyperlink>
      <w:r>
        <w:t xml:space="preserve"> - </w:t>
      </w:r>
      <w:hyperlink r:id="rId114">
        <w:r>
          <w:rPr>
            <w:color w:val="0000FF"/>
          </w:rPr>
          <w:t>III</w:t>
        </w:r>
      </w:hyperlink>
      <w:r>
        <w:t xml:space="preserve"> Методических указаний по расчету потерь воды;</w:t>
      </w:r>
    </w:p>
    <w:p w:rsidR="00082197" w:rsidRDefault="00082197">
      <w:pPr>
        <w:pStyle w:val="ConsPlusNormal"/>
        <w:spacing w:before="220"/>
        <w:ind w:firstLine="540"/>
        <w:jc w:val="both"/>
      </w:pPr>
      <w:r>
        <w:t>г) проект инвестиционной программы (если проектом инвестиционной программы предусмотрены мероприятия, обеспечивающие изменение потерь воды в регулируемом периоде);</w:t>
      </w:r>
    </w:p>
    <w:p w:rsidR="00082197" w:rsidRDefault="00082197">
      <w:pPr>
        <w:pStyle w:val="ConsPlusNormal"/>
        <w:spacing w:before="220"/>
        <w:ind w:firstLine="540"/>
        <w:jc w:val="both"/>
      </w:pPr>
      <w:r>
        <w:t>д) проект программы по энергосбережению и повышению энергетической эффективности (если проектом указанной программы предусмотрены мероприятия, обеспечивающие изменение потерь воды в регулируемом периоде);</w:t>
      </w:r>
    </w:p>
    <w:p w:rsidR="00082197" w:rsidRDefault="00082197">
      <w:pPr>
        <w:pStyle w:val="ConsPlusNormal"/>
        <w:spacing w:before="220"/>
        <w:ind w:firstLine="540"/>
        <w:jc w:val="both"/>
      </w:pPr>
      <w:r>
        <w:t>е) копии правоустанавливающих документов, подтверждающих владение на праве собственности и (или) на ином законном основании объектами централизованных систем водоснабжения и (или) совокупностей централизованных систем водоснабжения, указанных в заявлении об установлении нормативов потерь воды;</w:t>
      </w:r>
    </w:p>
    <w:p w:rsidR="00082197" w:rsidRDefault="00082197">
      <w:pPr>
        <w:pStyle w:val="ConsPlusNormal"/>
        <w:spacing w:before="220"/>
        <w:ind w:firstLine="540"/>
        <w:jc w:val="both"/>
      </w:pPr>
      <w:r>
        <w:t xml:space="preserve">ж) формы федерального статистического наблюдения N 1-водопровод, утвержденные в соответствии с </w:t>
      </w:r>
      <w:hyperlink r:id="rId115">
        <w:r>
          <w:rPr>
            <w:color w:val="0000FF"/>
          </w:rPr>
          <w:t>подпунктом 5.5 пункта 5</w:t>
        </w:r>
      </w:hyperlink>
      <w:r>
        <w:t xml:space="preserve"> Положения о Федеральной службе государственной статистики, утвержденного постановлением Правительства Российской Федерации от 2 июня 2008 г. N 420 (Собрание законодательства Российской Федерации, 2008, N 23, ст. 2710), за каждый год базового периода, а также по усмотрению организации, для которой устанавливаются нормативы потерь воды, иные документы, подтверждающие фактические потери воды в базовом периоде;</w:t>
      </w:r>
    </w:p>
    <w:p w:rsidR="00082197" w:rsidRDefault="00082197">
      <w:pPr>
        <w:pStyle w:val="ConsPlusNormal"/>
        <w:spacing w:before="220"/>
        <w:ind w:firstLine="540"/>
        <w:jc w:val="both"/>
      </w:pPr>
      <w:r>
        <w:t xml:space="preserve">з) копии актов технического обследования объектов централизованных систем водоснабжения и (или) совокупностей централизованных систем водоснабжения, указанных в заявлении об установлении нормативов потерь воды, составленные в соответствии с </w:t>
      </w:r>
      <w:hyperlink r:id="rId116">
        <w:r>
          <w:rPr>
            <w:color w:val="0000FF"/>
          </w:rPr>
          <w:t>Требованиями</w:t>
        </w:r>
      </w:hyperlink>
      <w:r>
        <w:t xml:space="preserve"> к проведению технического обследования централизованных систем горячего водоснабжения, холодного водоснабжения и (или) водоотведения, утвержденными приказом Министерства строительства и жилищно-коммунального хозяйства Российской Федерации от 5 августа 2014 г. N 437/пр (зарегистрирован Министерством юстиции Российской Федерации 25 августа 2014 г., регистрационный N 33794), с изменениями, внесенными приказом Министерства строительства и жилищно-коммунального хозяйства Российской Федерации от 10 апреля 2020 г. N 199/пр (зарегистрирован Министерством юстиции Российской Федерации 4 июня 2020 г., регистрационный N 58581).</w:t>
      </w:r>
    </w:p>
    <w:p w:rsidR="00082197" w:rsidRDefault="00082197">
      <w:pPr>
        <w:pStyle w:val="ConsPlusNormal"/>
        <w:spacing w:before="220"/>
        <w:ind w:firstLine="540"/>
        <w:jc w:val="both"/>
      </w:pPr>
      <w:r>
        <w:t xml:space="preserve">37. Перечень документов, указанных в </w:t>
      </w:r>
      <w:hyperlink w:anchor="P245">
        <w:r>
          <w:rPr>
            <w:color w:val="0000FF"/>
          </w:rPr>
          <w:t>пункте 36</w:t>
        </w:r>
      </w:hyperlink>
      <w:r>
        <w:t xml:space="preserve"> настоящего Порядка, является исчерпывающим. Уполномоченный орган не вправе для установления нормативов потерь воды требовать от заявителя представления иных документов, не указанных в </w:t>
      </w:r>
      <w:hyperlink w:anchor="P245">
        <w:r>
          <w:rPr>
            <w:color w:val="0000FF"/>
          </w:rPr>
          <w:t>пункте 36</w:t>
        </w:r>
      </w:hyperlink>
      <w:r>
        <w:t xml:space="preserve"> настоящего Порядка.</w:t>
      </w:r>
    </w:p>
    <w:p w:rsidR="00082197" w:rsidRDefault="00082197">
      <w:pPr>
        <w:pStyle w:val="ConsPlusNormal"/>
        <w:spacing w:before="220"/>
        <w:ind w:firstLine="540"/>
        <w:jc w:val="both"/>
      </w:pPr>
      <w:r>
        <w:t>38. Заявление об установлении нормативов потерь воды может быть представлено в отношении двух и более централизованных систем водоснабжения и (или) совокупностей централизованных систем водоснабжения.</w:t>
      </w:r>
    </w:p>
    <w:p w:rsidR="00082197" w:rsidRDefault="00082197">
      <w:pPr>
        <w:pStyle w:val="ConsPlusNormal"/>
        <w:jc w:val="both"/>
      </w:pPr>
    </w:p>
    <w:p w:rsidR="00082197" w:rsidRDefault="00082197">
      <w:pPr>
        <w:pStyle w:val="ConsPlusTitle"/>
        <w:jc w:val="center"/>
        <w:outlineLvl w:val="1"/>
      </w:pPr>
      <w:bookmarkStart w:id="20" w:name="P257"/>
      <w:bookmarkEnd w:id="20"/>
      <w:r>
        <w:t>VI. Установление нормативов потерь воды</w:t>
      </w:r>
    </w:p>
    <w:p w:rsidR="00082197" w:rsidRDefault="00082197">
      <w:pPr>
        <w:pStyle w:val="ConsPlusNormal"/>
        <w:jc w:val="both"/>
      </w:pPr>
    </w:p>
    <w:p w:rsidR="00082197" w:rsidRDefault="00082197">
      <w:pPr>
        <w:pStyle w:val="ConsPlusNormal"/>
        <w:ind w:firstLine="540"/>
        <w:jc w:val="both"/>
      </w:pPr>
      <w:r>
        <w:t xml:space="preserve">39. Нормативы потерь воды устанавливаются в соответствии с заявлением об установлении нормативов потерь воды, представленным организацией, для которой устанавливаются нормативы потерь воды, за исключением случаев, указанных в </w:t>
      </w:r>
      <w:hyperlink w:anchor="P260">
        <w:r>
          <w:rPr>
            <w:color w:val="0000FF"/>
          </w:rPr>
          <w:t>пунктах 40</w:t>
        </w:r>
      </w:hyperlink>
      <w:r>
        <w:t xml:space="preserve">, </w:t>
      </w:r>
      <w:hyperlink w:anchor="P277">
        <w:r>
          <w:rPr>
            <w:color w:val="0000FF"/>
          </w:rPr>
          <w:t>45</w:t>
        </w:r>
      </w:hyperlink>
      <w:r>
        <w:t xml:space="preserve"> настоящего Порядка.</w:t>
      </w:r>
    </w:p>
    <w:p w:rsidR="00082197" w:rsidRDefault="00082197">
      <w:pPr>
        <w:pStyle w:val="ConsPlusNormal"/>
        <w:spacing w:before="220"/>
        <w:ind w:firstLine="540"/>
        <w:jc w:val="both"/>
      </w:pPr>
      <w:bookmarkStart w:id="21" w:name="P260"/>
      <w:bookmarkEnd w:id="21"/>
      <w:r>
        <w:t>40. В случае если организация, для которой устанавливаются нормативы потерь воды, является транзитной организацией, осуществляющей деятельность по транспортировке горячей, питьевой или технической воды в зоне деятельности гарантирующей организации, и протяженность водопроводных сетей указанной организации не превышает 10 километров, нормативы потерь воды для такой организации устанавливаются не выше нормативов потерь воды, установленных для гарантирующей организации.</w:t>
      </w:r>
    </w:p>
    <w:p w:rsidR="00082197" w:rsidRDefault="00082197">
      <w:pPr>
        <w:pStyle w:val="ConsPlusNormal"/>
        <w:spacing w:before="220"/>
        <w:ind w:firstLine="540"/>
        <w:jc w:val="both"/>
      </w:pPr>
      <w:r>
        <w:lastRenderedPageBreak/>
        <w:t xml:space="preserve">41. Если при установлении нормативов потерь воды впервые для организации, для которой устанавливаются нормативы потерь воды, значение норматива потерь воды при транспортировке, рассчитанное в соответствии с </w:t>
      </w:r>
      <w:hyperlink w:anchor="P148">
        <w:r>
          <w:rPr>
            <w:color w:val="0000FF"/>
          </w:rPr>
          <w:t>главой IV</w:t>
        </w:r>
      </w:hyperlink>
      <w:r>
        <w:t xml:space="preserve"> настоящего Порядка на первый календарный год регулируемого периода, превышает долю суммы объема потерь воды, учтенного при расчете показателя доли потерь воды в централизованных системах водоснабжения при ее транспортировке в общем объеме воды, поданной в водопроводную сеть, и объема потребления на собственные нужды в объеме воды, поступившей в сеть, определенных по балансу водоснабжения, учтенных при установлении тарифов на последний календарный год предшествующего периода регулирования (в процентах), на 5 процентных пунктов и более, то норматив потерь воды при транспортировке на регулируемый период устанавливается с учетом необходимости поэтапного достижения на пятый календарный год регулируемого периода значения предельного уровня потерь воды при транспортировке, рассчитанного в соответствии с </w:t>
      </w:r>
      <w:hyperlink w:anchor="P148">
        <w:r>
          <w:rPr>
            <w:color w:val="0000FF"/>
          </w:rPr>
          <w:t>главой IV</w:t>
        </w:r>
      </w:hyperlink>
      <w:r>
        <w:t xml:space="preserve"> настоящего Порядка, в соответствии с формулой (27):</w:t>
      </w:r>
    </w:p>
    <w:p w:rsidR="00082197" w:rsidRDefault="00082197">
      <w:pPr>
        <w:pStyle w:val="ConsPlusNormal"/>
        <w:jc w:val="both"/>
      </w:pPr>
    </w:p>
    <w:p w:rsidR="00082197" w:rsidRDefault="00082197">
      <w:pPr>
        <w:pStyle w:val="ConsPlusNormal"/>
        <w:jc w:val="center"/>
      </w:pPr>
      <w:r>
        <w:rPr>
          <w:noProof/>
          <w:position w:val="-26"/>
        </w:rPr>
        <w:drawing>
          <wp:inline distT="0" distB="0" distL="0" distR="0">
            <wp:extent cx="2881630" cy="471805"/>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2881630" cy="471805"/>
                    </a:xfrm>
                    <a:prstGeom prst="rect">
                      <a:avLst/>
                    </a:prstGeom>
                    <a:noFill/>
                    <a:ln>
                      <a:noFill/>
                    </a:ln>
                  </pic:spPr>
                </pic:pic>
              </a:graphicData>
            </a:graphic>
          </wp:inline>
        </w:drawing>
      </w:r>
    </w:p>
    <w:p w:rsidR="00082197" w:rsidRDefault="00082197">
      <w:pPr>
        <w:pStyle w:val="ConsPlusNormal"/>
        <w:jc w:val="both"/>
      </w:pPr>
    </w:p>
    <w:p w:rsidR="00082197" w:rsidRDefault="00082197">
      <w:pPr>
        <w:pStyle w:val="ConsPlusNormal"/>
        <w:ind w:firstLine="540"/>
        <w:jc w:val="both"/>
      </w:pPr>
      <w:r>
        <w:t>где:</w:t>
      </w:r>
    </w:p>
    <w:p w:rsidR="00082197" w:rsidRDefault="00082197">
      <w:pPr>
        <w:pStyle w:val="ConsPlusNormal"/>
        <w:spacing w:before="220"/>
        <w:ind w:firstLine="540"/>
        <w:jc w:val="both"/>
      </w:pPr>
      <w:r>
        <w:t>k - номер календарного года в рамках регулируемого периода, k = [1; 5];</w:t>
      </w:r>
    </w:p>
    <w:p w:rsidR="00082197" w:rsidRDefault="00082197">
      <w:pPr>
        <w:pStyle w:val="ConsPlusNormal"/>
        <w:spacing w:before="220"/>
        <w:ind w:firstLine="540"/>
        <w:jc w:val="both"/>
      </w:pPr>
      <w:r>
        <w:rPr>
          <w:noProof/>
          <w:position w:val="-11"/>
        </w:rPr>
        <w:drawing>
          <wp:inline distT="0" distB="0" distL="0" distR="0">
            <wp:extent cx="712470" cy="283210"/>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712470" cy="283210"/>
                    </a:xfrm>
                    <a:prstGeom prst="rect">
                      <a:avLst/>
                    </a:prstGeom>
                    <a:noFill/>
                    <a:ln>
                      <a:noFill/>
                    </a:ln>
                  </pic:spPr>
                </pic:pic>
              </a:graphicData>
            </a:graphic>
          </wp:inline>
        </w:drawing>
      </w:r>
      <w:r>
        <w:t xml:space="preserve"> - предельный уровень потерь воды при транспортировке по j-ой централизованной системе водоснабжения (совокупности централизованных систем водоснабжения) на регулируемый период, подлежащий учету при установлении нормативов потерь воды при транспортировке по j-ой централизованной системе водоснабжения (совокупности централизованных систем водоснабжения) на k-й календарный год регулируемого периода в первые пять календарных лет регулируемого периода;</w:t>
      </w:r>
    </w:p>
    <w:p w:rsidR="00082197" w:rsidRDefault="00082197">
      <w:pPr>
        <w:pStyle w:val="ConsPlusNormal"/>
        <w:spacing w:before="220"/>
        <w:ind w:firstLine="540"/>
        <w:jc w:val="both"/>
      </w:pPr>
      <w:r>
        <w:rPr>
          <w:noProof/>
          <w:position w:val="-11"/>
        </w:rPr>
        <w:drawing>
          <wp:inline distT="0" distB="0" distL="0" distR="0">
            <wp:extent cx="639445" cy="283210"/>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639445" cy="283210"/>
                    </a:xfrm>
                    <a:prstGeom prst="rect">
                      <a:avLst/>
                    </a:prstGeom>
                    <a:noFill/>
                    <a:ln>
                      <a:noFill/>
                    </a:ln>
                  </pic:spPr>
                </pic:pic>
              </a:graphicData>
            </a:graphic>
          </wp:inline>
        </w:drawing>
      </w:r>
      <w:r>
        <w:t xml:space="preserve"> - значение предельного уровня потерь воды при транспортировке по j-ой централизованной системе водоснабжения (совокупности централизованных систем водоснабжения), рассчитанное в соответствии с </w:t>
      </w:r>
      <w:hyperlink w:anchor="P148">
        <w:r>
          <w:rPr>
            <w:color w:val="0000FF"/>
          </w:rPr>
          <w:t>главой IV</w:t>
        </w:r>
      </w:hyperlink>
      <w:r>
        <w:t xml:space="preserve"> настоящего Порядка;</w:t>
      </w:r>
    </w:p>
    <w:p w:rsidR="00082197" w:rsidRDefault="00082197">
      <w:pPr>
        <w:pStyle w:val="ConsPlusNormal"/>
        <w:spacing w:before="220"/>
        <w:ind w:firstLine="540"/>
        <w:jc w:val="both"/>
      </w:pPr>
      <w:r>
        <w:rPr>
          <w:noProof/>
          <w:position w:val="-5"/>
        </w:rPr>
        <w:drawing>
          <wp:inline distT="0" distB="0" distL="0" distR="0">
            <wp:extent cx="335280" cy="209550"/>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335280" cy="209550"/>
                    </a:xfrm>
                    <a:prstGeom prst="rect">
                      <a:avLst/>
                    </a:prstGeom>
                    <a:noFill/>
                    <a:ln>
                      <a:noFill/>
                    </a:ln>
                  </pic:spPr>
                </pic:pic>
              </a:graphicData>
            </a:graphic>
          </wp:inline>
        </w:drawing>
      </w:r>
      <w:r>
        <w:t xml:space="preserve"> - доля суммы объема потерь воды, учтенного при расчете показателя доли потерь воды в централизованных системах водоснабжения при ее транспортировке в общем объеме воды, поданной в водопроводную сеть, и объема потребления на собственные нужды в объеме воды, поступившей в сеть, определенных по балансу водоснабжения, учтенных при установлении тарифов на последний календарный год предшествующего периода регулирования (в процентах).</w:t>
      </w:r>
    </w:p>
    <w:p w:rsidR="00082197" w:rsidRDefault="00082197">
      <w:pPr>
        <w:pStyle w:val="ConsPlusNormal"/>
        <w:spacing w:before="220"/>
        <w:ind w:firstLine="540"/>
        <w:jc w:val="both"/>
      </w:pPr>
      <w:r>
        <w:t xml:space="preserve">42. Уполномоченный орган в течение 60 календарных дней со дня представления заявления об установлении нормативов потерь воды (а в случае, предусмотренном </w:t>
      </w:r>
      <w:hyperlink w:anchor="P239">
        <w:r>
          <w:rPr>
            <w:color w:val="0000FF"/>
          </w:rPr>
          <w:t>пунктом 33</w:t>
        </w:r>
      </w:hyperlink>
      <w:r>
        <w:t xml:space="preserve"> настоящего Порядка - не позднее 1 октября года, предшествующего началу регулируемого периода) устанавливает нормативы потерь воды или уведомляет организацию, для которой устанавливаются нормативы потерь воды, об отказе в установлении нормативов потерь воды с указанием оснований для принятия решения об отказе в установлении нормативов потерь воды (любым способом, позволяющим подтвердить факт и дату получения уведомления организацией, для которой устанавливаются нормативы потерь воды).</w:t>
      </w:r>
    </w:p>
    <w:p w:rsidR="00082197" w:rsidRDefault="00082197">
      <w:pPr>
        <w:pStyle w:val="ConsPlusNormal"/>
        <w:spacing w:before="220"/>
        <w:ind w:firstLine="540"/>
        <w:jc w:val="both"/>
      </w:pPr>
      <w:r>
        <w:t>При установлении нормативов потерь воды значение нормативов потерь воды указывается в процентах с округлением до 2 знаков после запятой.</w:t>
      </w:r>
    </w:p>
    <w:p w:rsidR="00082197" w:rsidRDefault="00082197">
      <w:pPr>
        <w:pStyle w:val="ConsPlusNormal"/>
        <w:spacing w:before="220"/>
        <w:ind w:firstLine="540"/>
        <w:jc w:val="both"/>
      </w:pPr>
      <w:r>
        <w:t>43. Основаниями для принятия уполномоченным органом решения об отказе в установлении нормативов потерь воды являются:</w:t>
      </w:r>
    </w:p>
    <w:p w:rsidR="00082197" w:rsidRDefault="00082197">
      <w:pPr>
        <w:pStyle w:val="ConsPlusNormal"/>
        <w:spacing w:before="220"/>
        <w:ind w:firstLine="540"/>
        <w:jc w:val="both"/>
      </w:pPr>
      <w:r>
        <w:lastRenderedPageBreak/>
        <w:t xml:space="preserve">1) несоответствие представленных организацией расчетов потерь воды требованиям </w:t>
      </w:r>
      <w:hyperlink w:anchor="P57">
        <w:r>
          <w:rPr>
            <w:color w:val="0000FF"/>
          </w:rPr>
          <w:t>главы II</w:t>
        </w:r>
      </w:hyperlink>
      <w:r>
        <w:t xml:space="preserve"> настоящего Порядка;</w:t>
      </w:r>
    </w:p>
    <w:p w:rsidR="00082197" w:rsidRDefault="00082197">
      <w:pPr>
        <w:pStyle w:val="ConsPlusNormal"/>
        <w:spacing w:before="220"/>
        <w:ind w:firstLine="540"/>
        <w:jc w:val="both"/>
      </w:pPr>
      <w:r>
        <w:t>2) отсутствие у организации, для которой устанавливаются нормативы потерь воды, в эксплуатации объектов централизованных систем горячего водоснабжения и (или) холодного водоснабжения (совокупности централизованных систем водоснабжения), являющихся основанием для установления нормативов потерь воды, на дату принятия уполномоченным органом решения об установлении нормативов потерь воды;</w:t>
      </w:r>
    </w:p>
    <w:p w:rsidR="00082197" w:rsidRDefault="00082197">
      <w:pPr>
        <w:pStyle w:val="ConsPlusNormal"/>
        <w:spacing w:before="220"/>
        <w:ind w:firstLine="540"/>
        <w:jc w:val="both"/>
      </w:pPr>
      <w:r>
        <w:t xml:space="preserve">3) в случае несоответствия организации критериям отнесения собственников или иных законных владельцев водопроводных и (или) канализационных сетей и (или) сооружений на них к транзитным организациям, предусмотренным </w:t>
      </w:r>
      <w:hyperlink r:id="rId121">
        <w:r>
          <w:rPr>
            <w:color w:val="0000FF"/>
          </w:rPr>
          <w:t>Правилами</w:t>
        </w:r>
      </w:hyperlink>
      <w:r>
        <w:t xml:space="preserve"> горячего водоснабжения и </w:t>
      </w:r>
      <w:hyperlink r:id="rId122">
        <w:r>
          <w:rPr>
            <w:color w:val="0000FF"/>
          </w:rPr>
          <w:t>Правилами</w:t>
        </w:r>
      </w:hyperlink>
      <w:r>
        <w:t xml:space="preserve"> холодного водоснабжения и водоотведения (при установлении нормативов потерь воды при транспортировке в отношении организации, которая осуществляет только транспортировку воды).</w:t>
      </w:r>
    </w:p>
    <w:p w:rsidR="00082197" w:rsidRDefault="00082197">
      <w:pPr>
        <w:pStyle w:val="ConsPlusNormal"/>
        <w:spacing w:before="220"/>
        <w:ind w:firstLine="540"/>
        <w:jc w:val="both"/>
      </w:pPr>
      <w:r>
        <w:t>44. Уполномоченный орган направляет копию акта об установлении нормативов потерь воды организации, для которой устанавливаются нормативы потерь воды, и органу регулирования тарифов в сфере водоснабжения и водоотведения (органам регулирования тарифов в сфере водоснабжения и водоотведения).</w:t>
      </w:r>
    </w:p>
    <w:p w:rsidR="00082197" w:rsidRDefault="00082197">
      <w:pPr>
        <w:pStyle w:val="ConsPlusNormal"/>
        <w:spacing w:before="220"/>
        <w:ind w:firstLine="540"/>
        <w:jc w:val="both"/>
      </w:pPr>
      <w:bookmarkStart w:id="22" w:name="P277"/>
      <w:bookmarkEnd w:id="22"/>
      <w:r>
        <w:t xml:space="preserve">45. В случае если организация, для которой устанавливаются нормативы потерь воды, в срок, указанный в </w:t>
      </w:r>
      <w:hyperlink w:anchor="P236">
        <w:r>
          <w:rPr>
            <w:color w:val="0000FF"/>
          </w:rPr>
          <w:t>пунктах 32</w:t>
        </w:r>
      </w:hyperlink>
      <w:r>
        <w:t xml:space="preserve"> и </w:t>
      </w:r>
      <w:hyperlink w:anchor="P239">
        <w:r>
          <w:rPr>
            <w:color w:val="0000FF"/>
          </w:rPr>
          <w:t>33</w:t>
        </w:r>
      </w:hyperlink>
      <w:r>
        <w:t xml:space="preserve"> настоящего Порядка, не представила в уполномоченный орган заявление об установлении нормативов потерь воды, уполномоченный орган утверждает нормативы потерь воды без представления организацией, для которой устанавливаются нормативы потерь воды, указанного заявления. При этом организация, для которой устанавливаются нормативы потерь воды, обязана представить в уполномоченный орган по его письменному запросу в течение 10 рабочих дней имеющиеся у этой организации документы, необходимые для установления нормативов потерь воды, указанные в запросе в соответствии с </w:t>
      </w:r>
      <w:hyperlink w:anchor="P245">
        <w:r>
          <w:rPr>
            <w:color w:val="0000FF"/>
          </w:rPr>
          <w:t>пунктом 36</w:t>
        </w:r>
      </w:hyperlink>
      <w:r>
        <w:t xml:space="preserve"> настоящего Порядка.</w:t>
      </w:r>
    </w:p>
    <w:p w:rsidR="00082197" w:rsidRDefault="00082197">
      <w:pPr>
        <w:pStyle w:val="ConsPlusNormal"/>
        <w:spacing w:before="220"/>
        <w:ind w:firstLine="540"/>
        <w:jc w:val="both"/>
      </w:pPr>
      <w:r>
        <w:t xml:space="preserve">В указанном случае нормативы потерь воды устанавливаются на основании имеющихся у уполномоченного органа сведений, в том числе представленных организацией, для которой устанавливаются нормативы потерь воды, в соответствии с </w:t>
      </w:r>
      <w:hyperlink w:anchor="P277">
        <w:r>
          <w:rPr>
            <w:color w:val="0000FF"/>
          </w:rPr>
          <w:t>абзацем первым</w:t>
        </w:r>
      </w:hyperlink>
      <w:r>
        <w:t xml:space="preserve"> настоящего пункта.</w:t>
      </w:r>
    </w:p>
    <w:p w:rsidR="00082197" w:rsidRDefault="00082197">
      <w:pPr>
        <w:pStyle w:val="ConsPlusNormal"/>
        <w:jc w:val="both"/>
      </w:pPr>
    </w:p>
    <w:p w:rsidR="00082197" w:rsidRDefault="00082197">
      <w:pPr>
        <w:pStyle w:val="ConsPlusNormal"/>
        <w:jc w:val="both"/>
      </w:pPr>
    </w:p>
    <w:p w:rsidR="00082197" w:rsidRDefault="00082197">
      <w:pPr>
        <w:pStyle w:val="ConsPlusNormal"/>
        <w:jc w:val="both"/>
      </w:pPr>
    </w:p>
    <w:p w:rsidR="00082197" w:rsidRDefault="00082197">
      <w:pPr>
        <w:pStyle w:val="ConsPlusNormal"/>
        <w:jc w:val="both"/>
      </w:pPr>
    </w:p>
    <w:p w:rsidR="00082197" w:rsidRDefault="00082197">
      <w:pPr>
        <w:pStyle w:val="ConsPlusNormal"/>
        <w:jc w:val="both"/>
      </w:pPr>
    </w:p>
    <w:p w:rsidR="00082197" w:rsidRDefault="00082197">
      <w:pPr>
        <w:pStyle w:val="ConsPlusNormal"/>
        <w:jc w:val="right"/>
        <w:outlineLvl w:val="1"/>
      </w:pPr>
      <w:r>
        <w:t>Приложение</w:t>
      </w:r>
    </w:p>
    <w:p w:rsidR="00082197" w:rsidRDefault="00082197">
      <w:pPr>
        <w:pStyle w:val="ConsPlusNormal"/>
        <w:jc w:val="right"/>
      </w:pPr>
      <w:r>
        <w:t>к Порядку установления нормативов</w:t>
      </w:r>
    </w:p>
    <w:p w:rsidR="00082197" w:rsidRDefault="00082197">
      <w:pPr>
        <w:pStyle w:val="ConsPlusNormal"/>
        <w:jc w:val="right"/>
      </w:pPr>
      <w:r>
        <w:t>потерь горячей, питьевой, технической</w:t>
      </w:r>
    </w:p>
    <w:p w:rsidR="00082197" w:rsidRDefault="00082197">
      <w:pPr>
        <w:pStyle w:val="ConsPlusNormal"/>
        <w:jc w:val="right"/>
      </w:pPr>
      <w:r>
        <w:t>воды в централизованных системах</w:t>
      </w:r>
    </w:p>
    <w:p w:rsidR="00082197" w:rsidRDefault="00082197">
      <w:pPr>
        <w:pStyle w:val="ConsPlusNormal"/>
        <w:jc w:val="right"/>
      </w:pPr>
      <w:r>
        <w:t>водоснабжения при ее производстве</w:t>
      </w:r>
    </w:p>
    <w:p w:rsidR="00082197" w:rsidRDefault="00082197">
      <w:pPr>
        <w:pStyle w:val="ConsPlusNormal"/>
        <w:jc w:val="right"/>
      </w:pPr>
      <w:r>
        <w:t>и транспортировке</w:t>
      </w:r>
    </w:p>
    <w:p w:rsidR="00082197" w:rsidRDefault="00082197">
      <w:pPr>
        <w:pStyle w:val="ConsPlusNormal"/>
        <w:jc w:val="both"/>
      </w:pPr>
    </w:p>
    <w:p w:rsidR="00082197" w:rsidRDefault="00082197">
      <w:pPr>
        <w:pStyle w:val="ConsPlusNormal"/>
        <w:jc w:val="right"/>
      </w:pPr>
      <w:r>
        <w:t>Рекомендуемый образец</w:t>
      </w:r>
    </w:p>
    <w:p w:rsidR="00082197" w:rsidRDefault="0008219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06"/>
        <w:gridCol w:w="397"/>
        <w:gridCol w:w="4252"/>
      </w:tblGrid>
      <w:tr w:rsidR="00082197">
        <w:tc>
          <w:tcPr>
            <w:tcW w:w="4406" w:type="dxa"/>
            <w:vMerge w:val="restart"/>
            <w:tcBorders>
              <w:top w:val="nil"/>
              <w:left w:val="nil"/>
              <w:bottom w:val="nil"/>
              <w:right w:val="nil"/>
            </w:tcBorders>
          </w:tcPr>
          <w:p w:rsidR="00082197" w:rsidRDefault="00082197">
            <w:pPr>
              <w:pStyle w:val="ConsPlusNormal"/>
            </w:pPr>
          </w:p>
        </w:tc>
        <w:tc>
          <w:tcPr>
            <w:tcW w:w="397" w:type="dxa"/>
            <w:tcBorders>
              <w:top w:val="nil"/>
              <w:left w:val="nil"/>
              <w:bottom w:val="nil"/>
              <w:right w:val="nil"/>
            </w:tcBorders>
          </w:tcPr>
          <w:p w:rsidR="00082197" w:rsidRDefault="00082197">
            <w:pPr>
              <w:pStyle w:val="ConsPlusNormal"/>
            </w:pPr>
          </w:p>
        </w:tc>
        <w:tc>
          <w:tcPr>
            <w:tcW w:w="4252" w:type="dxa"/>
            <w:tcBorders>
              <w:top w:val="nil"/>
              <w:left w:val="nil"/>
              <w:bottom w:val="single" w:sz="4" w:space="0" w:color="auto"/>
              <w:right w:val="nil"/>
            </w:tcBorders>
          </w:tcPr>
          <w:p w:rsidR="00082197" w:rsidRDefault="00082197">
            <w:pPr>
              <w:pStyle w:val="ConsPlusNormal"/>
            </w:pPr>
          </w:p>
        </w:tc>
      </w:tr>
      <w:tr w:rsidR="00082197">
        <w:tc>
          <w:tcPr>
            <w:tcW w:w="4406" w:type="dxa"/>
            <w:vMerge/>
            <w:tcBorders>
              <w:top w:val="nil"/>
              <w:left w:val="nil"/>
              <w:bottom w:val="nil"/>
              <w:right w:val="nil"/>
            </w:tcBorders>
          </w:tcPr>
          <w:p w:rsidR="00082197" w:rsidRDefault="00082197">
            <w:pPr>
              <w:pStyle w:val="ConsPlusNormal"/>
            </w:pPr>
          </w:p>
        </w:tc>
        <w:tc>
          <w:tcPr>
            <w:tcW w:w="397" w:type="dxa"/>
            <w:tcBorders>
              <w:top w:val="nil"/>
              <w:left w:val="nil"/>
              <w:bottom w:val="nil"/>
              <w:right w:val="nil"/>
            </w:tcBorders>
          </w:tcPr>
          <w:p w:rsidR="00082197" w:rsidRDefault="00082197">
            <w:pPr>
              <w:pStyle w:val="ConsPlusNormal"/>
            </w:pPr>
          </w:p>
        </w:tc>
        <w:tc>
          <w:tcPr>
            <w:tcW w:w="4252" w:type="dxa"/>
            <w:tcBorders>
              <w:top w:val="single" w:sz="4" w:space="0" w:color="auto"/>
              <w:left w:val="nil"/>
              <w:bottom w:val="nil"/>
              <w:right w:val="nil"/>
            </w:tcBorders>
          </w:tcPr>
          <w:p w:rsidR="00082197" w:rsidRDefault="00082197">
            <w:pPr>
              <w:pStyle w:val="ConsPlusNormal"/>
              <w:jc w:val="both"/>
            </w:pPr>
            <w:r>
              <w:t>(наименование исполнительного органа субъекта Российской Федерации, в который представляется заявление)</w:t>
            </w:r>
          </w:p>
        </w:tc>
      </w:tr>
      <w:tr w:rsidR="00082197">
        <w:tc>
          <w:tcPr>
            <w:tcW w:w="4406" w:type="dxa"/>
            <w:tcBorders>
              <w:top w:val="nil"/>
              <w:left w:val="nil"/>
              <w:bottom w:val="nil"/>
              <w:right w:val="nil"/>
            </w:tcBorders>
          </w:tcPr>
          <w:p w:rsidR="00082197" w:rsidRDefault="00082197">
            <w:pPr>
              <w:pStyle w:val="ConsPlusNormal"/>
            </w:pPr>
            <w:r>
              <w:t>Исх. _____________________________</w:t>
            </w:r>
          </w:p>
          <w:p w:rsidR="00082197" w:rsidRDefault="00082197">
            <w:pPr>
              <w:pStyle w:val="ConsPlusNormal"/>
            </w:pPr>
            <w:r>
              <w:lastRenderedPageBreak/>
              <w:t>от __ ________________ 20__ года</w:t>
            </w:r>
          </w:p>
        </w:tc>
        <w:tc>
          <w:tcPr>
            <w:tcW w:w="397" w:type="dxa"/>
            <w:tcBorders>
              <w:top w:val="nil"/>
              <w:left w:val="nil"/>
              <w:bottom w:val="nil"/>
              <w:right w:val="nil"/>
            </w:tcBorders>
          </w:tcPr>
          <w:p w:rsidR="00082197" w:rsidRDefault="00082197">
            <w:pPr>
              <w:pStyle w:val="ConsPlusNormal"/>
            </w:pPr>
          </w:p>
        </w:tc>
        <w:tc>
          <w:tcPr>
            <w:tcW w:w="4252" w:type="dxa"/>
            <w:tcBorders>
              <w:top w:val="nil"/>
              <w:left w:val="nil"/>
              <w:bottom w:val="nil"/>
              <w:right w:val="nil"/>
            </w:tcBorders>
          </w:tcPr>
          <w:p w:rsidR="00082197" w:rsidRDefault="00082197">
            <w:pPr>
              <w:pStyle w:val="ConsPlusNormal"/>
            </w:pPr>
          </w:p>
        </w:tc>
      </w:tr>
    </w:tbl>
    <w:p w:rsidR="00082197" w:rsidRDefault="00082197">
      <w:pPr>
        <w:pStyle w:val="ConsPlusNormal"/>
        <w:jc w:val="both"/>
      </w:pPr>
    </w:p>
    <w:p w:rsidR="00082197" w:rsidRDefault="00082197">
      <w:pPr>
        <w:pStyle w:val="ConsPlusNonformat"/>
        <w:jc w:val="both"/>
      </w:pPr>
      <w:bookmarkStart w:id="23" w:name="P303"/>
      <w:bookmarkEnd w:id="23"/>
      <w:r>
        <w:t xml:space="preserve">                                 ЗАЯВЛЕНИЕ</w:t>
      </w:r>
    </w:p>
    <w:p w:rsidR="00082197" w:rsidRDefault="00082197">
      <w:pPr>
        <w:pStyle w:val="ConsPlusNonformat"/>
        <w:jc w:val="both"/>
      </w:pPr>
      <w:r>
        <w:t xml:space="preserve">                  об установлении нормативов потерь воды</w:t>
      </w:r>
    </w:p>
    <w:p w:rsidR="00082197" w:rsidRDefault="00082197">
      <w:pPr>
        <w:pStyle w:val="ConsPlusNonformat"/>
        <w:jc w:val="both"/>
      </w:pPr>
      <w:r>
        <w:t xml:space="preserve">      _______________________________________________________________</w:t>
      </w:r>
    </w:p>
    <w:p w:rsidR="00082197" w:rsidRDefault="00082197">
      <w:pPr>
        <w:pStyle w:val="ConsPlusNonformat"/>
        <w:jc w:val="both"/>
      </w:pPr>
      <w:r>
        <w:t xml:space="preserve">       (полное наименование организации, для которой устанавливаются</w:t>
      </w:r>
    </w:p>
    <w:p w:rsidR="00082197" w:rsidRDefault="00082197">
      <w:pPr>
        <w:pStyle w:val="ConsPlusNonformat"/>
        <w:jc w:val="both"/>
      </w:pPr>
      <w:r>
        <w:t xml:space="preserve">              нормативы потерь воды, представившей заявление)</w:t>
      </w:r>
    </w:p>
    <w:p w:rsidR="00082197" w:rsidRDefault="00082197">
      <w:pPr>
        <w:pStyle w:val="ConsPlusNonformat"/>
        <w:jc w:val="both"/>
      </w:pPr>
    </w:p>
    <w:p w:rsidR="00082197" w:rsidRDefault="00082197">
      <w:pPr>
        <w:pStyle w:val="ConsPlusNonformat"/>
        <w:jc w:val="both"/>
      </w:pPr>
      <w:r>
        <w:t xml:space="preserve">    просит  установить  нормативы  потерь воды в отношении централизованных</w:t>
      </w:r>
    </w:p>
    <w:p w:rsidR="00082197" w:rsidRDefault="00082197">
      <w:pPr>
        <w:pStyle w:val="ConsPlusNonformat"/>
        <w:jc w:val="both"/>
      </w:pPr>
      <w:r>
        <w:t>систем   водоснабжения   и   (или)   совокупности  централизованных  систем</w:t>
      </w:r>
    </w:p>
    <w:p w:rsidR="00082197" w:rsidRDefault="00082197">
      <w:pPr>
        <w:pStyle w:val="ConsPlusNonformat"/>
        <w:jc w:val="both"/>
      </w:pPr>
      <w:r>
        <w:t>водоснабжения, информация о которых представлена в настоящем заявлении.</w:t>
      </w:r>
    </w:p>
    <w:p w:rsidR="00082197" w:rsidRDefault="00082197">
      <w:pPr>
        <w:pStyle w:val="ConsPlusNonformat"/>
        <w:jc w:val="both"/>
      </w:pPr>
      <w:r>
        <w:t xml:space="preserve">    1.  Сведения  об  организации,  для  которой  устанавливаются нормативы</w:t>
      </w:r>
    </w:p>
    <w:p w:rsidR="00082197" w:rsidRDefault="00082197">
      <w:pPr>
        <w:pStyle w:val="ConsPlusNonformat"/>
        <w:jc w:val="both"/>
      </w:pPr>
      <w:r>
        <w:t>потерь воды:</w:t>
      </w:r>
    </w:p>
    <w:p w:rsidR="00082197" w:rsidRDefault="00082197">
      <w:pPr>
        <w:pStyle w:val="ConsPlusNonformat"/>
        <w:jc w:val="both"/>
      </w:pPr>
      <w:r>
        <w:t xml:space="preserve">    1.1. полное наименование организации: _____________________;</w:t>
      </w:r>
    </w:p>
    <w:p w:rsidR="00082197" w:rsidRDefault="00082197">
      <w:pPr>
        <w:pStyle w:val="ConsPlusNonformat"/>
        <w:jc w:val="both"/>
      </w:pPr>
      <w:r>
        <w:t xml:space="preserve">    1.2. сокращенное    наименование    организации      (при     наличии):</w:t>
      </w:r>
    </w:p>
    <w:p w:rsidR="00082197" w:rsidRDefault="00082197">
      <w:pPr>
        <w:pStyle w:val="ConsPlusNonformat"/>
        <w:jc w:val="both"/>
      </w:pPr>
      <w:r>
        <w:t>____________________________;</w:t>
      </w:r>
    </w:p>
    <w:p w:rsidR="00082197" w:rsidRDefault="00082197">
      <w:pPr>
        <w:pStyle w:val="ConsPlusNonformat"/>
        <w:jc w:val="both"/>
      </w:pPr>
      <w:r>
        <w:t xml:space="preserve">    1.3. основной  государственный   регистрационный   номер   организации:</w:t>
      </w:r>
    </w:p>
    <w:p w:rsidR="00082197" w:rsidRDefault="00082197">
      <w:pPr>
        <w:pStyle w:val="ConsPlusNonformat"/>
        <w:jc w:val="both"/>
      </w:pPr>
      <w:r>
        <w:t>____________________________;</w:t>
      </w:r>
    </w:p>
    <w:p w:rsidR="00082197" w:rsidRDefault="00082197">
      <w:pPr>
        <w:pStyle w:val="ConsPlusNonformat"/>
        <w:jc w:val="both"/>
      </w:pPr>
      <w:r>
        <w:t xml:space="preserve">    1.4. контактный телефон: ______________________;</w:t>
      </w:r>
    </w:p>
    <w:p w:rsidR="00082197" w:rsidRDefault="00082197">
      <w:pPr>
        <w:pStyle w:val="ConsPlusNonformat"/>
        <w:jc w:val="both"/>
      </w:pPr>
      <w:r>
        <w:t xml:space="preserve">    1.5. контактный адрес электронной почты (при наличии): _______________.</w:t>
      </w:r>
    </w:p>
    <w:p w:rsidR="00082197" w:rsidRDefault="00082197">
      <w:pPr>
        <w:pStyle w:val="ConsPlusNonformat"/>
        <w:jc w:val="both"/>
      </w:pPr>
      <w:r>
        <w:t xml:space="preserve">    2.   Сведения   о   централизованных  системах  водоснабжения  и  (или)</w:t>
      </w:r>
    </w:p>
    <w:p w:rsidR="00082197" w:rsidRDefault="00082197">
      <w:pPr>
        <w:pStyle w:val="ConsPlusNonformat"/>
        <w:jc w:val="both"/>
      </w:pPr>
      <w:r>
        <w:t>совокупностях  централизованных  систем  водоснабжения  и  видах нормативов</w:t>
      </w:r>
    </w:p>
    <w:p w:rsidR="00082197" w:rsidRDefault="00082197">
      <w:pPr>
        <w:pStyle w:val="ConsPlusNonformat"/>
        <w:jc w:val="both"/>
      </w:pPr>
      <w:r>
        <w:t>потерь, подлежащих установлению:</w:t>
      </w:r>
    </w:p>
    <w:p w:rsidR="00082197" w:rsidRDefault="0008219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0"/>
        <w:gridCol w:w="3005"/>
        <w:gridCol w:w="3742"/>
        <w:gridCol w:w="1587"/>
      </w:tblGrid>
      <w:tr w:rsidR="00082197">
        <w:tc>
          <w:tcPr>
            <w:tcW w:w="710" w:type="dxa"/>
          </w:tcPr>
          <w:p w:rsidR="00082197" w:rsidRDefault="00082197">
            <w:pPr>
              <w:pStyle w:val="ConsPlusNormal"/>
              <w:jc w:val="center"/>
            </w:pPr>
            <w:r>
              <w:t>N п/п</w:t>
            </w:r>
          </w:p>
        </w:tc>
        <w:tc>
          <w:tcPr>
            <w:tcW w:w="3005" w:type="dxa"/>
          </w:tcPr>
          <w:p w:rsidR="00082197" w:rsidRDefault="00082197">
            <w:pPr>
              <w:pStyle w:val="ConsPlusNormal"/>
              <w:jc w:val="center"/>
            </w:pPr>
            <w:r>
              <w:t>Наименование централизованной системы водоснабжения и (или) совокупности централизованных систем водоснабжения (в соответствии со схемами водоснабжения или решениями об установлении тарифов)</w:t>
            </w:r>
          </w:p>
        </w:tc>
        <w:tc>
          <w:tcPr>
            <w:tcW w:w="3742" w:type="dxa"/>
          </w:tcPr>
          <w:p w:rsidR="00082197" w:rsidRDefault="00082197">
            <w:pPr>
              <w:pStyle w:val="ConsPlusNormal"/>
              <w:jc w:val="center"/>
            </w:pPr>
            <w:r>
              <w:t>Вид нормативов потерь воды, подлежащих установлению (нормативы потерь горячей воды при производстве, нормативы потерь горячей воды при транспортировке, нормативы потерь питьевой воды при производстве, нормативы потерь питьевой воды при транспортировке, нормативы потерь технической воды при производстве, нормативы потерь технической воды при транспортировке)</w:t>
            </w:r>
          </w:p>
        </w:tc>
        <w:tc>
          <w:tcPr>
            <w:tcW w:w="1587" w:type="dxa"/>
          </w:tcPr>
          <w:p w:rsidR="00082197" w:rsidRDefault="00082197">
            <w:pPr>
              <w:pStyle w:val="ConsPlusNormal"/>
              <w:jc w:val="center"/>
            </w:pPr>
            <w:r>
              <w:t>Номер приложения к заявлению, содержащему расчет потерь воды</w:t>
            </w:r>
          </w:p>
        </w:tc>
      </w:tr>
      <w:tr w:rsidR="00082197">
        <w:tc>
          <w:tcPr>
            <w:tcW w:w="710" w:type="dxa"/>
          </w:tcPr>
          <w:p w:rsidR="00082197" w:rsidRDefault="00082197">
            <w:pPr>
              <w:pStyle w:val="ConsPlusNormal"/>
              <w:jc w:val="center"/>
            </w:pPr>
            <w:r>
              <w:t>1</w:t>
            </w:r>
          </w:p>
        </w:tc>
        <w:tc>
          <w:tcPr>
            <w:tcW w:w="3005" w:type="dxa"/>
          </w:tcPr>
          <w:p w:rsidR="00082197" w:rsidRDefault="00082197">
            <w:pPr>
              <w:pStyle w:val="ConsPlusNormal"/>
              <w:jc w:val="center"/>
            </w:pPr>
            <w:r>
              <w:t>2</w:t>
            </w:r>
          </w:p>
        </w:tc>
        <w:tc>
          <w:tcPr>
            <w:tcW w:w="3742" w:type="dxa"/>
          </w:tcPr>
          <w:p w:rsidR="00082197" w:rsidRDefault="00082197">
            <w:pPr>
              <w:pStyle w:val="ConsPlusNormal"/>
              <w:jc w:val="center"/>
            </w:pPr>
            <w:r>
              <w:t>3</w:t>
            </w:r>
          </w:p>
        </w:tc>
        <w:tc>
          <w:tcPr>
            <w:tcW w:w="1587" w:type="dxa"/>
          </w:tcPr>
          <w:p w:rsidR="00082197" w:rsidRDefault="00082197">
            <w:pPr>
              <w:pStyle w:val="ConsPlusNormal"/>
              <w:jc w:val="center"/>
            </w:pPr>
            <w:r>
              <w:t>4</w:t>
            </w:r>
          </w:p>
        </w:tc>
      </w:tr>
      <w:tr w:rsidR="00082197">
        <w:tc>
          <w:tcPr>
            <w:tcW w:w="710" w:type="dxa"/>
          </w:tcPr>
          <w:p w:rsidR="00082197" w:rsidRDefault="00082197">
            <w:pPr>
              <w:pStyle w:val="ConsPlusNormal"/>
              <w:jc w:val="center"/>
            </w:pPr>
            <w:r>
              <w:t>1</w:t>
            </w:r>
          </w:p>
        </w:tc>
        <w:tc>
          <w:tcPr>
            <w:tcW w:w="3005" w:type="dxa"/>
          </w:tcPr>
          <w:p w:rsidR="00082197" w:rsidRDefault="00082197">
            <w:pPr>
              <w:pStyle w:val="ConsPlusNormal"/>
            </w:pPr>
          </w:p>
        </w:tc>
        <w:tc>
          <w:tcPr>
            <w:tcW w:w="3742" w:type="dxa"/>
          </w:tcPr>
          <w:p w:rsidR="00082197" w:rsidRDefault="00082197">
            <w:pPr>
              <w:pStyle w:val="ConsPlusNormal"/>
            </w:pPr>
          </w:p>
        </w:tc>
        <w:tc>
          <w:tcPr>
            <w:tcW w:w="1587" w:type="dxa"/>
          </w:tcPr>
          <w:p w:rsidR="00082197" w:rsidRDefault="00082197">
            <w:pPr>
              <w:pStyle w:val="ConsPlusNormal"/>
            </w:pPr>
          </w:p>
        </w:tc>
      </w:tr>
      <w:tr w:rsidR="00082197">
        <w:tc>
          <w:tcPr>
            <w:tcW w:w="710" w:type="dxa"/>
          </w:tcPr>
          <w:p w:rsidR="00082197" w:rsidRDefault="00082197">
            <w:pPr>
              <w:pStyle w:val="ConsPlusNormal"/>
              <w:jc w:val="center"/>
            </w:pPr>
            <w:r>
              <w:t>2</w:t>
            </w:r>
          </w:p>
        </w:tc>
        <w:tc>
          <w:tcPr>
            <w:tcW w:w="3005" w:type="dxa"/>
          </w:tcPr>
          <w:p w:rsidR="00082197" w:rsidRDefault="00082197">
            <w:pPr>
              <w:pStyle w:val="ConsPlusNormal"/>
            </w:pPr>
          </w:p>
        </w:tc>
        <w:tc>
          <w:tcPr>
            <w:tcW w:w="3742" w:type="dxa"/>
          </w:tcPr>
          <w:p w:rsidR="00082197" w:rsidRDefault="00082197">
            <w:pPr>
              <w:pStyle w:val="ConsPlusNormal"/>
            </w:pPr>
          </w:p>
        </w:tc>
        <w:tc>
          <w:tcPr>
            <w:tcW w:w="1587" w:type="dxa"/>
          </w:tcPr>
          <w:p w:rsidR="00082197" w:rsidRDefault="00082197">
            <w:pPr>
              <w:pStyle w:val="ConsPlusNormal"/>
            </w:pPr>
          </w:p>
        </w:tc>
      </w:tr>
      <w:tr w:rsidR="00082197">
        <w:tc>
          <w:tcPr>
            <w:tcW w:w="710" w:type="dxa"/>
          </w:tcPr>
          <w:p w:rsidR="00082197" w:rsidRDefault="00082197">
            <w:pPr>
              <w:pStyle w:val="ConsPlusNormal"/>
              <w:jc w:val="center"/>
            </w:pPr>
            <w:r>
              <w:t>...</w:t>
            </w:r>
          </w:p>
        </w:tc>
        <w:tc>
          <w:tcPr>
            <w:tcW w:w="3005" w:type="dxa"/>
          </w:tcPr>
          <w:p w:rsidR="00082197" w:rsidRDefault="00082197">
            <w:pPr>
              <w:pStyle w:val="ConsPlusNormal"/>
            </w:pPr>
          </w:p>
        </w:tc>
        <w:tc>
          <w:tcPr>
            <w:tcW w:w="3742" w:type="dxa"/>
          </w:tcPr>
          <w:p w:rsidR="00082197" w:rsidRDefault="00082197">
            <w:pPr>
              <w:pStyle w:val="ConsPlusNormal"/>
            </w:pPr>
          </w:p>
        </w:tc>
        <w:tc>
          <w:tcPr>
            <w:tcW w:w="1587" w:type="dxa"/>
          </w:tcPr>
          <w:p w:rsidR="00082197" w:rsidRDefault="00082197">
            <w:pPr>
              <w:pStyle w:val="ConsPlusNormal"/>
            </w:pPr>
          </w:p>
        </w:tc>
      </w:tr>
    </w:tbl>
    <w:p w:rsidR="00082197" w:rsidRDefault="0008219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06"/>
        <w:gridCol w:w="340"/>
        <w:gridCol w:w="1644"/>
        <w:gridCol w:w="340"/>
        <w:gridCol w:w="3005"/>
      </w:tblGrid>
      <w:tr w:rsidR="00082197">
        <w:tc>
          <w:tcPr>
            <w:tcW w:w="3706" w:type="dxa"/>
            <w:tcBorders>
              <w:top w:val="nil"/>
              <w:left w:val="nil"/>
              <w:bottom w:val="nil"/>
              <w:right w:val="nil"/>
            </w:tcBorders>
            <w:vAlign w:val="center"/>
          </w:tcPr>
          <w:p w:rsidR="00082197" w:rsidRDefault="00082197">
            <w:pPr>
              <w:pStyle w:val="ConsPlusNormal"/>
            </w:pPr>
            <w:r>
              <w:t>Приложения: на ___ л.</w:t>
            </w:r>
          </w:p>
        </w:tc>
        <w:tc>
          <w:tcPr>
            <w:tcW w:w="340" w:type="dxa"/>
            <w:tcBorders>
              <w:top w:val="nil"/>
              <w:left w:val="nil"/>
              <w:bottom w:val="nil"/>
              <w:right w:val="nil"/>
            </w:tcBorders>
          </w:tcPr>
          <w:p w:rsidR="00082197" w:rsidRDefault="00082197">
            <w:pPr>
              <w:pStyle w:val="ConsPlusNormal"/>
            </w:pPr>
          </w:p>
        </w:tc>
        <w:tc>
          <w:tcPr>
            <w:tcW w:w="1644" w:type="dxa"/>
            <w:tcBorders>
              <w:top w:val="nil"/>
              <w:left w:val="nil"/>
              <w:bottom w:val="nil"/>
              <w:right w:val="nil"/>
            </w:tcBorders>
          </w:tcPr>
          <w:p w:rsidR="00082197" w:rsidRDefault="00082197">
            <w:pPr>
              <w:pStyle w:val="ConsPlusNormal"/>
            </w:pPr>
          </w:p>
        </w:tc>
        <w:tc>
          <w:tcPr>
            <w:tcW w:w="340" w:type="dxa"/>
            <w:tcBorders>
              <w:top w:val="nil"/>
              <w:left w:val="nil"/>
              <w:bottom w:val="nil"/>
              <w:right w:val="nil"/>
            </w:tcBorders>
          </w:tcPr>
          <w:p w:rsidR="00082197" w:rsidRDefault="00082197">
            <w:pPr>
              <w:pStyle w:val="ConsPlusNormal"/>
            </w:pPr>
          </w:p>
        </w:tc>
        <w:tc>
          <w:tcPr>
            <w:tcW w:w="3005" w:type="dxa"/>
            <w:tcBorders>
              <w:top w:val="nil"/>
              <w:left w:val="nil"/>
              <w:bottom w:val="nil"/>
              <w:right w:val="nil"/>
            </w:tcBorders>
          </w:tcPr>
          <w:p w:rsidR="00082197" w:rsidRDefault="00082197">
            <w:pPr>
              <w:pStyle w:val="ConsPlusNormal"/>
            </w:pPr>
          </w:p>
        </w:tc>
      </w:tr>
      <w:tr w:rsidR="00082197">
        <w:tc>
          <w:tcPr>
            <w:tcW w:w="3706" w:type="dxa"/>
            <w:tcBorders>
              <w:top w:val="nil"/>
              <w:left w:val="nil"/>
              <w:bottom w:val="single" w:sz="4" w:space="0" w:color="auto"/>
              <w:right w:val="nil"/>
            </w:tcBorders>
          </w:tcPr>
          <w:p w:rsidR="00082197" w:rsidRDefault="00082197">
            <w:pPr>
              <w:pStyle w:val="ConsPlusNormal"/>
            </w:pPr>
          </w:p>
        </w:tc>
        <w:tc>
          <w:tcPr>
            <w:tcW w:w="340" w:type="dxa"/>
            <w:tcBorders>
              <w:top w:val="nil"/>
              <w:left w:val="nil"/>
              <w:bottom w:val="nil"/>
              <w:right w:val="nil"/>
            </w:tcBorders>
          </w:tcPr>
          <w:p w:rsidR="00082197" w:rsidRDefault="00082197">
            <w:pPr>
              <w:pStyle w:val="ConsPlusNormal"/>
            </w:pPr>
          </w:p>
        </w:tc>
        <w:tc>
          <w:tcPr>
            <w:tcW w:w="1644" w:type="dxa"/>
            <w:tcBorders>
              <w:top w:val="nil"/>
              <w:left w:val="nil"/>
              <w:bottom w:val="single" w:sz="4" w:space="0" w:color="auto"/>
              <w:right w:val="nil"/>
            </w:tcBorders>
          </w:tcPr>
          <w:p w:rsidR="00082197" w:rsidRDefault="00082197">
            <w:pPr>
              <w:pStyle w:val="ConsPlusNormal"/>
            </w:pPr>
          </w:p>
        </w:tc>
        <w:tc>
          <w:tcPr>
            <w:tcW w:w="340" w:type="dxa"/>
            <w:tcBorders>
              <w:top w:val="nil"/>
              <w:left w:val="nil"/>
              <w:bottom w:val="nil"/>
              <w:right w:val="nil"/>
            </w:tcBorders>
          </w:tcPr>
          <w:p w:rsidR="00082197" w:rsidRDefault="00082197">
            <w:pPr>
              <w:pStyle w:val="ConsPlusNormal"/>
            </w:pPr>
          </w:p>
        </w:tc>
        <w:tc>
          <w:tcPr>
            <w:tcW w:w="3005" w:type="dxa"/>
            <w:tcBorders>
              <w:top w:val="nil"/>
              <w:left w:val="nil"/>
              <w:bottom w:val="single" w:sz="4" w:space="0" w:color="auto"/>
              <w:right w:val="nil"/>
            </w:tcBorders>
          </w:tcPr>
          <w:p w:rsidR="00082197" w:rsidRDefault="00082197">
            <w:pPr>
              <w:pStyle w:val="ConsPlusNormal"/>
            </w:pPr>
          </w:p>
        </w:tc>
      </w:tr>
      <w:tr w:rsidR="00082197">
        <w:tblPrEx>
          <w:tblBorders>
            <w:insideH w:val="single" w:sz="4" w:space="0" w:color="auto"/>
          </w:tblBorders>
        </w:tblPrEx>
        <w:tc>
          <w:tcPr>
            <w:tcW w:w="3706" w:type="dxa"/>
            <w:tcBorders>
              <w:top w:val="single" w:sz="4" w:space="0" w:color="auto"/>
              <w:left w:val="nil"/>
              <w:bottom w:val="nil"/>
              <w:right w:val="nil"/>
            </w:tcBorders>
          </w:tcPr>
          <w:p w:rsidR="00082197" w:rsidRDefault="00082197">
            <w:pPr>
              <w:pStyle w:val="ConsPlusNormal"/>
              <w:jc w:val="center"/>
            </w:pPr>
            <w:r>
              <w:t>(наименование должности лица, подписавшего заявление (при наличии)</w:t>
            </w:r>
          </w:p>
        </w:tc>
        <w:tc>
          <w:tcPr>
            <w:tcW w:w="340" w:type="dxa"/>
            <w:tcBorders>
              <w:top w:val="nil"/>
              <w:left w:val="nil"/>
              <w:bottom w:val="nil"/>
              <w:right w:val="nil"/>
            </w:tcBorders>
          </w:tcPr>
          <w:p w:rsidR="00082197" w:rsidRDefault="00082197">
            <w:pPr>
              <w:pStyle w:val="ConsPlusNormal"/>
            </w:pPr>
          </w:p>
        </w:tc>
        <w:tc>
          <w:tcPr>
            <w:tcW w:w="1644" w:type="dxa"/>
            <w:tcBorders>
              <w:top w:val="single" w:sz="4" w:space="0" w:color="auto"/>
              <w:left w:val="nil"/>
              <w:bottom w:val="nil"/>
              <w:right w:val="nil"/>
            </w:tcBorders>
          </w:tcPr>
          <w:p w:rsidR="00082197" w:rsidRDefault="00082197">
            <w:pPr>
              <w:pStyle w:val="ConsPlusNormal"/>
              <w:jc w:val="center"/>
            </w:pPr>
            <w:r>
              <w:t>(подпись)</w:t>
            </w:r>
          </w:p>
        </w:tc>
        <w:tc>
          <w:tcPr>
            <w:tcW w:w="340" w:type="dxa"/>
            <w:tcBorders>
              <w:top w:val="nil"/>
              <w:left w:val="nil"/>
              <w:bottom w:val="nil"/>
              <w:right w:val="nil"/>
            </w:tcBorders>
          </w:tcPr>
          <w:p w:rsidR="00082197" w:rsidRDefault="00082197">
            <w:pPr>
              <w:pStyle w:val="ConsPlusNormal"/>
            </w:pPr>
          </w:p>
        </w:tc>
        <w:tc>
          <w:tcPr>
            <w:tcW w:w="3005" w:type="dxa"/>
            <w:tcBorders>
              <w:top w:val="single" w:sz="4" w:space="0" w:color="auto"/>
              <w:left w:val="nil"/>
              <w:bottom w:val="nil"/>
              <w:right w:val="nil"/>
            </w:tcBorders>
          </w:tcPr>
          <w:p w:rsidR="00082197" w:rsidRDefault="00082197">
            <w:pPr>
              <w:pStyle w:val="ConsPlusNormal"/>
              <w:jc w:val="center"/>
            </w:pPr>
            <w:r>
              <w:t>(фамилия, инициалы)</w:t>
            </w:r>
          </w:p>
        </w:tc>
      </w:tr>
    </w:tbl>
    <w:p w:rsidR="00082197" w:rsidRDefault="00082197">
      <w:pPr>
        <w:pStyle w:val="ConsPlusNormal"/>
        <w:jc w:val="both"/>
      </w:pPr>
    </w:p>
    <w:p w:rsidR="00082197" w:rsidRDefault="00082197">
      <w:pPr>
        <w:pStyle w:val="ConsPlusNormal"/>
        <w:jc w:val="both"/>
      </w:pPr>
    </w:p>
    <w:p w:rsidR="00082197" w:rsidRDefault="00082197">
      <w:pPr>
        <w:pStyle w:val="ConsPlusNormal"/>
        <w:jc w:val="both"/>
      </w:pPr>
    </w:p>
    <w:p w:rsidR="00082197" w:rsidRDefault="00082197">
      <w:pPr>
        <w:pStyle w:val="ConsPlusNormal"/>
        <w:jc w:val="both"/>
      </w:pPr>
    </w:p>
    <w:p w:rsidR="00082197" w:rsidRDefault="00082197">
      <w:pPr>
        <w:pStyle w:val="ConsPlusNormal"/>
        <w:jc w:val="both"/>
      </w:pPr>
    </w:p>
    <w:p w:rsidR="00082197" w:rsidRDefault="00082197">
      <w:pPr>
        <w:pStyle w:val="ConsPlusNormal"/>
        <w:jc w:val="right"/>
        <w:outlineLvl w:val="0"/>
      </w:pPr>
      <w:r>
        <w:t>Приложение N 2</w:t>
      </w:r>
    </w:p>
    <w:p w:rsidR="00082197" w:rsidRDefault="00082197">
      <w:pPr>
        <w:pStyle w:val="ConsPlusNormal"/>
        <w:jc w:val="both"/>
      </w:pPr>
    </w:p>
    <w:p w:rsidR="00082197" w:rsidRDefault="00082197">
      <w:pPr>
        <w:pStyle w:val="ConsPlusNormal"/>
        <w:jc w:val="right"/>
      </w:pPr>
      <w:r>
        <w:t>Утверждены</w:t>
      </w:r>
    </w:p>
    <w:p w:rsidR="00082197" w:rsidRDefault="00082197">
      <w:pPr>
        <w:pStyle w:val="ConsPlusNormal"/>
        <w:jc w:val="right"/>
      </w:pPr>
      <w:r>
        <w:t>приказом Министерства строительства</w:t>
      </w:r>
    </w:p>
    <w:p w:rsidR="00082197" w:rsidRDefault="00082197">
      <w:pPr>
        <w:pStyle w:val="ConsPlusNormal"/>
        <w:jc w:val="right"/>
      </w:pPr>
      <w:r>
        <w:t>и жилищно-коммунального хозяйства</w:t>
      </w:r>
    </w:p>
    <w:p w:rsidR="00082197" w:rsidRDefault="00082197">
      <w:pPr>
        <w:pStyle w:val="ConsPlusNormal"/>
        <w:jc w:val="right"/>
      </w:pPr>
      <w:r>
        <w:t>Российской Федерации</w:t>
      </w:r>
    </w:p>
    <w:p w:rsidR="00082197" w:rsidRDefault="00082197">
      <w:pPr>
        <w:pStyle w:val="ConsPlusNormal"/>
        <w:jc w:val="right"/>
      </w:pPr>
      <w:r>
        <w:t>от 28 октября 2022 г. N 917/пр</w:t>
      </w:r>
    </w:p>
    <w:p w:rsidR="00082197" w:rsidRDefault="00082197">
      <w:pPr>
        <w:pStyle w:val="ConsPlusNormal"/>
        <w:jc w:val="both"/>
      </w:pPr>
    </w:p>
    <w:p w:rsidR="00082197" w:rsidRDefault="00082197">
      <w:pPr>
        <w:pStyle w:val="ConsPlusTitle"/>
        <w:jc w:val="center"/>
      </w:pPr>
      <w:bookmarkStart w:id="24" w:name="P374"/>
      <w:bookmarkEnd w:id="24"/>
      <w:r>
        <w:t>ИЗМЕНЕНИЯ,</w:t>
      </w:r>
    </w:p>
    <w:p w:rsidR="00082197" w:rsidRDefault="00082197">
      <w:pPr>
        <w:pStyle w:val="ConsPlusTitle"/>
        <w:jc w:val="center"/>
      </w:pPr>
      <w:r>
        <w:t>КОТОРЫЕ ВНОСЯТСЯ В НЕКОТОРЫЕ ПРИКАЗЫ МИНИСТЕРСТВА</w:t>
      </w:r>
    </w:p>
    <w:p w:rsidR="00082197" w:rsidRDefault="00082197">
      <w:pPr>
        <w:pStyle w:val="ConsPlusTitle"/>
        <w:jc w:val="center"/>
      </w:pPr>
      <w:r>
        <w:t>СТРОИТЕЛЬСТВА И ЖИЛИЩНО-КОММУНАЛЬНОГО ХОЗЯЙСТВА РОССИЙСКОЙ</w:t>
      </w:r>
    </w:p>
    <w:p w:rsidR="00082197" w:rsidRDefault="00082197">
      <w:pPr>
        <w:pStyle w:val="ConsPlusTitle"/>
        <w:jc w:val="center"/>
      </w:pPr>
      <w:r>
        <w:t>ФЕДЕРАЦИИ ПО ВОПРОСАМ ОПРЕДЕЛЕНИЯ ПОТЕРЬ ГОРЯЧЕЙ, ПИТЬЕВОЙ,</w:t>
      </w:r>
    </w:p>
    <w:p w:rsidR="00082197" w:rsidRDefault="00082197">
      <w:pPr>
        <w:pStyle w:val="ConsPlusTitle"/>
        <w:jc w:val="center"/>
      </w:pPr>
      <w:r>
        <w:t>ТЕХНИЧЕСКОЙ ВОДЫ В ЦЕНТРАЛИЗОВАННЫХ СИСТЕМАХ ВОДОСНАБЖЕНИЯ</w:t>
      </w:r>
    </w:p>
    <w:p w:rsidR="00082197" w:rsidRDefault="00082197">
      <w:pPr>
        <w:pStyle w:val="ConsPlusNormal"/>
        <w:jc w:val="both"/>
      </w:pPr>
    </w:p>
    <w:p w:rsidR="00082197" w:rsidRDefault="00082197">
      <w:pPr>
        <w:pStyle w:val="ConsPlusNormal"/>
        <w:ind w:firstLine="540"/>
        <w:jc w:val="both"/>
      </w:pPr>
      <w:r>
        <w:t xml:space="preserve">1. В </w:t>
      </w:r>
      <w:hyperlink r:id="rId123">
        <w:r>
          <w:rPr>
            <w:color w:val="0000FF"/>
          </w:rPr>
          <w:t>порядке</w:t>
        </w:r>
      </w:hyperlink>
      <w:r>
        <w:t xml:space="preserve"> и правилах определения плановых значений и фактических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утвержденных приказом Министерства строительства и жилищно-коммунального хозяйства Российской Федерации от 4 апреля 2014 г. N 162/пр (зарегистрирован Министерством юстиции Российской Федерации 23 июля 2014 г., регистрационный N 33236):</w:t>
      </w:r>
    </w:p>
    <w:p w:rsidR="00082197" w:rsidRDefault="00082197">
      <w:pPr>
        <w:pStyle w:val="ConsPlusNormal"/>
        <w:spacing w:before="220"/>
        <w:ind w:firstLine="540"/>
        <w:jc w:val="both"/>
      </w:pPr>
      <w:r>
        <w:t xml:space="preserve">а) </w:t>
      </w:r>
      <w:hyperlink r:id="rId124">
        <w:r>
          <w:rPr>
            <w:color w:val="0000FF"/>
          </w:rPr>
          <w:t>пункт 15</w:t>
        </w:r>
      </w:hyperlink>
      <w:r>
        <w:t xml:space="preserve"> дополнить подпунктом "д(1)" следующего содержания:</w:t>
      </w:r>
    </w:p>
    <w:p w:rsidR="00082197" w:rsidRDefault="00082197">
      <w:pPr>
        <w:pStyle w:val="ConsPlusNormal"/>
        <w:spacing w:before="220"/>
        <w:ind w:firstLine="540"/>
        <w:jc w:val="both"/>
      </w:pPr>
      <w:r>
        <w:t>"д(1)) установленных нормативов потерь горячей, питьевой, технической воды в централизованных системах водоснабжения при транспортировке;";</w:t>
      </w:r>
    </w:p>
    <w:p w:rsidR="00082197" w:rsidRDefault="00082197">
      <w:pPr>
        <w:pStyle w:val="ConsPlusNormal"/>
        <w:spacing w:before="220"/>
        <w:ind w:firstLine="540"/>
        <w:jc w:val="both"/>
      </w:pPr>
      <w:r>
        <w:t xml:space="preserve">б) в </w:t>
      </w:r>
      <w:hyperlink r:id="rId125">
        <w:r>
          <w:rPr>
            <w:color w:val="0000FF"/>
          </w:rPr>
          <w:t>пункте 18</w:t>
        </w:r>
      </w:hyperlink>
      <w:r>
        <w:t>:</w:t>
      </w:r>
    </w:p>
    <w:p w:rsidR="00082197" w:rsidRDefault="00082197">
      <w:pPr>
        <w:pStyle w:val="ConsPlusNormal"/>
        <w:spacing w:before="220"/>
        <w:ind w:firstLine="540"/>
        <w:jc w:val="both"/>
      </w:pPr>
      <w:r>
        <w:t xml:space="preserve">в </w:t>
      </w:r>
      <w:hyperlink r:id="rId126">
        <w:r>
          <w:rPr>
            <w:color w:val="0000FF"/>
          </w:rPr>
          <w:t>абзаце первом</w:t>
        </w:r>
      </w:hyperlink>
      <w:r>
        <w:t xml:space="preserve"> слова "воды (тепловой энергии в составе горячей воды)" заменить словами "тепловой энергии в составе горячей воды";</w:t>
      </w:r>
    </w:p>
    <w:p w:rsidR="00082197" w:rsidRDefault="00082197">
      <w:pPr>
        <w:pStyle w:val="ConsPlusNormal"/>
        <w:spacing w:before="220"/>
        <w:ind w:firstLine="540"/>
        <w:jc w:val="both"/>
      </w:pPr>
      <w:hyperlink r:id="rId127">
        <w:r>
          <w:rPr>
            <w:color w:val="0000FF"/>
          </w:rPr>
          <w:t>дополнить</w:t>
        </w:r>
      </w:hyperlink>
      <w:r>
        <w:t xml:space="preserve"> абзацем следующего содержания:</w:t>
      </w:r>
    </w:p>
    <w:p w:rsidR="00082197" w:rsidRDefault="00082197">
      <w:pPr>
        <w:pStyle w:val="ConsPlusNormal"/>
        <w:spacing w:before="220"/>
        <w:ind w:firstLine="540"/>
        <w:jc w:val="both"/>
      </w:pPr>
      <w:r>
        <w:t>"Плановые значения доли потерь воды в централизованных системах водоснабжения при транспортировке в общем объеме воды, поданной в водопроводную сеть (в процентах), принимаются равными значениям установленных для организации, осуществляющей водоснабжение, нормативов потерь горячей, питьевой, технической воды в централизованных системах водоснабжения при транспортировке.".</w:t>
      </w:r>
    </w:p>
    <w:p w:rsidR="00082197" w:rsidRDefault="00082197">
      <w:pPr>
        <w:pStyle w:val="ConsPlusNormal"/>
        <w:spacing w:before="220"/>
        <w:ind w:firstLine="540"/>
        <w:jc w:val="both"/>
      </w:pPr>
      <w:r>
        <w:t xml:space="preserve">2. В Методических </w:t>
      </w:r>
      <w:hyperlink r:id="rId128">
        <w:r>
          <w:rPr>
            <w:color w:val="0000FF"/>
          </w:rPr>
          <w:t>указаниях</w:t>
        </w:r>
      </w:hyperlink>
      <w:r>
        <w:t xml:space="preserve"> по расчету потерь горячей, питьевой, технической воды в централизованных системах водоснабжения при ее производстве и транспортировке, утвержденных приказом Министерства строительства и жилищно-коммунального хозяйства Российской Федерации от 17 октября 2014 г. N 640/пр (зарегистрирован Министерством юстиции Российской Федерации 17 февраля 2015 г., регистрационный N 36064):</w:t>
      </w:r>
    </w:p>
    <w:p w:rsidR="00082197" w:rsidRDefault="00082197">
      <w:pPr>
        <w:pStyle w:val="ConsPlusNormal"/>
        <w:spacing w:before="220"/>
        <w:ind w:firstLine="540"/>
        <w:jc w:val="both"/>
      </w:pPr>
      <w:r>
        <w:t xml:space="preserve">а) в </w:t>
      </w:r>
      <w:hyperlink r:id="rId129">
        <w:r>
          <w:rPr>
            <w:color w:val="0000FF"/>
          </w:rPr>
          <w:t>пункте 1.2</w:t>
        </w:r>
      </w:hyperlink>
      <w:r>
        <w:t xml:space="preserve"> слова "расходов и" исключить;</w:t>
      </w:r>
    </w:p>
    <w:p w:rsidR="00082197" w:rsidRDefault="00082197">
      <w:pPr>
        <w:pStyle w:val="ConsPlusNormal"/>
        <w:spacing w:before="220"/>
        <w:ind w:firstLine="540"/>
        <w:jc w:val="both"/>
      </w:pPr>
      <w:r>
        <w:t xml:space="preserve">б) в </w:t>
      </w:r>
      <w:hyperlink r:id="rId130">
        <w:r>
          <w:rPr>
            <w:color w:val="0000FF"/>
          </w:rPr>
          <w:t>пункте 1.3</w:t>
        </w:r>
      </w:hyperlink>
      <w:r>
        <w:t xml:space="preserve"> слова "расходов и" исключить;</w:t>
      </w:r>
    </w:p>
    <w:p w:rsidR="00082197" w:rsidRDefault="00082197">
      <w:pPr>
        <w:pStyle w:val="ConsPlusNormal"/>
        <w:spacing w:before="220"/>
        <w:ind w:firstLine="540"/>
        <w:jc w:val="both"/>
      </w:pPr>
      <w:r>
        <w:t xml:space="preserve">в) в </w:t>
      </w:r>
      <w:hyperlink r:id="rId131">
        <w:r>
          <w:rPr>
            <w:color w:val="0000FF"/>
          </w:rPr>
          <w:t>наименовании</w:t>
        </w:r>
      </w:hyperlink>
      <w:r>
        <w:t xml:space="preserve"> главы II слова "расходов и" исключить;</w:t>
      </w:r>
    </w:p>
    <w:p w:rsidR="00082197" w:rsidRDefault="00082197">
      <w:pPr>
        <w:pStyle w:val="ConsPlusNormal"/>
        <w:spacing w:before="220"/>
        <w:ind w:firstLine="540"/>
        <w:jc w:val="both"/>
      </w:pPr>
      <w:r>
        <w:t xml:space="preserve">г) </w:t>
      </w:r>
      <w:hyperlink r:id="rId132">
        <w:r>
          <w:rPr>
            <w:color w:val="0000FF"/>
          </w:rPr>
          <w:t>пункт 2.1</w:t>
        </w:r>
      </w:hyperlink>
      <w:r>
        <w:t xml:space="preserve"> изложить в следующей редакции:</w:t>
      </w:r>
    </w:p>
    <w:p w:rsidR="00082197" w:rsidRDefault="00082197">
      <w:pPr>
        <w:pStyle w:val="ConsPlusNormal"/>
        <w:spacing w:before="220"/>
        <w:ind w:firstLine="540"/>
        <w:jc w:val="both"/>
      </w:pPr>
      <w:r>
        <w:t xml:space="preserve">"2.1. Потери воды при производстве горячей, питьевой, технической воды включают в себя технологические расходы при производстве воды (расходы на собственные нужды станций </w:t>
      </w:r>
      <w:r>
        <w:lastRenderedPageBreak/>
        <w:t>водоподготовки), расходы на хозяйственно-бытовые нужды при производстве воды, организационно-учетные расходы и потери воды, указанные в пункте 2.5 настоящих Методических указаний.";</w:t>
      </w:r>
    </w:p>
    <w:p w:rsidR="00082197" w:rsidRDefault="00082197">
      <w:pPr>
        <w:pStyle w:val="ConsPlusNormal"/>
        <w:spacing w:before="220"/>
        <w:ind w:firstLine="540"/>
        <w:jc w:val="both"/>
      </w:pPr>
      <w:r>
        <w:t xml:space="preserve">д) в </w:t>
      </w:r>
      <w:hyperlink r:id="rId133">
        <w:r>
          <w:rPr>
            <w:color w:val="0000FF"/>
          </w:rPr>
          <w:t>пункте 2.6</w:t>
        </w:r>
      </w:hyperlink>
      <w:r>
        <w:t>:</w:t>
      </w:r>
    </w:p>
    <w:p w:rsidR="00082197" w:rsidRDefault="00082197">
      <w:pPr>
        <w:pStyle w:val="ConsPlusNormal"/>
        <w:spacing w:before="220"/>
        <w:ind w:firstLine="540"/>
        <w:jc w:val="both"/>
      </w:pPr>
      <w:r>
        <w:t>слова "расходы и" исключить;</w:t>
      </w:r>
    </w:p>
    <w:p w:rsidR="00082197" w:rsidRDefault="00082197">
      <w:pPr>
        <w:pStyle w:val="ConsPlusNormal"/>
        <w:spacing w:before="220"/>
        <w:ind w:firstLine="540"/>
        <w:jc w:val="both"/>
      </w:pPr>
      <w:r>
        <w:t>слова "пунктах 2.1 - 2.5" заменить словами "пункте 2.1";</w:t>
      </w:r>
    </w:p>
    <w:p w:rsidR="00082197" w:rsidRDefault="00082197">
      <w:pPr>
        <w:pStyle w:val="ConsPlusNormal"/>
        <w:spacing w:before="220"/>
        <w:ind w:firstLine="540"/>
        <w:jc w:val="both"/>
      </w:pPr>
      <w:r>
        <w:t xml:space="preserve">е) в </w:t>
      </w:r>
      <w:hyperlink r:id="rId134">
        <w:r>
          <w:rPr>
            <w:color w:val="0000FF"/>
          </w:rPr>
          <w:t>наименовании</w:t>
        </w:r>
      </w:hyperlink>
      <w:r>
        <w:t xml:space="preserve"> главы III слова "расходов и" исключить;</w:t>
      </w:r>
    </w:p>
    <w:p w:rsidR="00082197" w:rsidRDefault="00082197">
      <w:pPr>
        <w:pStyle w:val="ConsPlusNormal"/>
        <w:spacing w:before="220"/>
        <w:ind w:firstLine="540"/>
        <w:jc w:val="both"/>
      </w:pPr>
      <w:r>
        <w:t xml:space="preserve">ж) в </w:t>
      </w:r>
      <w:hyperlink r:id="rId135">
        <w:r>
          <w:rPr>
            <w:color w:val="0000FF"/>
          </w:rPr>
          <w:t>пункте 3.1</w:t>
        </w:r>
      </w:hyperlink>
      <w:r>
        <w:t>:</w:t>
      </w:r>
    </w:p>
    <w:p w:rsidR="00082197" w:rsidRDefault="00082197">
      <w:pPr>
        <w:pStyle w:val="ConsPlusNormal"/>
        <w:spacing w:before="220"/>
        <w:ind w:firstLine="540"/>
        <w:jc w:val="both"/>
      </w:pPr>
      <w:r>
        <w:t>слова "расходы воды" заменить словами "потери воды";</w:t>
      </w:r>
    </w:p>
    <w:p w:rsidR="00082197" w:rsidRDefault="00082197">
      <w:pPr>
        <w:pStyle w:val="ConsPlusNormal"/>
        <w:spacing w:before="220"/>
        <w:ind w:firstLine="540"/>
        <w:jc w:val="both"/>
      </w:pPr>
      <w:r>
        <w:t>слова "и организационно-учетные расходы" заменить словами ", организационно-учетные расходы и потери воды, указанные в пункте 3.5 настоящих Методических указаний.";</w:t>
      </w:r>
    </w:p>
    <w:p w:rsidR="00082197" w:rsidRDefault="00082197">
      <w:pPr>
        <w:pStyle w:val="ConsPlusNormal"/>
        <w:spacing w:before="220"/>
        <w:ind w:firstLine="540"/>
        <w:jc w:val="both"/>
      </w:pPr>
      <w:r>
        <w:t xml:space="preserve">з) в </w:t>
      </w:r>
      <w:hyperlink r:id="rId136">
        <w:r>
          <w:rPr>
            <w:color w:val="0000FF"/>
          </w:rPr>
          <w:t>пункте 4.1</w:t>
        </w:r>
      </w:hyperlink>
      <w:r>
        <w:t>:</w:t>
      </w:r>
    </w:p>
    <w:p w:rsidR="00082197" w:rsidRDefault="00082197">
      <w:pPr>
        <w:pStyle w:val="ConsPlusNormal"/>
        <w:spacing w:before="220"/>
        <w:ind w:firstLine="540"/>
        <w:jc w:val="both"/>
      </w:pPr>
      <w:r>
        <w:t>слова "расходов и" исключить;</w:t>
      </w:r>
    </w:p>
    <w:p w:rsidR="00082197" w:rsidRDefault="00082197">
      <w:pPr>
        <w:pStyle w:val="ConsPlusNormal"/>
        <w:spacing w:before="220"/>
        <w:ind w:firstLine="540"/>
        <w:jc w:val="both"/>
      </w:pPr>
      <w:r>
        <w:t>слова "(процент расхода воды при транспортировке)" исключить;</w:t>
      </w:r>
    </w:p>
    <w:p w:rsidR="00082197" w:rsidRDefault="00082197">
      <w:pPr>
        <w:pStyle w:val="ConsPlusNormal"/>
        <w:spacing w:before="220"/>
        <w:ind w:firstLine="540"/>
        <w:jc w:val="both"/>
      </w:pPr>
      <w:r>
        <w:t xml:space="preserve">и) </w:t>
      </w:r>
      <w:hyperlink r:id="rId137">
        <w:r>
          <w:rPr>
            <w:color w:val="0000FF"/>
          </w:rPr>
          <w:t>пункты 4.2</w:t>
        </w:r>
      </w:hyperlink>
      <w:r>
        <w:t xml:space="preserve"> и </w:t>
      </w:r>
      <w:hyperlink r:id="rId138">
        <w:r>
          <w:rPr>
            <w:color w:val="0000FF"/>
          </w:rPr>
          <w:t>4.3</w:t>
        </w:r>
      </w:hyperlink>
      <w:r>
        <w:t xml:space="preserve"> признать утратившими силу.</w:t>
      </w:r>
    </w:p>
    <w:p w:rsidR="00082197" w:rsidRDefault="00082197">
      <w:pPr>
        <w:pStyle w:val="ConsPlusNormal"/>
        <w:jc w:val="both"/>
      </w:pPr>
    </w:p>
    <w:p w:rsidR="00082197" w:rsidRDefault="00082197">
      <w:pPr>
        <w:pStyle w:val="ConsPlusNormal"/>
        <w:jc w:val="both"/>
      </w:pPr>
    </w:p>
    <w:p w:rsidR="00082197" w:rsidRDefault="00082197">
      <w:pPr>
        <w:pStyle w:val="ConsPlusNormal"/>
        <w:pBdr>
          <w:bottom w:val="single" w:sz="6" w:space="0" w:color="auto"/>
        </w:pBdr>
        <w:spacing w:before="100" w:after="100"/>
        <w:jc w:val="both"/>
        <w:rPr>
          <w:sz w:val="2"/>
          <w:szCs w:val="2"/>
        </w:rPr>
      </w:pPr>
    </w:p>
    <w:p w:rsidR="00E54CE7" w:rsidRDefault="00E54CE7"/>
    <w:sectPr w:rsidR="00E54CE7" w:rsidSect="00334F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197"/>
    <w:rsid w:val="00082197"/>
    <w:rsid w:val="00E54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12892F-F8B5-4496-857F-579E6EE23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219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8219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8219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8219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85.wmf"/><Relationship Id="rId21" Type="http://schemas.openxmlformats.org/officeDocument/2006/relationships/image" Target="media/image4.wmf"/><Relationship Id="rId42" Type="http://schemas.openxmlformats.org/officeDocument/2006/relationships/image" Target="media/image25.wmf"/><Relationship Id="rId63" Type="http://schemas.openxmlformats.org/officeDocument/2006/relationships/image" Target="media/image44.wmf"/><Relationship Id="rId84" Type="http://schemas.openxmlformats.org/officeDocument/2006/relationships/image" Target="media/image65.wmf"/><Relationship Id="rId138" Type="http://schemas.openxmlformats.org/officeDocument/2006/relationships/hyperlink" Target="consultantplus://offline/ref=A696D545EC1CE0D2930A83332B53E1FDF73245A06C33DDE1693BAEE5627FE77F274E0468D2E1E494370BB3CCFE05D45058CC79D4624EF1E7J0yFM" TargetMode="External"/><Relationship Id="rId16" Type="http://schemas.openxmlformats.org/officeDocument/2006/relationships/hyperlink" Target="consultantplus://offline/ref=A696D545EC1CE0D2930A83332B53E1FDF23642AC6635DDE1693BAEE5627FE77F274E0468D2E1E49D370BB3CCFE05D45058CC79D4624EF1E7J0yFM" TargetMode="External"/><Relationship Id="rId107" Type="http://schemas.openxmlformats.org/officeDocument/2006/relationships/hyperlink" Target="consultantplus://offline/ref=A696D545EC1CE0D2930A83332B53E1FDF23742AC6A37DDE1693BAEE5627FE77F274E0468D0E1EFC86644B290B857C7535DCC7AD67EJ4yEM" TargetMode="External"/><Relationship Id="rId11" Type="http://schemas.openxmlformats.org/officeDocument/2006/relationships/hyperlink" Target="consultantplus://offline/ref=A696D545EC1CE0D2930A83332B53E1FDF23446A76934DDE1693BAEE5627FE77F274E0468D2E1EC9C330BB3CCFE05D45058CC79D4624EF1E7J0yFM" TargetMode="External"/><Relationship Id="rId32" Type="http://schemas.openxmlformats.org/officeDocument/2006/relationships/image" Target="media/image15.wmf"/><Relationship Id="rId37" Type="http://schemas.openxmlformats.org/officeDocument/2006/relationships/image" Target="media/image20.wmf"/><Relationship Id="rId53" Type="http://schemas.openxmlformats.org/officeDocument/2006/relationships/image" Target="media/image35.wmf"/><Relationship Id="rId58" Type="http://schemas.openxmlformats.org/officeDocument/2006/relationships/image" Target="media/image39.wmf"/><Relationship Id="rId74" Type="http://schemas.openxmlformats.org/officeDocument/2006/relationships/image" Target="media/image55.wmf"/><Relationship Id="rId79" Type="http://schemas.openxmlformats.org/officeDocument/2006/relationships/image" Target="media/image60.wmf"/><Relationship Id="rId102" Type="http://schemas.openxmlformats.org/officeDocument/2006/relationships/image" Target="media/image81.wmf"/><Relationship Id="rId123" Type="http://schemas.openxmlformats.org/officeDocument/2006/relationships/hyperlink" Target="consultantplus://offline/ref=A696D545EC1CE0D2930A83332B53E1FDF73346A06E36DDE1693BAEE5627FE77F274E0468D2E1E498360BB3CCFE05D45058CC79D4624EF1E7J0yFM" TargetMode="External"/><Relationship Id="rId128" Type="http://schemas.openxmlformats.org/officeDocument/2006/relationships/hyperlink" Target="consultantplus://offline/ref=A696D545EC1CE0D2930A83332B53E1FDF73245A06C33DDE1693BAEE5627FE77F274E0468D2E1E49D370BB3CCFE05D45058CC79D4624EF1E7J0yFM" TargetMode="External"/><Relationship Id="rId5" Type="http://schemas.openxmlformats.org/officeDocument/2006/relationships/hyperlink" Target="consultantplus://offline/ref=A696D545EC1CE0D2930A83332B53E1FDF23446A76934DDE1693BAEE5627FE77F274E046AD6EAB0CD7355EA9FBD4ED85041D078D4J7yEM" TargetMode="External"/><Relationship Id="rId90" Type="http://schemas.openxmlformats.org/officeDocument/2006/relationships/image" Target="media/image70.wmf"/><Relationship Id="rId95" Type="http://schemas.openxmlformats.org/officeDocument/2006/relationships/image" Target="media/image75.wmf"/><Relationship Id="rId22" Type="http://schemas.openxmlformats.org/officeDocument/2006/relationships/image" Target="media/image5.wmf"/><Relationship Id="rId27" Type="http://schemas.openxmlformats.org/officeDocument/2006/relationships/image" Target="media/image10.wmf"/><Relationship Id="rId43" Type="http://schemas.openxmlformats.org/officeDocument/2006/relationships/image" Target="media/image26.wmf"/><Relationship Id="rId48" Type="http://schemas.openxmlformats.org/officeDocument/2006/relationships/image" Target="media/image30.wmf"/><Relationship Id="rId64" Type="http://schemas.openxmlformats.org/officeDocument/2006/relationships/image" Target="media/image45.wmf"/><Relationship Id="rId69" Type="http://schemas.openxmlformats.org/officeDocument/2006/relationships/image" Target="media/image50.wmf"/><Relationship Id="rId113" Type="http://schemas.openxmlformats.org/officeDocument/2006/relationships/hyperlink" Target="consultantplus://offline/ref=A696D545EC1CE0D2930A83332B53E1FDF23642AC6635DDE1693BAEE5627FE77F274E0468D2E1E49D310BB3CCFE05D45058CC79D4624EF1E7J0yFM" TargetMode="External"/><Relationship Id="rId118" Type="http://schemas.openxmlformats.org/officeDocument/2006/relationships/image" Target="media/image86.wmf"/><Relationship Id="rId134" Type="http://schemas.openxmlformats.org/officeDocument/2006/relationships/hyperlink" Target="consultantplus://offline/ref=A696D545EC1CE0D2930A83332B53E1FDF73245A06C33DDE1693BAEE5627FE77F274E0468D2E1E49F3F0BB3CCFE05D45058CC79D4624EF1E7J0yFM" TargetMode="External"/><Relationship Id="rId139" Type="http://schemas.openxmlformats.org/officeDocument/2006/relationships/fontTable" Target="fontTable.xml"/><Relationship Id="rId80" Type="http://schemas.openxmlformats.org/officeDocument/2006/relationships/image" Target="media/image61.wmf"/><Relationship Id="rId85" Type="http://schemas.openxmlformats.org/officeDocument/2006/relationships/image" Target="media/image66.wmf"/><Relationship Id="rId12" Type="http://schemas.openxmlformats.org/officeDocument/2006/relationships/hyperlink" Target="consultantplus://offline/ref=A696D545EC1CE0D2930A83332B53E1FDF23446A76934DDE1693BAEE5627FE77F354E5C64D0E6FA9D351EE59DB8J5y2M" TargetMode="External"/><Relationship Id="rId17" Type="http://schemas.openxmlformats.org/officeDocument/2006/relationships/hyperlink" Target="consultantplus://offline/ref=A696D545EC1CE0D2930A83332B53E1FDF23748AD6C35DDE1693BAEE5627FE77F274E0468D2E1E49E340BB3CCFE05D45058CC79D4624EF1E7J0yFM" TargetMode="External"/><Relationship Id="rId33" Type="http://schemas.openxmlformats.org/officeDocument/2006/relationships/image" Target="media/image16.wmf"/><Relationship Id="rId38" Type="http://schemas.openxmlformats.org/officeDocument/2006/relationships/image" Target="media/image21.wmf"/><Relationship Id="rId59" Type="http://schemas.openxmlformats.org/officeDocument/2006/relationships/image" Target="media/image40.wmf"/><Relationship Id="rId103" Type="http://schemas.openxmlformats.org/officeDocument/2006/relationships/image" Target="media/image82.wmf"/><Relationship Id="rId108" Type="http://schemas.openxmlformats.org/officeDocument/2006/relationships/hyperlink" Target="consultantplus://offline/ref=A696D545EC1CE0D2930A83332B53E1FDF23742AC6A37DDE1693BAEE5627FE77F274E0468D0E2EFC86644B290B857C7535DCC7AD67EJ4yEM" TargetMode="External"/><Relationship Id="rId124" Type="http://schemas.openxmlformats.org/officeDocument/2006/relationships/hyperlink" Target="consultantplus://offline/ref=A696D545EC1CE0D2930A83332B53E1FDF73346A06E36DDE1693BAEE5627FE77F274E0468D2E1E59F300BB3CCFE05D45058CC79D4624EF1E7J0yFM" TargetMode="External"/><Relationship Id="rId129" Type="http://schemas.openxmlformats.org/officeDocument/2006/relationships/hyperlink" Target="consultantplus://offline/ref=A696D545EC1CE0D2930A83332B53E1FDF73245A06C33DDE1693BAEE5627FE77F274E0468D2E1E49D330BB3CCFE05D45058CC79D4624EF1E7J0yFM" TargetMode="External"/><Relationship Id="rId54" Type="http://schemas.openxmlformats.org/officeDocument/2006/relationships/hyperlink" Target="consultantplus://offline/ref=A696D545EC1CE0D2930A83332B53E1FDF23642AC6635DDE1693BAEE5627FE77F274E0468D2E1E59F3E0BB3CCFE05D45058CC79D4624EF1E7J0yFM" TargetMode="External"/><Relationship Id="rId70" Type="http://schemas.openxmlformats.org/officeDocument/2006/relationships/image" Target="media/image51.wmf"/><Relationship Id="rId75" Type="http://schemas.openxmlformats.org/officeDocument/2006/relationships/image" Target="media/image56.wmf"/><Relationship Id="rId91" Type="http://schemas.openxmlformats.org/officeDocument/2006/relationships/image" Target="media/image71.wmf"/><Relationship Id="rId96" Type="http://schemas.openxmlformats.org/officeDocument/2006/relationships/image" Target="media/image76.wmf"/><Relationship Id="rId14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696D545EC1CE0D2930A83332B53E1FDF23446A76934DDE1693BAEE5627FE77F274E0468D2E1EC9C330BB3CCFE05D45058CC79D4624EF1E7J0yFM" TargetMode="External"/><Relationship Id="rId23" Type="http://schemas.openxmlformats.org/officeDocument/2006/relationships/image" Target="media/image6.wmf"/><Relationship Id="rId28" Type="http://schemas.openxmlformats.org/officeDocument/2006/relationships/image" Target="media/image11.wmf"/><Relationship Id="rId49" Type="http://schemas.openxmlformats.org/officeDocument/2006/relationships/image" Target="media/image31.wmf"/><Relationship Id="rId114" Type="http://schemas.openxmlformats.org/officeDocument/2006/relationships/hyperlink" Target="consultantplus://offline/ref=A696D545EC1CE0D2930A83332B53E1FDF23642AC6635DDE1693BAEE5627FE77F274E0468D2E1E49F3F0BB3CCFE05D45058CC79D4624EF1E7J0yFM" TargetMode="External"/><Relationship Id="rId119" Type="http://schemas.openxmlformats.org/officeDocument/2006/relationships/image" Target="media/image87.wmf"/><Relationship Id="rId44" Type="http://schemas.openxmlformats.org/officeDocument/2006/relationships/hyperlink" Target="consultantplus://offline/ref=A696D545EC1CE0D2930A83332B53E1FDF23642AC6635DDE1693BAEE5627FE77F274E0468D2E1E694320BB3CCFE05D45058CC79D4624EF1E7J0yFM" TargetMode="External"/><Relationship Id="rId60" Type="http://schemas.openxmlformats.org/officeDocument/2006/relationships/image" Target="media/image41.wmf"/><Relationship Id="rId65" Type="http://schemas.openxmlformats.org/officeDocument/2006/relationships/image" Target="media/image46.wmf"/><Relationship Id="rId81" Type="http://schemas.openxmlformats.org/officeDocument/2006/relationships/image" Target="media/image62.wmf"/><Relationship Id="rId86" Type="http://schemas.openxmlformats.org/officeDocument/2006/relationships/image" Target="media/image67.wmf"/><Relationship Id="rId130" Type="http://schemas.openxmlformats.org/officeDocument/2006/relationships/hyperlink" Target="consultantplus://offline/ref=A696D545EC1CE0D2930A83332B53E1FDF73245A06C33DDE1693BAEE5627FE77F274E0468D2E1E49D320BB3CCFE05D45058CC79D4624EF1E7J0yFM" TargetMode="External"/><Relationship Id="rId135" Type="http://schemas.openxmlformats.org/officeDocument/2006/relationships/hyperlink" Target="consultantplus://offline/ref=A696D545EC1CE0D2930A83332B53E1FDF73245A06C33DDE1693BAEE5627FE77F274E0468D2E1E49F3E0BB3CCFE05D45058CC79D4624EF1E7J0yFM" TargetMode="External"/><Relationship Id="rId13" Type="http://schemas.openxmlformats.org/officeDocument/2006/relationships/hyperlink" Target="consultantplus://offline/ref=A696D545EC1CE0D2930A83332B53E1FDF23748AD6C35DDE1693BAEE5627FE77F274E0468D2E1E49E340BB3CCFE05D45058CC79D4624EF1E7J0yFM" TargetMode="External"/><Relationship Id="rId18" Type="http://schemas.openxmlformats.org/officeDocument/2006/relationships/image" Target="media/image1.wmf"/><Relationship Id="rId39" Type="http://schemas.openxmlformats.org/officeDocument/2006/relationships/image" Target="media/image22.wmf"/><Relationship Id="rId109" Type="http://schemas.openxmlformats.org/officeDocument/2006/relationships/hyperlink" Target="consultantplus://offline/ref=A696D545EC1CE0D2930A83332B53E1FDF23742AC6A37DDE1693BAEE5627FE77F274E0468D1E6EFC86644B290B857C7535DCC7AD67EJ4yEM" TargetMode="External"/><Relationship Id="rId34" Type="http://schemas.openxmlformats.org/officeDocument/2006/relationships/image" Target="media/image17.wmf"/><Relationship Id="rId50" Type="http://schemas.openxmlformats.org/officeDocument/2006/relationships/image" Target="media/image32.wmf"/><Relationship Id="rId55" Type="http://schemas.openxmlformats.org/officeDocument/2006/relationships/image" Target="media/image36.wmf"/><Relationship Id="rId76" Type="http://schemas.openxmlformats.org/officeDocument/2006/relationships/image" Target="media/image57.wmf"/><Relationship Id="rId97" Type="http://schemas.openxmlformats.org/officeDocument/2006/relationships/image" Target="media/image77.wmf"/><Relationship Id="rId104" Type="http://schemas.openxmlformats.org/officeDocument/2006/relationships/image" Target="media/image83.wmf"/><Relationship Id="rId120" Type="http://schemas.openxmlformats.org/officeDocument/2006/relationships/image" Target="media/image88.wmf"/><Relationship Id="rId125" Type="http://schemas.openxmlformats.org/officeDocument/2006/relationships/hyperlink" Target="consultantplus://offline/ref=A696D545EC1CE0D2930A83332B53E1FDF73346A06E36DDE1693BAEE5627FE77F274E0468D2E1E599340BB3CCFE05D45058CC79D4624EF1E7J0yFM" TargetMode="External"/><Relationship Id="rId7" Type="http://schemas.openxmlformats.org/officeDocument/2006/relationships/hyperlink" Target="consultantplus://offline/ref=A696D545EC1CE0D2930A83332B53E1FDF23446A76934DDE1693BAEE5627FE77F274E046FD7EAB0CD7355EA9FBD4ED85041D078D4J7yEM" TargetMode="External"/><Relationship Id="rId71" Type="http://schemas.openxmlformats.org/officeDocument/2006/relationships/image" Target="media/image52.wmf"/><Relationship Id="rId92" Type="http://schemas.openxmlformats.org/officeDocument/2006/relationships/image" Target="media/image72.wmf"/><Relationship Id="rId2" Type="http://schemas.openxmlformats.org/officeDocument/2006/relationships/settings" Target="settings.xml"/><Relationship Id="rId29" Type="http://schemas.openxmlformats.org/officeDocument/2006/relationships/image" Target="media/image12.wmf"/><Relationship Id="rId24" Type="http://schemas.openxmlformats.org/officeDocument/2006/relationships/image" Target="media/image7.wmf"/><Relationship Id="rId40" Type="http://schemas.openxmlformats.org/officeDocument/2006/relationships/image" Target="media/image23.wmf"/><Relationship Id="rId45" Type="http://schemas.openxmlformats.org/officeDocument/2006/relationships/image" Target="media/image27.wmf"/><Relationship Id="rId66" Type="http://schemas.openxmlformats.org/officeDocument/2006/relationships/image" Target="media/image47.wmf"/><Relationship Id="rId87" Type="http://schemas.openxmlformats.org/officeDocument/2006/relationships/hyperlink" Target="consultantplus://offline/ref=A696D545EC1CE0D2930A83332B53E1FDF23642AC6635DDE1693BAEE5627FE77F274E0468D2E1E099320BB3CCFE05D45058CC79D4624EF1E7J0yFM" TargetMode="External"/><Relationship Id="rId110" Type="http://schemas.openxmlformats.org/officeDocument/2006/relationships/hyperlink" Target="consultantplus://offline/ref=A696D545EC1CE0D2930A83332B53E1FDF23742AC6A37DDE1693BAEE5627FE77F274E0468D6E1EFC86644B290B857C7535DCC7AD67EJ4yEM" TargetMode="External"/><Relationship Id="rId115" Type="http://schemas.openxmlformats.org/officeDocument/2006/relationships/hyperlink" Target="consultantplus://offline/ref=A696D545EC1CE0D2930A83332B53E1FDF53C44AC6636DDE1693BAEE5627FE77F274E0468D2E1E49F350BB3CCFE05D45058CC79D4624EF1E7J0yFM" TargetMode="External"/><Relationship Id="rId131" Type="http://schemas.openxmlformats.org/officeDocument/2006/relationships/hyperlink" Target="consultantplus://offline/ref=A696D545EC1CE0D2930A83332B53E1FDF73245A06C33DDE1693BAEE5627FE77F274E0468D2E1E49D310BB3CCFE05D45058CC79D4624EF1E7J0yFM" TargetMode="External"/><Relationship Id="rId136" Type="http://schemas.openxmlformats.org/officeDocument/2006/relationships/hyperlink" Target="consultantplus://offline/ref=A696D545EC1CE0D2930A83332B53E1FDF73245A06C33DDE1693BAEE5627FE77F274E0468D2E1E49A3F0BB3CCFE05D45058CC79D4624EF1E7J0yFM" TargetMode="External"/><Relationship Id="rId61" Type="http://schemas.openxmlformats.org/officeDocument/2006/relationships/image" Target="media/image42.wmf"/><Relationship Id="rId82" Type="http://schemas.openxmlformats.org/officeDocument/2006/relationships/image" Target="media/image63.wmf"/><Relationship Id="rId19" Type="http://schemas.openxmlformats.org/officeDocument/2006/relationships/image" Target="media/image2.wmf"/><Relationship Id="rId14" Type="http://schemas.openxmlformats.org/officeDocument/2006/relationships/hyperlink" Target="consultantplus://offline/ref=A696D545EC1CE0D2930A83332B53E1FDF23542A76F32DDE1693BAEE5627FE77F274E0468D2E1E49D360BB3CCFE05D45058CC79D4624EF1E7J0yFM" TargetMode="External"/><Relationship Id="rId30" Type="http://schemas.openxmlformats.org/officeDocument/2006/relationships/image" Target="media/image13.wmf"/><Relationship Id="rId35" Type="http://schemas.openxmlformats.org/officeDocument/2006/relationships/image" Target="media/image18.wmf"/><Relationship Id="rId56" Type="http://schemas.openxmlformats.org/officeDocument/2006/relationships/image" Target="media/image37.wmf"/><Relationship Id="rId77" Type="http://schemas.openxmlformats.org/officeDocument/2006/relationships/image" Target="media/image58.wmf"/><Relationship Id="rId100" Type="http://schemas.openxmlformats.org/officeDocument/2006/relationships/image" Target="media/image79.wmf"/><Relationship Id="rId105" Type="http://schemas.openxmlformats.org/officeDocument/2006/relationships/image" Target="media/image84.wmf"/><Relationship Id="rId126" Type="http://schemas.openxmlformats.org/officeDocument/2006/relationships/hyperlink" Target="consultantplus://offline/ref=A696D545EC1CE0D2930A83332B53E1FDF73346A06E36DDE1693BAEE5627FE77F274E0468D2E1E599340BB3CCFE05D45058CC79D4624EF1E7J0yFM" TargetMode="External"/><Relationship Id="rId8" Type="http://schemas.openxmlformats.org/officeDocument/2006/relationships/hyperlink" Target="consultantplus://offline/ref=A696D545EC1CE0D2930A83332B53E1FDF23748AC6833DDE1693BAEE5627FE77F274E0468D2E1E495320BB3CCFE05D45058CC79D4624EF1E7J0yFM" TargetMode="External"/><Relationship Id="rId51" Type="http://schemas.openxmlformats.org/officeDocument/2006/relationships/image" Target="media/image33.wmf"/><Relationship Id="rId72" Type="http://schemas.openxmlformats.org/officeDocument/2006/relationships/image" Target="media/image53.wmf"/><Relationship Id="rId93" Type="http://schemas.openxmlformats.org/officeDocument/2006/relationships/image" Target="media/image73.wmf"/><Relationship Id="rId98" Type="http://schemas.openxmlformats.org/officeDocument/2006/relationships/hyperlink" Target="consultantplus://offline/ref=A696D545EC1CE0D2930A83332B53E1FDF23642AC6635DDE1693BAEE5627FE77F274E0468D2E1E095330BB3CCFE05D45058CC79D4624EF1E7J0yFM" TargetMode="External"/><Relationship Id="rId121" Type="http://schemas.openxmlformats.org/officeDocument/2006/relationships/hyperlink" Target="consultantplus://offline/ref=A696D545EC1CE0D2930A83332B53E1FDF23542A76F32DDE1693BAEE5627FE77F274E0468D2E1E49D360BB3CCFE05D45058CC79D4624EF1E7J0yFM" TargetMode="External"/><Relationship Id="rId3" Type="http://schemas.openxmlformats.org/officeDocument/2006/relationships/webSettings" Target="webSettings.xml"/><Relationship Id="rId25" Type="http://schemas.openxmlformats.org/officeDocument/2006/relationships/image" Target="media/image8.wmf"/><Relationship Id="rId46" Type="http://schemas.openxmlformats.org/officeDocument/2006/relationships/image" Target="media/image28.wmf"/><Relationship Id="rId67" Type="http://schemas.openxmlformats.org/officeDocument/2006/relationships/image" Target="media/image48.wmf"/><Relationship Id="rId116" Type="http://schemas.openxmlformats.org/officeDocument/2006/relationships/hyperlink" Target="consultantplus://offline/ref=A696D545EC1CE0D2930A83332B53E1FDF53044A16A33DDE1693BAEE5627FE77F274E0468D2E1E49D330BB3CCFE05D45058CC79D4624EF1E7J0yFM" TargetMode="External"/><Relationship Id="rId137" Type="http://schemas.openxmlformats.org/officeDocument/2006/relationships/hyperlink" Target="consultantplus://offline/ref=A696D545EC1CE0D2930A83332B53E1FDF73245A06C33DDE1693BAEE5627FE77F274E0468D2E1E49B340BB3CCFE05D45058CC79D4624EF1E7J0yFM" TargetMode="External"/><Relationship Id="rId20" Type="http://schemas.openxmlformats.org/officeDocument/2006/relationships/image" Target="media/image3.wmf"/><Relationship Id="rId41" Type="http://schemas.openxmlformats.org/officeDocument/2006/relationships/image" Target="media/image24.wmf"/><Relationship Id="rId62" Type="http://schemas.openxmlformats.org/officeDocument/2006/relationships/image" Target="media/image43.wmf"/><Relationship Id="rId83" Type="http://schemas.openxmlformats.org/officeDocument/2006/relationships/image" Target="media/image64.wmf"/><Relationship Id="rId88" Type="http://schemas.openxmlformats.org/officeDocument/2006/relationships/image" Target="media/image68.wmf"/><Relationship Id="rId111" Type="http://schemas.openxmlformats.org/officeDocument/2006/relationships/hyperlink" Target="consultantplus://offline/ref=A696D545EC1CE0D2930A83332B53E1FDF23742AC6A37DDE1693BAEE5627FE77F274E0468D7E0EFC86644B290B857C7535DCC7AD67EJ4yEM" TargetMode="External"/><Relationship Id="rId132" Type="http://schemas.openxmlformats.org/officeDocument/2006/relationships/hyperlink" Target="consultantplus://offline/ref=A696D545EC1CE0D2930A83332B53E1FDF73245A06C33DDE1693BAEE5627FE77F274E0468D2E1E49D300BB3CCFE05D45058CC79D4624EF1E7J0yFM" TargetMode="External"/><Relationship Id="rId15" Type="http://schemas.openxmlformats.org/officeDocument/2006/relationships/hyperlink" Target="consultantplus://offline/ref=A696D545EC1CE0D2930A83332B53E1FDF23542A66E31DDE1693BAEE5627FE77F274E0468D2E1E49D340BB3CCFE05D45058CC79D4624EF1E7J0yFM" TargetMode="External"/><Relationship Id="rId36" Type="http://schemas.openxmlformats.org/officeDocument/2006/relationships/image" Target="media/image19.wmf"/><Relationship Id="rId57" Type="http://schemas.openxmlformats.org/officeDocument/2006/relationships/image" Target="media/image38.wmf"/><Relationship Id="rId106" Type="http://schemas.openxmlformats.org/officeDocument/2006/relationships/hyperlink" Target="consultantplus://offline/ref=A696D545EC1CE0D2930A83332B53E1FDF23642AC6635DDE1693BAEE5627FE77F274E0468D2E1E49D370BB3CCFE05D45058CC79D4624EF1E7J0yFM" TargetMode="External"/><Relationship Id="rId127" Type="http://schemas.openxmlformats.org/officeDocument/2006/relationships/hyperlink" Target="consultantplus://offline/ref=A696D545EC1CE0D2930A83332B53E1FDF73346A06E36DDE1693BAEE5627FE77F274E0468D2E1E599340BB3CCFE05D45058CC79D4624EF1E7J0yFM" TargetMode="External"/><Relationship Id="rId10" Type="http://schemas.openxmlformats.org/officeDocument/2006/relationships/hyperlink" Target="consultantplus://offline/ref=A696D545EC1CE0D2930A83332B53E1FDF23748AC6833DDE1693BAEE5627FE77F274E0468D1E8EFC86644B290B857C7535DCC7AD67EJ4yEM" TargetMode="External"/><Relationship Id="rId31" Type="http://schemas.openxmlformats.org/officeDocument/2006/relationships/image" Target="media/image14.wmf"/><Relationship Id="rId52" Type="http://schemas.openxmlformats.org/officeDocument/2006/relationships/image" Target="media/image34.wmf"/><Relationship Id="rId73" Type="http://schemas.openxmlformats.org/officeDocument/2006/relationships/image" Target="media/image54.wmf"/><Relationship Id="rId78" Type="http://schemas.openxmlformats.org/officeDocument/2006/relationships/image" Target="media/image59.wmf"/><Relationship Id="rId94" Type="http://schemas.openxmlformats.org/officeDocument/2006/relationships/image" Target="media/image74.wmf"/><Relationship Id="rId99" Type="http://schemas.openxmlformats.org/officeDocument/2006/relationships/image" Target="media/image78.wmf"/><Relationship Id="rId101" Type="http://schemas.openxmlformats.org/officeDocument/2006/relationships/image" Target="media/image80.wmf"/><Relationship Id="rId122" Type="http://schemas.openxmlformats.org/officeDocument/2006/relationships/hyperlink" Target="consultantplus://offline/ref=A696D545EC1CE0D2930A83332B53E1FDF23542A66E31DDE1693BAEE5627FE77F274E0468D2E1E49D340BB3CCFE05D45058CC79D4624EF1E7J0yF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696D545EC1CE0D2930A83332B53E1FDF23748AC6833DDE1693BAEE5627FE77F274E0468D2E1E4953F0BB3CCFE05D45058CC79D4624EF1E7J0yFM" TargetMode="External"/><Relationship Id="rId26" Type="http://schemas.openxmlformats.org/officeDocument/2006/relationships/image" Target="media/image9.wmf"/><Relationship Id="rId47" Type="http://schemas.openxmlformats.org/officeDocument/2006/relationships/image" Target="media/image29.wmf"/><Relationship Id="rId68" Type="http://schemas.openxmlformats.org/officeDocument/2006/relationships/image" Target="media/image49.wmf"/><Relationship Id="rId89" Type="http://schemas.openxmlformats.org/officeDocument/2006/relationships/image" Target="media/image69.wmf"/><Relationship Id="rId112" Type="http://schemas.openxmlformats.org/officeDocument/2006/relationships/hyperlink" Target="consultantplus://offline/ref=A696D545EC1CE0D2930A83332B53E1FDF23742AC6A37DDE1693BAEE5627FE77F274E0468D7E5EFC86644B290B857C7535DCC7AD67EJ4yEM" TargetMode="External"/><Relationship Id="rId133" Type="http://schemas.openxmlformats.org/officeDocument/2006/relationships/hyperlink" Target="consultantplus://offline/ref=A696D545EC1CE0D2930A83332B53E1FDF73245A06C33DDE1693BAEE5627FE77F274E0468D2E1E49F300BB3CCFE05D45058CC79D4624EF1E7J0y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8052</Words>
  <Characters>45899</Characters>
  <Application>Microsoft Office Word</Application>
  <DocSecurity>0</DocSecurity>
  <Lines>382</Lines>
  <Paragraphs>107</Paragraphs>
  <ScaleCrop>false</ScaleCrop>
  <Company/>
  <LinksUpToDate>false</LinksUpToDate>
  <CharactersWithSpaces>53844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2022-12-27T12:50:00Z</dcterms:created>
  <dcterms:modified xsi:type="dcterms:W3CDTF">2022-12-27T12:50:00Z</dcterms:modified>
</cp:coreProperties>
</file>