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6984" w14:textId="77777777" w:rsidR="006E2E75" w:rsidRPr="003210A2" w:rsidRDefault="006E2E75" w:rsidP="006E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0A2">
        <w:rPr>
          <w:rFonts w:ascii="Times New Roman" w:hAnsi="Times New Roman" w:cs="Times New Roman"/>
          <w:b/>
          <w:bCs/>
          <w:sz w:val="28"/>
          <w:szCs w:val="28"/>
        </w:rPr>
        <w:t>Результаты анкетирования по итогам публичных обсуждений</w:t>
      </w:r>
    </w:p>
    <w:p w14:paraId="6B95C6F1" w14:textId="77777777" w:rsidR="006E2E75" w:rsidRPr="003210A2" w:rsidRDefault="006E2E75" w:rsidP="006E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0A2">
        <w:rPr>
          <w:rFonts w:ascii="Times New Roman" w:hAnsi="Times New Roman" w:cs="Times New Roman"/>
          <w:b/>
          <w:bCs/>
          <w:sz w:val="28"/>
          <w:szCs w:val="28"/>
        </w:rPr>
        <w:t>правоприменительной практики в департаменте государственного</w:t>
      </w:r>
    </w:p>
    <w:p w14:paraId="6BFDEB28" w14:textId="77777777" w:rsidR="006E2E75" w:rsidRPr="003210A2" w:rsidRDefault="006E2E75" w:rsidP="006E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0A2">
        <w:rPr>
          <w:rFonts w:ascii="Times New Roman" w:hAnsi="Times New Roman" w:cs="Times New Roman"/>
          <w:b/>
          <w:bCs/>
          <w:sz w:val="28"/>
          <w:szCs w:val="28"/>
        </w:rPr>
        <w:t>регулирования цен и тарифов</w:t>
      </w:r>
    </w:p>
    <w:p w14:paraId="0733550C" w14:textId="77777777" w:rsidR="00EF2BB0" w:rsidRPr="003210A2" w:rsidRDefault="006E2E75" w:rsidP="006E2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0A2">
        <w:rPr>
          <w:rFonts w:ascii="Times New Roman" w:hAnsi="Times New Roman" w:cs="Times New Roman"/>
          <w:b/>
          <w:bCs/>
          <w:sz w:val="28"/>
          <w:szCs w:val="28"/>
        </w:rPr>
        <w:t>Костромской области</w:t>
      </w:r>
    </w:p>
    <w:p w14:paraId="522582BD" w14:textId="77777777" w:rsidR="00CC1D94" w:rsidRDefault="00335171" w:rsidP="006E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AC509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A96" w:rsidRPr="003210A2">
        <w:rPr>
          <w:rFonts w:ascii="Times New Roman" w:hAnsi="Times New Roman" w:cs="Times New Roman"/>
          <w:sz w:val="28"/>
          <w:szCs w:val="28"/>
        </w:rPr>
        <w:t>20</w:t>
      </w:r>
      <w:r w:rsidR="00F675A7">
        <w:rPr>
          <w:rFonts w:ascii="Times New Roman" w:hAnsi="Times New Roman" w:cs="Times New Roman"/>
          <w:sz w:val="28"/>
          <w:szCs w:val="28"/>
        </w:rPr>
        <w:t xml:space="preserve">20 </w:t>
      </w:r>
      <w:r w:rsidR="006E2E75" w:rsidRPr="003210A2">
        <w:rPr>
          <w:rFonts w:ascii="Times New Roman" w:hAnsi="Times New Roman" w:cs="Times New Roman"/>
          <w:sz w:val="28"/>
          <w:szCs w:val="28"/>
        </w:rPr>
        <w:t>года департаментом государственного регулирования цен и тарифов Костромской области (далее - департамент) проведено публичное обсуждение правоприменительной практики</w:t>
      </w:r>
      <w:r w:rsidR="00CC1D94">
        <w:rPr>
          <w:rFonts w:ascii="Times New Roman" w:hAnsi="Times New Roman" w:cs="Times New Roman"/>
          <w:sz w:val="28"/>
          <w:szCs w:val="28"/>
        </w:rPr>
        <w:t xml:space="preserve"> </w:t>
      </w:r>
      <w:r w:rsidR="00CC1D94" w:rsidRPr="00CC1D94">
        <w:rPr>
          <w:rFonts w:ascii="Times New Roman" w:hAnsi="Times New Roman" w:cs="Times New Roman"/>
          <w:sz w:val="28"/>
          <w:szCs w:val="28"/>
        </w:rPr>
        <w:t>в целях разъяснения хозяйствующим субъектам, осуществляющим деятельность в сферах электроэнергетики, теплоснабжения, водоснабжения, водоотведения, в области обращения с твердыми коммунальными отходами обязательных требований законодательства об энергосбережении и повышении энергетической эффективности организациями</w:t>
      </w:r>
      <w:r w:rsidR="006E2E75" w:rsidRPr="003210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2560B" w14:textId="7BA05D3A" w:rsidR="006E2E75" w:rsidRPr="003210A2" w:rsidRDefault="006E2E75" w:rsidP="006E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2">
        <w:rPr>
          <w:rFonts w:ascii="Times New Roman" w:hAnsi="Times New Roman" w:cs="Times New Roman"/>
          <w:sz w:val="28"/>
          <w:szCs w:val="28"/>
        </w:rPr>
        <w:t xml:space="preserve">По итогам мероприятия участниками, ознакомившимися с </w:t>
      </w:r>
      <w:r w:rsidR="00F675A7" w:rsidRPr="003210A2">
        <w:rPr>
          <w:rFonts w:ascii="Times New Roman" w:hAnsi="Times New Roman" w:cs="Times New Roman"/>
          <w:sz w:val="28"/>
          <w:szCs w:val="28"/>
        </w:rPr>
        <w:t>опубликованными материалами</w:t>
      </w:r>
      <w:r w:rsidRPr="003210A2">
        <w:rPr>
          <w:rFonts w:ascii="Times New Roman" w:hAnsi="Times New Roman" w:cs="Times New Roman"/>
          <w:sz w:val="28"/>
          <w:szCs w:val="28"/>
        </w:rPr>
        <w:t>, дистанционно были заполнены анкеты, позволяющие оценить деятельность департамента, осуществляющего региональный государственный контроль в области государственного регулирования цен (тарифов), а также оставить свои предложения и замечания по дальнейшему совершенствованию данного формата взаимодействия.</w:t>
      </w:r>
    </w:p>
    <w:p w14:paraId="6C8B77C3" w14:textId="0FA4C2F8" w:rsidR="00B43197" w:rsidRDefault="00B43197" w:rsidP="006E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97">
        <w:rPr>
          <w:rFonts w:ascii="Times New Roman" w:hAnsi="Times New Roman" w:cs="Times New Roman"/>
          <w:sz w:val="28"/>
          <w:szCs w:val="28"/>
        </w:rPr>
        <w:t>Все участники дали положительную оценку проведенному мероприятию и выразили свое мнение о необходимости проведения подобных публичных обсуждений в дальнейшем.</w:t>
      </w:r>
    </w:p>
    <w:p w14:paraId="15C3C631" w14:textId="2EE05CBE" w:rsidR="00B43197" w:rsidRPr="003210A2" w:rsidRDefault="00B43197" w:rsidP="00B4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0A2">
        <w:rPr>
          <w:rFonts w:ascii="Times New Roman" w:hAnsi="Times New Roman"/>
          <w:sz w:val="28"/>
          <w:szCs w:val="28"/>
        </w:rPr>
        <w:t xml:space="preserve">В публичных обсуждениях приняли участие </w:t>
      </w:r>
      <w:r>
        <w:rPr>
          <w:rFonts w:ascii="Times New Roman" w:hAnsi="Times New Roman"/>
          <w:sz w:val="28"/>
          <w:szCs w:val="28"/>
        </w:rPr>
        <w:t>5</w:t>
      </w:r>
      <w:r w:rsidR="003A0FDA">
        <w:rPr>
          <w:rFonts w:ascii="Times New Roman" w:hAnsi="Times New Roman"/>
          <w:sz w:val="28"/>
          <w:szCs w:val="28"/>
        </w:rPr>
        <w:t>0</w:t>
      </w:r>
      <w:r w:rsidRPr="003210A2">
        <w:rPr>
          <w:rFonts w:ascii="Times New Roman" w:hAnsi="Times New Roman"/>
          <w:sz w:val="28"/>
          <w:szCs w:val="28"/>
        </w:rPr>
        <w:t xml:space="preserve"> человек.</w:t>
      </w:r>
    </w:p>
    <w:p w14:paraId="63E53294" w14:textId="588E3235" w:rsidR="00335171" w:rsidRPr="001E5D78" w:rsidRDefault="00335171" w:rsidP="003351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/>
          <w:sz w:val="28"/>
          <w:szCs w:val="28"/>
        </w:rPr>
      </w:pPr>
      <w:r w:rsidRPr="001E5D78">
        <w:rPr>
          <w:rFonts w:ascii="Times New Roman" w:hAnsi="Times New Roman"/>
          <w:sz w:val="28"/>
          <w:szCs w:val="28"/>
        </w:rPr>
        <w:t>По результатам проведенного мероприятия участники оценили по 5-ти бальной шкале насколько данное мероприятие соответствовало их ожиданиям: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105"/>
        <w:gridCol w:w="1245"/>
        <w:gridCol w:w="1245"/>
        <w:gridCol w:w="1283"/>
        <w:gridCol w:w="1456"/>
      </w:tblGrid>
      <w:tr w:rsidR="00335171" w:rsidRPr="001E5D78" w14:paraId="58C7C276" w14:textId="77777777" w:rsidTr="00E82D29">
        <w:tc>
          <w:tcPr>
            <w:tcW w:w="3084" w:type="dxa"/>
            <w:shd w:val="clear" w:color="auto" w:fill="auto"/>
            <w:vAlign w:val="center"/>
          </w:tcPr>
          <w:p w14:paraId="6AD25245" w14:textId="77777777" w:rsidR="00335171" w:rsidRPr="001E5D78" w:rsidRDefault="00335171" w:rsidP="00F8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AB2099" w14:textId="77777777" w:rsidR="00335171" w:rsidRPr="001E5D78" w:rsidRDefault="00335171" w:rsidP="00F8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E470D" w14:textId="77777777" w:rsidR="00335171" w:rsidRPr="001E5D78" w:rsidRDefault="00335171" w:rsidP="00F8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8A3C6" w14:textId="77777777" w:rsidR="00335171" w:rsidRPr="001E5D78" w:rsidRDefault="00335171" w:rsidP="00F8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73FCBE8" w14:textId="77777777" w:rsidR="00335171" w:rsidRPr="001E5D78" w:rsidRDefault="00335171" w:rsidP="00F8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4 балла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7E491E" w14:textId="77777777" w:rsidR="00335171" w:rsidRPr="001E5D78" w:rsidRDefault="00335171" w:rsidP="00F8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E82D29" w:rsidRPr="001E5D78" w14:paraId="30C94F5A" w14:textId="77777777" w:rsidTr="00E82D29">
        <w:tc>
          <w:tcPr>
            <w:tcW w:w="3084" w:type="dxa"/>
            <w:shd w:val="clear" w:color="auto" w:fill="auto"/>
            <w:vAlign w:val="center"/>
          </w:tcPr>
          <w:p w14:paraId="027C1C69" w14:textId="77777777" w:rsidR="00E82D29" w:rsidRPr="001E5D78" w:rsidRDefault="00E82D29" w:rsidP="00E82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A9F11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52E7D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53DC3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ABF3F34" w14:textId="0BB10FD3" w:rsidR="00E82D29" w:rsidRPr="001E5D78" w:rsidRDefault="003A0FDA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5E86DCE" w14:textId="28173366" w:rsidR="00E82D29" w:rsidRPr="001E5D78" w:rsidRDefault="003A0FDA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  <w:r w:rsidR="00E82D29" w:rsidRPr="001E5D7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82D29" w:rsidRPr="001E5D78" w14:paraId="6F4532D9" w14:textId="77777777" w:rsidTr="00E82D29">
        <w:tc>
          <w:tcPr>
            <w:tcW w:w="3084" w:type="dxa"/>
            <w:shd w:val="clear" w:color="auto" w:fill="auto"/>
            <w:vAlign w:val="center"/>
          </w:tcPr>
          <w:p w14:paraId="35F60F88" w14:textId="77777777" w:rsidR="00E82D29" w:rsidRPr="001E5D78" w:rsidRDefault="00E82D29" w:rsidP="00E82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E9419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445B2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2837F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BEB8412" w14:textId="24DCBB42" w:rsidR="00E82D29" w:rsidRPr="001E5D78" w:rsidRDefault="003A0FDA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364D6D" w14:textId="0A964B71" w:rsidR="00E82D29" w:rsidRPr="001E5D78" w:rsidRDefault="003A0FDA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  <w:r w:rsidR="00E82D29" w:rsidRPr="001E5D7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82D29" w:rsidRPr="001E5D78" w14:paraId="040035D1" w14:textId="77777777" w:rsidTr="00E82D29">
        <w:tc>
          <w:tcPr>
            <w:tcW w:w="3084" w:type="dxa"/>
            <w:shd w:val="clear" w:color="auto" w:fill="auto"/>
            <w:vAlign w:val="center"/>
          </w:tcPr>
          <w:p w14:paraId="4CBCB062" w14:textId="77777777" w:rsidR="00E82D29" w:rsidRPr="001E5D78" w:rsidRDefault="00E82D29" w:rsidP="00E82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по квалификации выступающих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77BAF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0F1D7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ABC52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90748E3" w14:textId="3BC9E2E7" w:rsidR="00E82D29" w:rsidRPr="001E5D78" w:rsidRDefault="003A0FDA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7842805" w14:textId="7840730F" w:rsidR="00E82D29" w:rsidRPr="001E5D78" w:rsidRDefault="003A0FDA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  <w:r w:rsidR="00E82D29" w:rsidRPr="001E5D7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82D29" w:rsidRPr="001E5D78" w14:paraId="338B26B3" w14:textId="77777777" w:rsidTr="00E82D29">
        <w:tc>
          <w:tcPr>
            <w:tcW w:w="3084" w:type="dxa"/>
            <w:shd w:val="clear" w:color="auto" w:fill="auto"/>
            <w:vAlign w:val="center"/>
          </w:tcPr>
          <w:p w14:paraId="171D38EB" w14:textId="77777777" w:rsidR="00E82D29" w:rsidRPr="001E5D78" w:rsidRDefault="00E82D29" w:rsidP="00E82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по организации</w:t>
            </w:r>
          </w:p>
          <w:p w14:paraId="571D465E" w14:textId="77777777" w:rsidR="00E82D29" w:rsidRPr="001E5D78" w:rsidRDefault="00E82D29" w:rsidP="00E82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16A6E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CAF1D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6CB5E" w14:textId="77777777" w:rsidR="00E82D29" w:rsidRPr="001E5D78" w:rsidRDefault="00E82D29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D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44BB33" w14:textId="243D5C54" w:rsidR="00E82D29" w:rsidRPr="001E5D78" w:rsidRDefault="003A0FDA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CE7C80" w14:textId="4E0A0577" w:rsidR="00E82D29" w:rsidRPr="001E5D78" w:rsidRDefault="003A0FDA" w:rsidP="00E82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  <w:r w:rsidR="00E82D29" w:rsidRPr="001E5D7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14:paraId="59EEB239" w14:textId="77777777" w:rsidR="00B43197" w:rsidRDefault="00B43197" w:rsidP="00B4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85F97" w14:textId="6B9BFABA" w:rsidR="006E2E75" w:rsidRPr="003210A2" w:rsidRDefault="00F2716F" w:rsidP="006E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2">
        <w:rPr>
          <w:rFonts w:ascii="Times New Roman" w:hAnsi="Times New Roman" w:cs="Times New Roman"/>
          <w:sz w:val="28"/>
          <w:szCs w:val="28"/>
        </w:rPr>
        <w:t>Данные анкетирования будут учтены при подготовке следующих публичных обсуждений правоприменительной практики</w:t>
      </w:r>
    </w:p>
    <w:sectPr w:rsidR="006E2E75" w:rsidRPr="003210A2" w:rsidSect="00EF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75"/>
    <w:rsid w:val="003210A2"/>
    <w:rsid w:val="00335171"/>
    <w:rsid w:val="003A0FDA"/>
    <w:rsid w:val="006E2E75"/>
    <w:rsid w:val="0086563F"/>
    <w:rsid w:val="009143D1"/>
    <w:rsid w:val="00AC5091"/>
    <w:rsid w:val="00B42373"/>
    <w:rsid w:val="00B43197"/>
    <w:rsid w:val="00B648C0"/>
    <w:rsid w:val="00BB0F0B"/>
    <w:rsid w:val="00BD0A9D"/>
    <w:rsid w:val="00C37A96"/>
    <w:rsid w:val="00CC1D94"/>
    <w:rsid w:val="00DB622C"/>
    <w:rsid w:val="00DE4AC8"/>
    <w:rsid w:val="00E05AB1"/>
    <w:rsid w:val="00E82D29"/>
    <w:rsid w:val="00EF2BB0"/>
    <w:rsid w:val="00F07935"/>
    <w:rsid w:val="00F2716F"/>
    <w:rsid w:val="00F6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5B20"/>
  <w15:docId w15:val="{4E47C9A6-FE83-488F-96D4-2D3AD2C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5</cp:revision>
  <cp:lastPrinted>2020-07-16T11:33:00Z</cp:lastPrinted>
  <dcterms:created xsi:type="dcterms:W3CDTF">2020-11-26T11:09:00Z</dcterms:created>
  <dcterms:modified xsi:type="dcterms:W3CDTF">2020-12-07T08:38:00Z</dcterms:modified>
</cp:coreProperties>
</file>