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4D" w:rsidRDefault="0055494D" w:rsidP="0055494D">
      <w:pPr>
        <w:jc w:val="center"/>
      </w:pPr>
      <w:r>
        <w:rPr>
          <w:b/>
          <w:noProof/>
          <w:snapToGrid/>
        </w:rPr>
        <w:drawing>
          <wp:inline distT="0" distB="0" distL="0" distR="0">
            <wp:extent cx="748030" cy="7359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8030" cy="735965"/>
                    </a:xfrm>
                    <a:prstGeom prst="rect">
                      <a:avLst/>
                    </a:prstGeom>
                    <a:noFill/>
                    <a:ln w="9525">
                      <a:noFill/>
                      <a:miter lim="800000"/>
                      <a:headEnd/>
                      <a:tailEnd/>
                    </a:ln>
                  </pic:spPr>
                </pic:pic>
              </a:graphicData>
            </a:graphic>
          </wp:inline>
        </w:drawing>
      </w:r>
    </w:p>
    <w:p w:rsidR="0055494D" w:rsidRDefault="0055494D" w:rsidP="0055494D">
      <w:pPr>
        <w:jc w:val="center"/>
      </w:pPr>
    </w:p>
    <w:p w:rsidR="0055494D" w:rsidRPr="000A017B" w:rsidRDefault="0055494D" w:rsidP="0055494D">
      <w:pPr>
        <w:pStyle w:val="af"/>
        <w:rPr>
          <w:b w:val="0"/>
          <w:szCs w:val="28"/>
        </w:rPr>
      </w:pPr>
      <w:r w:rsidRPr="000A017B">
        <w:rPr>
          <w:b w:val="0"/>
          <w:szCs w:val="28"/>
        </w:rPr>
        <w:t xml:space="preserve">ДЕПАРТАМЕНТ </w:t>
      </w:r>
      <w:r>
        <w:rPr>
          <w:b w:val="0"/>
          <w:szCs w:val="28"/>
        </w:rPr>
        <w:t>ГОСУДАРСТВЕННОГО РЕГУЛИРОВАНИЯ                                  ЦЕН  И ТАРИФОВ</w:t>
      </w:r>
      <w:r w:rsidRPr="003B22C5">
        <w:rPr>
          <w:b w:val="0"/>
          <w:szCs w:val="28"/>
        </w:rPr>
        <w:t xml:space="preserve"> </w:t>
      </w:r>
      <w:r w:rsidRPr="000A017B">
        <w:rPr>
          <w:b w:val="0"/>
          <w:szCs w:val="28"/>
        </w:rPr>
        <w:t>КОСТРОМСКОЙ ОБЛАСТИ</w:t>
      </w:r>
    </w:p>
    <w:p w:rsidR="0055494D" w:rsidRPr="000A017B" w:rsidRDefault="0055494D" w:rsidP="0055494D">
      <w:pPr>
        <w:pStyle w:val="af"/>
        <w:rPr>
          <w:b w:val="0"/>
          <w:szCs w:val="28"/>
        </w:rPr>
      </w:pPr>
    </w:p>
    <w:p w:rsidR="0055494D" w:rsidRDefault="0055494D" w:rsidP="0055494D">
      <w:pPr>
        <w:pStyle w:val="5"/>
        <w:rPr>
          <w:sz w:val="26"/>
          <w:szCs w:val="26"/>
        </w:rPr>
      </w:pPr>
      <w:r>
        <w:rPr>
          <w:sz w:val="26"/>
          <w:szCs w:val="26"/>
        </w:rPr>
        <w:t xml:space="preserve">  ПРОТОКОЛ</w:t>
      </w:r>
    </w:p>
    <w:p w:rsidR="0055494D" w:rsidRPr="00AB46CC" w:rsidRDefault="0055494D" w:rsidP="0055494D">
      <w:pPr>
        <w:pStyle w:val="5"/>
        <w:rPr>
          <w:b w:val="0"/>
          <w:sz w:val="26"/>
          <w:szCs w:val="26"/>
        </w:rPr>
      </w:pPr>
      <w:r w:rsidRPr="00AB46CC">
        <w:rPr>
          <w:b w:val="0"/>
          <w:sz w:val="26"/>
          <w:szCs w:val="26"/>
        </w:rPr>
        <w:t>заседания правления департамента</w:t>
      </w:r>
    </w:p>
    <w:p w:rsidR="0055494D" w:rsidRPr="00AB46CC" w:rsidRDefault="0055494D" w:rsidP="0055494D">
      <w:pPr>
        <w:pStyle w:val="5"/>
        <w:rPr>
          <w:b w:val="0"/>
          <w:sz w:val="26"/>
          <w:szCs w:val="26"/>
        </w:rPr>
      </w:pPr>
      <w:r w:rsidRPr="00AB46CC">
        <w:rPr>
          <w:b w:val="0"/>
          <w:sz w:val="26"/>
          <w:szCs w:val="26"/>
        </w:rPr>
        <w:t>государственного регулирования</w:t>
      </w:r>
    </w:p>
    <w:p w:rsidR="0055494D" w:rsidRPr="00AB46CC" w:rsidRDefault="0055494D" w:rsidP="0055494D">
      <w:pPr>
        <w:pStyle w:val="5"/>
        <w:rPr>
          <w:b w:val="0"/>
          <w:sz w:val="26"/>
          <w:szCs w:val="26"/>
        </w:rPr>
      </w:pPr>
      <w:r w:rsidRPr="00AB46CC">
        <w:rPr>
          <w:b w:val="0"/>
          <w:sz w:val="26"/>
          <w:szCs w:val="26"/>
        </w:rPr>
        <w:t>цен и тарифов Костромской области</w:t>
      </w:r>
    </w:p>
    <w:p w:rsidR="0055494D" w:rsidRPr="00AB46CC" w:rsidRDefault="0055494D" w:rsidP="0055494D">
      <w:pPr>
        <w:pStyle w:val="af"/>
        <w:rPr>
          <w:b w:val="0"/>
          <w:sz w:val="26"/>
          <w:szCs w:val="26"/>
        </w:rPr>
      </w:pPr>
      <w:r w:rsidRPr="00AB46CC">
        <w:rPr>
          <w:b w:val="0"/>
          <w:sz w:val="26"/>
          <w:szCs w:val="26"/>
        </w:rPr>
        <w:t xml:space="preserve">                                                              </w:t>
      </w:r>
    </w:p>
    <w:p w:rsidR="0055494D" w:rsidRPr="00AB46CC" w:rsidRDefault="0055494D" w:rsidP="0055494D">
      <w:pPr>
        <w:rPr>
          <w:bCs/>
          <w:sz w:val="26"/>
          <w:szCs w:val="26"/>
        </w:rPr>
      </w:pPr>
      <w:r w:rsidRPr="00AB46CC">
        <w:rPr>
          <w:sz w:val="26"/>
          <w:szCs w:val="26"/>
        </w:rPr>
        <w:t>от «</w:t>
      </w:r>
      <w:r>
        <w:rPr>
          <w:sz w:val="26"/>
          <w:szCs w:val="26"/>
        </w:rPr>
        <w:t xml:space="preserve">18 </w:t>
      </w:r>
      <w:r w:rsidRPr="00AB46CC">
        <w:rPr>
          <w:sz w:val="26"/>
          <w:szCs w:val="26"/>
        </w:rPr>
        <w:t>»</w:t>
      </w:r>
      <w:r>
        <w:rPr>
          <w:sz w:val="26"/>
          <w:szCs w:val="26"/>
        </w:rPr>
        <w:t>декабря  2013 года</w:t>
      </w:r>
      <w:r>
        <w:rPr>
          <w:sz w:val="26"/>
          <w:szCs w:val="26"/>
        </w:rPr>
        <w:tab/>
      </w:r>
      <w:r w:rsidR="00352769">
        <w:rPr>
          <w:sz w:val="26"/>
          <w:szCs w:val="26"/>
        </w:rPr>
        <w:t xml:space="preserve">           </w:t>
      </w:r>
      <w:r w:rsidRPr="00AB46CC">
        <w:rPr>
          <w:sz w:val="26"/>
          <w:szCs w:val="26"/>
        </w:rPr>
        <w:t xml:space="preserve">                             </w:t>
      </w:r>
      <w:r>
        <w:rPr>
          <w:sz w:val="26"/>
          <w:szCs w:val="26"/>
        </w:rPr>
        <w:t xml:space="preserve">        </w:t>
      </w:r>
      <w:r w:rsidRPr="00AB46CC">
        <w:rPr>
          <w:sz w:val="26"/>
          <w:szCs w:val="26"/>
        </w:rPr>
        <w:t xml:space="preserve">  </w:t>
      </w:r>
      <w:r>
        <w:rPr>
          <w:sz w:val="26"/>
          <w:szCs w:val="26"/>
        </w:rPr>
        <w:t xml:space="preserve">                         </w:t>
      </w:r>
      <w:r w:rsidRPr="00AB46CC">
        <w:rPr>
          <w:sz w:val="26"/>
          <w:szCs w:val="26"/>
        </w:rPr>
        <w:t xml:space="preserve"> № </w:t>
      </w:r>
      <w:r>
        <w:rPr>
          <w:sz w:val="26"/>
          <w:szCs w:val="26"/>
        </w:rPr>
        <w:t>135</w:t>
      </w:r>
    </w:p>
    <w:p w:rsidR="0055494D" w:rsidRDefault="0055494D" w:rsidP="0055494D">
      <w:pPr>
        <w:jc w:val="center"/>
        <w:rPr>
          <w:sz w:val="26"/>
          <w:szCs w:val="26"/>
        </w:rPr>
      </w:pPr>
      <w:r w:rsidRPr="00AB46CC">
        <w:rPr>
          <w:sz w:val="26"/>
          <w:szCs w:val="26"/>
        </w:rPr>
        <w:t xml:space="preserve">г. Кострома </w:t>
      </w:r>
    </w:p>
    <w:p w:rsidR="0055494D" w:rsidRDefault="0055494D" w:rsidP="0055494D">
      <w:pPr>
        <w:jc w:val="center"/>
        <w:rPr>
          <w:sz w:val="26"/>
          <w:szCs w:val="26"/>
        </w:rPr>
      </w:pPr>
    </w:p>
    <w:p w:rsidR="0055494D" w:rsidRDefault="0055494D" w:rsidP="0055494D">
      <w:pPr>
        <w:jc w:val="center"/>
        <w:rPr>
          <w:sz w:val="26"/>
          <w:szCs w:val="26"/>
        </w:rPr>
      </w:pPr>
    </w:p>
    <w:p w:rsidR="0055494D" w:rsidRPr="00352B0E" w:rsidRDefault="0055494D" w:rsidP="0055494D">
      <w:pPr>
        <w:ind w:left="5670"/>
        <w:rPr>
          <w:b/>
          <w:sz w:val="24"/>
          <w:szCs w:val="24"/>
        </w:rPr>
      </w:pPr>
      <w:r w:rsidRPr="00352B0E">
        <w:rPr>
          <w:b/>
          <w:sz w:val="24"/>
          <w:szCs w:val="24"/>
        </w:rPr>
        <w:t>УТВЕРЖДАЮ</w:t>
      </w:r>
    </w:p>
    <w:p w:rsidR="0055494D" w:rsidRDefault="0055494D" w:rsidP="0055494D">
      <w:pPr>
        <w:ind w:left="5670"/>
        <w:rPr>
          <w:sz w:val="24"/>
          <w:szCs w:val="24"/>
        </w:rPr>
      </w:pPr>
      <w:r w:rsidRPr="00352B0E">
        <w:rPr>
          <w:sz w:val="24"/>
          <w:szCs w:val="24"/>
        </w:rPr>
        <w:t xml:space="preserve">Директор департамента государственного регулирования </w:t>
      </w:r>
    </w:p>
    <w:p w:rsidR="0055494D" w:rsidRDefault="0055494D" w:rsidP="0055494D">
      <w:pPr>
        <w:ind w:left="5670"/>
        <w:rPr>
          <w:sz w:val="24"/>
          <w:szCs w:val="24"/>
        </w:rPr>
      </w:pPr>
      <w:r w:rsidRPr="00352B0E">
        <w:rPr>
          <w:sz w:val="24"/>
          <w:szCs w:val="24"/>
        </w:rPr>
        <w:t>цен и тарифов Костромской области</w:t>
      </w:r>
    </w:p>
    <w:p w:rsidR="0055494D" w:rsidRPr="00352B0E" w:rsidRDefault="0055494D" w:rsidP="0055494D">
      <w:pPr>
        <w:ind w:left="5670"/>
        <w:rPr>
          <w:sz w:val="24"/>
          <w:szCs w:val="24"/>
        </w:rPr>
      </w:pPr>
    </w:p>
    <w:p w:rsidR="0055494D" w:rsidRPr="00352B0E" w:rsidRDefault="0055494D" w:rsidP="0055494D">
      <w:pPr>
        <w:ind w:left="5670"/>
        <w:rPr>
          <w:sz w:val="24"/>
          <w:szCs w:val="24"/>
        </w:rPr>
      </w:pPr>
      <w:r w:rsidRPr="00352B0E">
        <w:rPr>
          <w:sz w:val="24"/>
          <w:szCs w:val="24"/>
        </w:rPr>
        <w:t>__________</w:t>
      </w:r>
      <w:r>
        <w:rPr>
          <w:sz w:val="24"/>
          <w:szCs w:val="24"/>
        </w:rPr>
        <w:t xml:space="preserve">         </w:t>
      </w:r>
      <w:r w:rsidRPr="00352B0E">
        <w:rPr>
          <w:sz w:val="24"/>
          <w:szCs w:val="24"/>
        </w:rPr>
        <w:t xml:space="preserve">    И.Ю. Солдатова</w:t>
      </w:r>
    </w:p>
    <w:p w:rsidR="0055494D" w:rsidRDefault="0055494D" w:rsidP="0055494D">
      <w:pPr>
        <w:jc w:val="center"/>
        <w:rPr>
          <w:sz w:val="26"/>
          <w:szCs w:val="26"/>
        </w:rPr>
      </w:pPr>
    </w:p>
    <w:p w:rsidR="0055494D" w:rsidRDefault="0055494D" w:rsidP="0055494D">
      <w:pPr>
        <w:jc w:val="center"/>
        <w:rPr>
          <w:sz w:val="26"/>
          <w:szCs w:val="26"/>
        </w:rPr>
      </w:pPr>
    </w:p>
    <w:p w:rsidR="0055494D" w:rsidRDefault="0055494D" w:rsidP="0055494D">
      <w:pPr>
        <w:jc w:val="both"/>
        <w:rPr>
          <w:b/>
          <w:sz w:val="26"/>
          <w:szCs w:val="26"/>
        </w:rPr>
      </w:pPr>
      <w:r w:rsidRPr="00AB46CC">
        <w:rPr>
          <w:b/>
          <w:sz w:val="26"/>
          <w:szCs w:val="26"/>
        </w:rPr>
        <w:t>Присутствовали члены Правления:</w:t>
      </w:r>
    </w:p>
    <w:p w:rsidR="0055494D" w:rsidRPr="00AB46CC" w:rsidRDefault="0055494D" w:rsidP="0055494D">
      <w:pPr>
        <w:jc w:val="both"/>
        <w:rPr>
          <w:b/>
          <w:sz w:val="26"/>
          <w:szCs w:val="26"/>
        </w:rPr>
      </w:pPr>
    </w:p>
    <w:tbl>
      <w:tblPr>
        <w:tblW w:w="9639" w:type="dxa"/>
        <w:tblInd w:w="108" w:type="dxa"/>
        <w:tblLayout w:type="fixed"/>
        <w:tblLook w:val="0000"/>
      </w:tblPr>
      <w:tblGrid>
        <w:gridCol w:w="7088"/>
        <w:gridCol w:w="2551"/>
      </w:tblGrid>
      <w:tr w:rsidR="0055494D" w:rsidRPr="00C5771F" w:rsidTr="000721A3">
        <w:tc>
          <w:tcPr>
            <w:tcW w:w="7088" w:type="dxa"/>
          </w:tcPr>
          <w:p w:rsidR="0055494D" w:rsidRPr="00C5771F" w:rsidRDefault="0055494D" w:rsidP="000721A3">
            <w:pPr>
              <w:ind w:left="-108"/>
              <w:rPr>
                <w:snapToGrid/>
                <w:sz w:val="24"/>
                <w:szCs w:val="24"/>
              </w:rPr>
            </w:pPr>
            <w:r w:rsidRPr="00C5771F">
              <w:rPr>
                <w:snapToGrid/>
                <w:sz w:val="24"/>
                <w:szCs w:val="24"/>
              </w:rPr>
              <w:t xml:space="preserve">Председатель правления </w:t>
            </w:r>
            <w:proofErr w:type="gramStart"/>
            <w:r w:rsidRPr="00C5771F">
              <w:rPr>
                <w:snapToGrid/>
                <w:sz w:val="24"/>
                <w:szCs w:val="24"/>
              </w:rPr>
              <w:t>–д</w:t>
            </w:r>
            <w:proofErr w:type="gramEnd"/>
            <w:r w:rsidRPr="00C5771F">
              <w:rPr>
                <w:snapToGrid/>
                <w:sz w:val="24"/>
                <w:szCs w:val="24"/>
              </w:rPr>
              <w:t>иректор департамента государственного регулирования цен и тарифов Костромской области</w:t>
            </w:r>
          </w:p>
        </w:tc>
        <w:tc>
          <w:tcPr>
            <w:tcW w:w="2551" w:type="dxa"/>
          </w:tcPr>
          <w:p w:rsidR="0055494D" w:rsidRPr="00C5771F" w:rsidRDefault="0055494D" w:rsidP="000721A3">
            <w:pPr>
              <w:jc w:val="both"/>
              <w:rPr>
                <w:snapToGrid/>
                <w:sz w:val="24"/>
                <w:szCs w:val="24"/>
              </w:rPr>
            </w:pPr>
            <w:r w:rsidRPr="00C5771F">
              <w:rPr>
                <w:snapToGrid/>
                <w:sz w:val="24"/>
                <w:szCs w:val="24"/>
              </w:rPr>
              <w:t>И.Ю. Солдатова</w:t>
            </w:r>
          </w:p>
        </w:tc>
      </w:tr>
      <w:tr w:rsidR="0055494D" w:rsidRPr="00C5771F" w:rsidTr="000721A3">
        <w:tc>
          <w:tcPr>
            <w:tcW w:w="7088" w:type="dxa"/>
          </w:tcPr>
          <w:p w:rsidR="0055494D" w:rsidRPr="00C5771F" w:rsidRDefault="0055494D" w:rsidP="000721A3">
            <w:pPr>
              <w:ind w:left="-108"/>
              <w:rPr>
                <w:snapToGrid/>
                <w:sz w:val="24"/>
                <w:szCs w:val="24"/>
              </w:rPr>
            </w:pPr>
            <w:r w:rsidRPr="00C5771F">
              <w:rPr>
                <w:snapToGrid/>
                <w:sz w:val="24"/>
                <w:szCs w:val="24"/>
              </w:rPr>
              <w:t xml:space="preserve"> Первый заместитель  директора департамента государственного регулирования цен и тарифов Костромской области</w:t>
            </w:r>
          </w:p>
        </w:tc>
        <w:tc>
          <w:tcPr>
            <w:tcW w:w="2551" w:type="dxa"/>
          </w:tcPr>
          <w:p w:rsidR="0055494D" w:rsidRPr="00C5771F" w:rsidRDefault="0055494D" w:rsidP="000721A3">
            <w:pPr>
              <w:jc w:val="both"/>
              <w:rPr>
                <w:snapToGrid/>
                <w:sz w:val="24"/>
                <w:szCs w:val="24"/>
              </w:rPr>
            </w:pPr>
            <w:r w:rsidRPr="00C5771F">
              <w:rPr>
                <w:snapToGrid/>
                <w:sz w:val="24"/>
                <w:szCs w:val="24"/>
              </w:rPr>
              <w:t xml:space="preserve">П.Л. Осипов </w:t>
            </w:r>
          </w:p>
        </w:tc>
      </w:tr>
      <w:tr w:rsidR="0055494D" w:rsidRPr="00C5771F" w:rsidTr="000721A3">
        <w:tc>
          <w:tcPr>
            <w:tcW w:w="7088" w:type="dxa"/>
          </w:tcPr>
          <w:p w:rsidR="0055494D" w:rsidRPr="00C5771F" w:rsidRDefault="0055494D" w:rsidP="000721A3">
            <w:pPr>
              <w:ind w:left="-108"/>
              <w:rPr>
                <w:snapToGrid/>
                <w:sz w:val="24"/>
                <w:szCs w:val="24"/>
              </w:rPr>
            </w:pPr>
            <w:r w:rsidRPr="00C5771F">
              <w:rPr>
                <w:snapToGrid/>
                <w:sz w:val="24"/>
                <w:szCs w:val="24"/>
              </w:rPr>
              <w:t>Заместитель  директора департамента государственного регулирования цен и тарифов Костромской области</w:t>
            </w:r>
          </w:p>
        </w:tc>
        <w:tc>
          <w:tcPr>
            <w:tcW w:w="2551" w:type="dxa"/>
          </w:tcPr>
          <w:p w:rsidR="0055494D" w:rsidRPr="00C5771F" w:rsidRDefault="0055494D" w:rsidP="000721A3">
            <w:pPr>
              <w:jc w:val="both"/>
              <w:rPr>
                <w:snapToGrid/>
                <w:sz w:val="24"/>
                <w:szCs w:val="24"/>
              </w:rPr>
            </w:pPr>
            <w:r w:rsidRPr="00C5771F">
              <w:rPr>
                <w:snapToGrid/>
                <w:sz w:val="24"/>
                <w:szCs w:val="24"/>
              </w:rPr>
              <w:t xml:space="preserve">Л.А. Якимова </w:t>
            </w:r>
          </w:p>
        </w:tc>
      </w:tr>
      <w:tr w:rsidR="0055494D" w:rsidRPr="00C5771F" w:rsidTr="000721A3">
        <w:tc>
          <w:tcPr>
            <w:tcW w:w="7088" w:type="dxa"/>
          </w:tcPr>
          <w:p w:rsidR="0055494D" w:rsidRPr="00C5771F" w:rsidRDefault="0055494D" w:rsidP="000721A3">
            <w:pPr>
              <w:ind w:left="-108"/>
              <w:rPr>
                <w:snapToGrid/>
                <w:sz w:val="24"/>
                <w:szCs w:val="24"/>
              </w:rPr>
            </w:pPr>
            <w:r w:rsidRPr="00C5771F">
              <w:rPr>
                <w:snapToGrid/>
                <w:sz w:val="24"/>
                <w:szCs w:val="24"/>
              </w:rPr>
              <w:t xml:space="preserve">Заместитель </w:t>
            </w:r>
            <w:proofErr w:type="gramStart"/>
            <w:r w:rsidRPr="00C5771F">
              <w:rPr>
                <w:snapToGrid/>
                <w:sz w:val="24"/>
                <w:szCs w:val="24"/>
              </w:rPr>
              <w:t>начальника юридического отдела департамента государственного регулирования цен</w:t>
            </w:r>
            <w:proofErr w:type="gramEnd"/>
            <w:r w:rsidRPr="00C5771F">
              <w:rPr>
                <w:snapToGrid/>
                <w:sz w:val="24"/>
                <w:szCs w:val="24"/>
              </w:rPr>
              <w:t xml:space="preserve"> и тарифов Костромской области</w:t>
            </w:r>
          </w:p>
        </w:tc>
        <w:tc>
          <w:tcPr>
            <w:tcW w:w="2551" w:type="dxa"/>
          </w:tcPr>
          <w:p w:rsidR="0055494D" w:rsidRPr="00C5771F" w:rsidRDefault="0055494D" w:rsidP="000721A3">
            <w:pPr>
              <w:jc w:val="both"/>
              <w:rPr>
                <w:snapToGrid/>
                <w:sz w:val="24"/>
                <w:szCs w:val="24"/>
              </w:rPr>
            </w:pPr>
            <w:r w:rsidRPr="00C5771F">
              <w:rPr>
                <w:snapToGrid/>
                <w:sz w:val="24"/>
                <w:szCs w:val="24"/>
              </w:rPr>
              <w:t>А.А. Груздева</w:t>
            </w:r>
          </w:p>
        </w:tc>
      </w:tr>
      <w:tr w:rsidR="0055494D" w:rsidRPr="00C5771F" w:rsidTr="000721A3">
        <w:tc>
          <w:tcPr>
            <w:tcW w:w="7088" w:type="dxa"/>
          </w:tcPr>
          <w:p w:rsidR="0055494D" w:rsidRPr="00C5771F" w:rsidRDefault="0055494D" w:rsidP="000721A3">
            <w:pPr>
              <w:ind w:left="-108"/>
              <w:rPr>
                <w:snapToGrid/>
                <w:sz w:val="24"/>
                <w:szCs w:val="24"/>
              </w:rPr>
            </w:pPr>
            <w:r w:rsidRPr="00C5771F">
              <w:rPr>
                <w:snapToGrid/>
                <w:sz w:val="24"/>
                <w:szCs w:val="24"/>
              </w:rPr>
              <w:t>Начальник отдела мониторинга, анализа и информационного обеспечения департамента государственного регулирования цен и тарифов Костромской области</w:t>
            </w:r>
          </w:p>
        </w:tc>
        <w:tc>
          <w:tcPr>
            <w:tcW w:w="2551" w:type="dxa"/>
          </w:tcPr>
          <w:p w:rsidR="0055494D" w:rsidRPr="00C5771F" w:rsidRDefault="0055494D" w:rsidP="000721A3">
            <w:pPr>
              <w:jc w:val="both"/>
              <w:rPr>
                <w:snapToGrid/>
                <w:sz w:val="24"/>
                <w:szCs w:val="24"/>
              </w:rPr>
            </w:pPr>
            <w:r w:rsidRPr="00C5771F">
              <w:rPr>
                <w:snapToGrid/>
                <w:sz w:val="24"/>
                <w:szCs w:val="24"/>
              </w:rPr>
              <w:t>О.В. Хворостинская</w:t>
            </w:r>
          </w:p>
        </w:tc>
      </w:tr>
      <w:tr w:rsidR="0055494D" w:rsidRPr="00C5771F" w:rsidTr="000721A3">
        <w:tc>
          <w:tcPr>
            <w:tcW w:w="7088" w:type="dxa"/>
          </w:tcPr>
          <w:p w:rsidR="0055494D" w:rsidRPr="00C5771F" w:rsidRDefault="0055494D" w:rsidP="000721A3">
            <w:pPr>
              <w:ind w:left="-108"/>
              <w:rPr>
                <w:sz w:val="24"/>
                <w:szCs w:val="24"/>
              </w:rPr>
            </w:pPr>
            <w:r w:rsidRPr="00C5771F">
              <w:rPr>
                <w:snapToGrid/>
                <w:sz w:val="24"/>
                <w:szCs w:val="24"/>
              </w:rPr>
              <w:t>Начальник  отдела регулирования в электроэнергетике и газе департамента государственного регулирования цен и тарифов Костромской области</w:t>
            </w:r>
          </w:p>
        </w:tc>
        <w:tc>
          <w:tcPr>
            <w:tcW w:w="2551" w:type="dxa"/>
          </w:tcPr>
          <w:p w:rsidR="0055494D" w:rsidRPr="00C5771F" w:rsidRDefault="0055494D" w:rsidP="000721A3">
            <w:pPr>
              <w:jc w:val="both"/>
              <w:rPr>
                <w:sz w:val="24"/>
                <w:szCs w:val="24"/>
              </w:rPr>
            </w:pPr>
            <w:r w:rsidRPr="00C5771F">
              <w:rPr>
                <w:snapToGrid/>
                <w:sz w:val="24"/>
                <w:szCs w:val="24"/>
              </w:rPr>
              <w:t>М.С. Басов</w:t>
            </w:r>
          </w:p>
        </w:tc>
      </w:tr>
      <w:tr w:rsidR="0055494D" w:rsidRPr="00C5771F" w:rsidTr="000721A3">
        <w:tc>
          <w:tcPr>
            <w:tcW w:w="7088" w:type="dxa"/>
          </w:tcPr>
          <w:p w:rsidR="0055494D" w:rsidRPr="00C5771F" w:rsidRDefault="0055494D" w:rsidP="000721A3">
            <w:pPr>
              <w:ind w:left="-108"/>
              <w:rPr>
                <w:snapToGrid/>
                <w:sz w:val="24"/>
                <w:szCs w:val="24"/>
              </w:rPr>
            </w:pPr>
            <w:r w:rsidRPr="00C5771F">
              <w:rPr>
                <w:sz w:val="24"/>
                <w:szCs w:val="24"/>
              </w:rPr>
              <w:t xml:space="preserve"> Секретарь -  начальник отдела проверок и контроля  департамента государственного регулирования цен и тарифов Костромской области</w:t>
            </w:r>
          </w:p>
        </w:tc>
        <w:tc>
          <w:tcPr>
            <w:tcW w:w="2551" w:type="dxa"/>
          </w:tcPr>
          <w:p w:rsidR="0055494D" w:rsidRPr="00C5771F" w:rsidRDefault="0055494D" w:rsidP="000721A3">
            <w:pPr>
              <w:jc w:val="both"/>
              <w:rPr>
                <w:snapToGrid/>
                <w:sz w:val="24"/>
                <w:szCs w:val="24"/>
              </w:rPr>
            </w:pPr>
            <w:r w:rsidRPr="00C5771F">
              <w:rPr>
                <w:snapToGrid/>
                <w:sz w:val="24"/>
                <w:szCs w:val="24"/>
              </w:rPr>
              <w:t>С.А. Покровская</w:t>
            </w:r>
          </w:p>
        </w:tc>
      </w:tr>
    </w:tbl>
    <w:p w:rsidR="0055494D" w:rsidRPr="00C5771F" w:rsidRDefault="0055494D" w:rsidP="0055494D">
      <w:pPr>
        <w:rPr>
          <w:b/>
          <w:sz w:val="24"/>
          <w:szCs w:val="24"/>
        </w:rPr>
      </w:pPr>
    </w:p>
    <w:p w:rsidR="0055494D" w:rsidRPr="00C5771F" w:rsidRDefault="0055494D" w:rsidP="0055494D">
      <w:pPr>
        <w:rPr>
          <w:b/>
          <w:sz w:val="24"/>
          <w:szCs w:val="24"/>
        </w:rPr>
      </w:pPr>
      <w:r w:rsidRPr="00C5771F">
        <w:rPr>
          <w:b/>
          <w:sz w:val="24"/>
          <w:szCs w:val="24"/>
        </w:rPr>
        <w:t>Приглашенные:</w:t>
      </w:r>
    </w:p>
    <w:p w:rsidR="0055494D" w:rsidRPr="00C5771F" w:rsidRDefault="0055494D" w:rsidP="0055494D">
      <w:pPr>
        <w:rPr>
          <w:b/>
          <w:sz w:val="24"/>
          <w:szCs w:val="24"/>
        </w:rPr>
      </w:pPr>
    </w:p>
    <w:tbl>
      <w:tblPr>
        <w:tblW w:w="9639" w:type="dxa"/>
        <w:tblInd w:w="108" w:type="dxa"/>
        <w:tblLayout w:type="fixed"/>
        <w:tblLook w:val="0000"/>
      </w:tblPr>
      <w:tblGrid>
        <w:gridCol w:w="6946"/>
        <w:gridCol w:w="2693"/>
      </w:tblGrid>
      <w:tr w:rsidR="0055494D" w:rsidRPr="00C5771F" w:rsidTr="000721A3">
        <w:trPr>
          <w:trHeight w:val="84"/>
        </w:trPr>
        <w:tc>
          <w:tcPr>
            <w:tcW w:w="6946" w:type="dxa"/>
          </w:tcPr>
          <w:p w:rsidR="0055494D" w:rsidRPr="00C5771F" w:rsidRDefault="0055494D" w:rsidP="000721A3">
            <w:pPr>
              <w:ind w:left="-108"/>
              <w:jc w:val="both"/>
              <w:rPr>
                <w:sz w:val="24"/>
                <w:szCs w:val="24"/>
              </w:rPr>
            </w:pPr>
            <w:r>
              <w:rPr>
                <w:sz w:val="24"/>
                <w:szCs w:val="24"/>
              </w:rPr>
              <w:t>Главный специалист-эксперт</w:t>
            </w:r>
            <w:r w:rsidRPr="00C5771F">
              <w:rPr>
                <w:sz w:val="24"/>
                <w:szCs w:val="24"/>
              </w:rPr>
              <w:t xml:space="preserve"> отдела регулирования в теплоэнергетике департамента государственного регулирования цен и тарифов Костромской области</w:t>
            </w:r>
          </w:p>
        </w:tc>
        <w:tc>
          <w:tcPr>
            <w:tcW w:w="2693" w:type="dxa"/>
          </w:tcPr>
          <w:p w:rsidR="0055494D" w:rsidRPr="00C5771F" w:rsidRDefault="0055494D" w:rsidP="000721A3">
            <w:pPr>
              <w:tabs>
                <w:tab w:val="left" w:pos="2977"/>
              </w:tabs>
              <w:ind w:firstLine="33"/>
              <w:rPr>
                <w:sz w:val="24"/>
                <w:szCs w:val="24"/>
              </w:rPr>
            </w:pPr>
            <w:r>
              <w:rPr>
                <w:sz w:val="24"/>
                <w:szCs w:val="24"/>
              </w:rPr>
              <w:t>Д</w:t>
            </w:r>
            <w:r w:rsidRPr="00C5771F">
              <w:rPr>
                <w:sz w:val="24"/>
                <w:szCs w:val="24"/>
              </w:rPr>
              <w:t xml:space="preserve">.А. </w:t>
            </w:r>
            <w:proofErr w:type="spellStart"/>
            <w:r w:rsidRPr="00C5771F">
              <w:rPr>
                <w:sz w:val="24"/>
                <w:szCs w:val="24"/>
              </w:rPr>
              <w:t>К</w:t>
            </w:r>
            <w:r>
              <w:rPr>
                <w:sz w:val="24"/>
                <w:szCs w:val="24"/>
              </w:rPr>
              <w:t>олышева</w:t>
            </w:r>
            <w:proofErr w:type="spellEnd"/>
          </w:p>
        </w:tc>
      </w:tr>
      <w:tr w:rsidR="0055494D" w:rsidRPr="00C5771F" w:rsidTr="000721A3">
        <w:trPr>
          <w:trHeight w:val="84"/>
        </w:trPr>
        <w:tc>
          <w:tcPr>
            <w:tcW w:w="6946" w:type="dxa"/>
          </w:tcPr>
          <w:p w:rsidR="0055494D" w:rsidRPr="00C5771F" w:rsidRDefault="0055494D" w:rsidP="000721A3">
            <w:pPr>
              <w:ind w:left="-108"/>
              <w:jc w:val="both"/>
              <w:rPr>
                <w:sz w:val="24"/>
                <w:szCs w:val="24"/>
              </w:rPr>
            </w:pPr>
            <w:r w:rsidRPr="00C5771F">
              <w:rPr>
                <w:sz w:val="24"/>
                <w:szCs w:val="24"/>
              </w:rPr>
              <w:t>Главный специалист-эксперт  отдела регулирования в теплоэнергетике департамента государственного регулирования цен и тарифов Костромской области</w:t>
            </w:r>
            <w:proofErr w:type="gramStart"/>
            <w:r w:rsidRPr="00C5771F">
              <w:rPr>
                <w:sz w:val="24"/>
                <w:szCs w:val="24"/>
              </w:rPr>
              <w:t xml:space="preserve"> .</w:t>
            </w:r>
            <w:proofErr w:type="gramEnd"/>
            <w:r w:rsidRPr="00C5771F">
              <w:rPr>
                <w:sz w:val="24"/>
                <w:szCs w:val="24"/>
              </w:rPr>
              <w:t xml:space="preserve">  </w:t>
            </w:r>
          </w:p>
        </w:tc>
        <w:tc>
          <w:tcPr>
            <w:tcW w:w="2693" w:type="dxa"/>
          </w:tcPr>
          <w:p w:rsidR="0055494D" w:rsidRPr="00C5771F" w:rsidRDefault="0055494D" w:rsidP="000721A3">
            <w:pPr>
              <w:tabs>
                <w:tab w:val="left" w:pos="2977"/>
              </w:tabs>
              <w:ind w:firstLine="33"/>
              <w:rPr>
                <w:sz w:val="24"/>
                <w:szCs w:val="24"/>
              </w:rPr>
            </w:pPr>
            <w:r>
              <w:rPr>
                <w:sz w:val="24"/>
                <w:szCs w:val="24"/>
              </w:rPr>
              <w:t xml:space="preserve">С.В. </w:t>
            </w:r>
            <w:proofErr w:type="spellStart"/>
            <w:r>
              <w:rPr>
                <w:sz w:val="24"/>
                <w:szCs w:val="24"/>
              </w:rPr>
              <w:t>Рябец</w:t>
            </w:r>
            <w:proofErr w:type="spellEnd"/>
          </w:p>
        </w:tc>
      </w:tr>
      <w:tr w:rsidR="0055494D" w:rsidRPr="00C5771F" w:rsidTr="000721A3">
        <w:trPr>
          <w:trHeight w:val="84"/>
        </w:trPr>
        <w:tc>
          <w:tcPr>
            <w:tcW w:w="6946" w:type="dxa"/>
          </w:tcPr>
          <w:p w:rsidR="0055494D" w:rsidRPr="00C5771F" w:rsidRDefault="0055494D" w:rsidP="000721A3">
            <w:pPr>
              <w:ind w:left="-108"/>
              <w:jc w:val="both"/>
              <w:rPr>
                <w:sz w:val="24"/>
                <w:szCs w:val="24"/>
              </w:rPr>
            </w:pPr>
            <w:r w:rsidRPr="00C5771F">
              <w:rPr>
                <w:sz w:val="24"/>
                <w:szCs w:val="24"/>
              </w:rPr>
              <w:t xml:space="preserve">Главный специалист-эксперт  отдела регулирования в </w:t>
            </w:r>
            <w:r w:rsidRPr="00C5771F">
              <w:rPr>
                <w:sz w:val="24"/>
                <w:szCs w:val="24"/>
              </w:rPr>
              <w:lastRenderedPageBreak/>
              <w:t>теплоэнергетике департамента государственного регулирования цен и тарифов Костромской области</w:t>
            </w:r>
            <w:proofErr w:type="gramStart"/>
            <w:r w:rsidRPr="00C5771F">
              <w:rPr>
                <w:sz w:val="24"/>
                <w:szCs w:val="24"/>
              </w:rPr>
              <w:t xml:space="preserve"> .</w:t>
            </w:r>
            <w:proofErr w:type="gramEnd"/>
            <w:r w:rsidRPr="00C5771F">
              <w:rPr>
                <w:sz w:val="24"/>
                <w:szCs w:val="24"/>
              </w:rPr>
              <w:t xml:space="preserve">  </w:t>
            </w:r>
          </w:p>
        </w:tc>
        <w:tc>
          <w:tcPr>
            <w:tcW w:w="2693" w:type="dxa"/>
          </w:tcPr>
          <w:p w:rsidR="0055494D" w:rsidRDefault="0055494D" w:rsidP="000721A3">
            <w:pPr>
              <w:tabs>
                <w:tab w:val="left" w:pos="2977"/>
              </w:tabs>
              <w:ind w:firstLine="33"/>
              <w:rPr>
                <w:sz w:val="24"/>
                <w:szCs w:val="24"/>
              </w:rPr>
            </w:pPr>
            <w:r>
              <w:rPr>
                <w:sz w:val="24"/>
                <w:szCs w:val="24"/>
              </w:rPr>
              <w:lastRenderedPageBreak/>
              <w:t>А.А. Шипулина</w:t>
            </w:r>
          </w:p>
        </w:tc>
      </w:tr>
      <w:tr w:rsidR="0055494D" w:rsidRPr="00C5771F" w:rsidTr="000721A3">
        <w:trPr>
          <w:trHeight w:val="84"/>
        </w:trPr>
        <w:tc>
          <w:tcPr>
            <w:tcW w:w="6946" w:type="dxa"/>
          </w:tcPr>
          <w:p w:rsidR="0055494D" w:rsidRPr="00C5771F" w:rsidRDefault="0055494D" w:rsidP="000721A3">
            <w:pPr>
              <w:ind w:left="-108"/>
              <w:jc w:val="both"/>
              <w:rPr>
                <w:sz w:val="24"/>
                <w:szCs w:val="24"/>
              </w:rPr>
            </w:pPr>
            <w:r>
              <w:rPr>
                <w:sz w:val="24"/>
                <w:szCs w:val="24"/>
              </w:rPr>
              <w:lastRenderedPageBreak/>
              <w:t>Начальник</w:t>
            </w:r>
            <w:r w:rsidRPr="00C5771F">
              <w:rPr>
                <w:sz w:val="24"/>
                <w:szCs w:val="24"/>
              </w:rPr>
              <w:t xml:space="preserve"> отдела регулирования в теплоэнергетике департамента государственного регулирования цен и тарифов Костромской области</w:t>
            </w:r>
            <w:proofErr w:type="gramStart"/>
            <w:r w:rsidRPr="00C5771F">
              <w:rPr>
                <w:sz w:val="24"/>
                <w:szCs w:val="24"/>
              </w:rPr>
              <w:t xml:space="preserve"> .</w:t>
            </w:r>
            <w:proofErr w:type="gramEnd"/>
            <w:r w:rsidRPr="00C5771F">
              <w:rPr>
                <w:sz w:val="24"/>
                <w:szCs w:val="24"/>
              </w:rPr>
              <w:t xml:space="preserve">  </w:t>
            </w:r>
          </w:p>
        </w:tc>
        <w:tc>
          <w:tcPr>
            <w:tcW w:w="2693" w:type="dxa"/>
          </w:tcPr>
          <w:p w:rsidR="0055494D" w:rsidRDefault="0055494D" w:rsidP="000721A3">
            <w:pPr>
              <w:tabs>
                <w:tab w:val="left" w:pos="2977"/>
              </w:tabs>
              <w:ind w:firstLine="33"/>
              <w:rPr>
                <w:sz w:val="24"/>
                <w:szCs w:val="24"/>
              </w:rPr>
            </w:pPr>
            <w:r>
              <w:rPr>
                <w:sz w:val="24"/>
                <w:szCs w:val="24"/>
              </w:rPr>
              <w:t>Г.А. Каменская</w:t>
            </w:r>
          </w:p>
        </w:tc>
      </w:tr>
      <w:tr w:rsidR="0055494D" w:rsidRPr="00C5771F" w:rsidTr="000721A3">
        <w:trPr>
          <w:trHeight w:val="84"/>
        </w:trPr>
        <w:tc>
          <w:tcPr>
            <w:tcW w:w="6946" w:type="dxa"/>
          </w:tcPr>
          <w:p w:rsidR="0055494D" w:rsidRPr="00C5771F" w:rsidRDefault="0055494D" w:rsidP="000721A3">
            <w:pPr>
              <w:ind w:left="-108"/>
              <w:jc w:val="both"/>
              <w:rPr>
                <w:sz w:val="24"/>
                <w:szCs w:val="24"/>
              </w:rPr>
            </w:pPr>
            <w:r w:rsidRPr="00C5771F">
              <w:rPr>
                <w:sz w:val="24"/>
                <w:szCs w:val="24"/>
              </w:rPr>
              <w:t>Главный специалист-эксперт  отдела регулирования в сфере коммунального комплекса департамента государственного регулирования цен и тарифов Костромской области</w:t>
            </w:r>
          </w:p>
        </w:tc>
        <w:tc>
          <w:tcPr>
            <w:tcW w:w="2693" w:type="dxa"/>
          </w:tcPr>
          <w:p w:rsidR="0055494D" w:rsidRPr="00C5771F" w:rsidRDefault="0055494D" w:rsidP="000721A3">
            <w:pPr>
              <w:tabs>
                <w:tab w:val="left" w:pos="2977"/>
              </w:tabs>
              <w:ind w:firstLine="33"/>
              <w:rPr>
                <w:sz w:val="24"/>
                <w:szCs w:val="24"/>
              </w:rPr>
            </w:pPr>
            <w:r>
              <w:rPr>
                <w:sz w:val="24"/>
                <w:szCs w:val="24"/>
              </w:rPr>
              <w:t>Н.К. Серебрянская</w:t>
            </w:r>
          </w:p>
        </w:tc>
      </w:tr>
      <w:tr w:rsidR="0055494D" w:rsidRPr="00C5771F" w:rsidTr="000721A3">
        <w:trPr>
          <w:trHeight w:val="84"/>
        </w:trPr>
        <w:tc>
          <w:tcPr>
            <w:tcW w:w="6946" w:type="dxa"/>
          </w:tcPr>
          <w:p w:rsidR="0055494D" w:rsidRPr="00C5771F" w:rsidRDefault="0055494D" w:rsidP="000721A3">
            <w:pPr>
              <w:ind w:left="-108"/>
              <w:jc w:val="both"/>
              <w:rPr>
                <w:sz w:val="24"/>
                <w:szCs w:val="24"/>
              </w:rPr>
            </w:pPr>
            <w:r>
              <w:rPr>
                <w:sz w:val="24"/>
                <w:szCs w:val="24"/>
              </w:rPr>
              <w:t>Начальник</w:t>
            </w:r>
            <w:r w:rsidRPr="00C5771F">
              <w:rPr>
                <w:sz w:val="24"/>
                <w:szCs w:val="24"/>
              </w:rPr>
              <w:t xml:space="preserve">   отдела регулирования в сфере коммунального комплекса департамента государственного регулирования цен и тарифов Костромской области</w:t>
            </w:r>
          </w:p>
        </w:tc>
        <w:tc>
          <w:tcPr>
            <w:tcW w:w="2693" w:type="dxa"/>
          </w:tcPr>
          <w:p w:rsidR="0055494D" w:rsidRPr="00C5771F" w:rsidRDefault="0055494D" w:rsidP="000721A3">
            <w:pPr>
              <w:tabs>
                <w:tab w:val="left" w:pos="2977"/>
              </w:tabs>
              <w:ind w:firstLine="33"/>
              <w:rPr>
                <w:sz w:val="24"/>
                <w:szCs w:val="24"/>
              </w:rPr>
            </w:pPr>
            <w:r>
              <w:rPr>
                <w:sz w:val="24"/>
                <w:szCs w:val="24"/>
              </w:rPr>
              <w:t>Н.Г. Громова</w:t>
            </w:r>
          </w:p>
        </w:tc>
      </w:tr>
      <w:tr w:rsidR="0055494D" w:rsidRPr="00C5771F" w:rsidTr="000721A3">
        <w:trPr>
          <w:trHeight w:val="84"/>
        </w:trPr>
        <w:tc>
          <w:tcPr>
            <w:tcW w:w="6946" w:type="dxa"/>
          </w:tcPr>
          <w:p w:rsidR="0055494D" w:rsidRPr="00C5771F" w:rsidRDefault="0055494D" w:rsidP="000721A3">
            <w:pPr>
              <w:ind w:left="-108"/>
              <w:jc w:val="both"/>
              <w:rPr>
                <w:sz w:val="24"/>
                <w:szCs w:val="24"/>
              </w:rPr>
            </w:pPr>
            <w:r>
              <w:rPr>
                <w:sz w:val="24"/>
                <w:szCs w:val="24"/>
              </w:rPr>
              <w:t>Начальник отдела регулирования в электроэнергетике и газе департамента государственного регулирования цен и тарифов Костромской области</w:t>
            </w:r>
          </w:p>
        </w:tc>
        <w:tc>
          <w:tcPr>
            <w:tcW w:w="2693" w:type="dxa"/>
          </w:tcPr>
          <w:p w:rsidR="0055494D" w:rsidRPr="00C5771F" w:rsidRDefault="0055494D" w:rsidP="000721A3">
            <w:pPr>
              <w:tabs>
                <w:tab w:val="left" w:pos="2977"/>
              </w:tabs>
              <w:ind w:firstLine="33"/>
              <w:rPr>
                <w:sz w:val="24"/>
                <w:szCs w:val="24"/>
              </w:rPr>
            </w:pPr>
            <w:r>
              <w:rPr>
                <w:sz w:val="24"/>
                <w:szCs w:val="24"/>
              </w:rPr>
              <w:t>М.С. Басов</w:t>
            </w:r>
          </w:p>
        </w:tc>
      </w:tr>
      <w:tr w:rsidR="0055494D" w:rsidRPr="00C5771F" w:rsidTr="000721A3">
        <w:trPr>
          <w:trHeight w:val="84"/>
        </w:trPr>
        <w:tc>
          <w:tcPr>
            <w:tcW w:w="6946" w:type="dxa"/>
          </w:tcPr>
          <w:p w:rsidR="0055494D" w:rsidRDefault="0055494D" w:rsidP="000721A3">
            <w:pPr>
              <w:jc w:val="both"/>
              <w:rPr>
                <w:sz w:val="24"/>
                <w:szCs w:val="24"/>
              </w:rPr>
            </w:pPr>
            <w:r>
              <w:rPr>
                <w:sz w:val="24"/>
                <w:szCs w:val="24"/>
              </w:rPr>
              <w:t xml:space="preserve"> Консультант отдела регулирования в электроэнергетике и газе департамента государственного регулирования цен и тарифов Костромской области</w:t>
            </w:r>
          </w:p>
        </w:tc>
        <w:tc>
          <w:tcPr>
            <w:tcW w:w="2693" w:type="dxa"/>
          </w:tcPr>
          <w:p w:rsidR="0055494D" w:rsidRDefault="0055494D" w:rsidP="000721A3">
            <w:pPr>
              <w:tabs>
                <w:tab w:val="left" w:pos="2977"/>
              </w:tabs>
              <w:ind w:firstLine="33"/>
              <w:rPr>
                <w:sz w:val="24"/>
                <w:szCs w:val="24"/>
              </w:rPr>
            </w:pPr>
            <w:r>
              <w:rPr>
                <w:sz w:val="24"/>
                <w:szCs w:val="24"/>
              </w:rPr>
              <w:t>Э.С. Смирнова</w:t>
            </w:r>
          </w:p>
        </w:tc>
      </w:tr>
      <w:tr w:rsidR="0055494D" w:rsidRPr="00C5771F" w:rsidTr="000721A3">
        <w:trPr>
          <w:trHeight w:val="84"/>
        </w:trPr>
        <w:tc>
          <w:tcPr>
            <w:tcW w:w="6946" w:type="dxa"/>
          </w:tcPr>
          <w:p w:rsidR="0055494D" w:rsidRDefault="0055494D" w:rsidP="000721A3">
            <w:pPr>
              <w:ind w:left="-108"/>
              <w:jc w:val="both"/>
              <w:rPr>
                <w:sz w:val="24"/>
                <w:szCs w:val="24"/>
              </w:rPr>
            </w:pPr>
            <w:r>
              <w:rPr>
                <w:sz w:val="24"/>
                <w:szCs w:val="24"/>
              </w:rPr>
              <w:t xml:space="preserve"> Заместитель генерального директора по строительству и инвестициям ОАО «Газпром газораспределение»</w:t>
            </w:r>
          </w:p>
        </w:tc>
        <w:tc>
          <w:tcPr>
            <w:tcW w:w="2693" w:type="dxa"/>
          </w:tcPr>
          <w:p w:rsidR="0055494D" w:rsidRDefault="0055494D" w:rsidP="000721A3">
            <w:pPr>
              <w:tabs>
                <w:tab w:val="left" w:pos="2977"/>
              </w:tabs>
              <w:ind w:firstLine="33"/>
              <w:rPr>
                <w:sz w:val="24"/>
                <w:szCs w:val="24"/>
              </w:rPr>
            </w:pPr>
            <w:r>
              <w:rPr>
                <w:sz w:val="24"/>
                <w:szCs w:val="24"/>
              </w:rPr>
              <w:t>А.Е. Исаков</w:t>
            </w:r>
          </w:p>
        </w:tc>
      </w:tr>
      <w:tr w:rsidR="0055494D" w:rsidRPr="00C5771F" w:rsidTr="000721A3">
        <w:trPr>
          <w:trHeight w:val="84"/>
        </w:trPr>
        <w:tc>
          <w:tcPr>
            <w:tcW w:w="6946" w:type="dxa"/>
          </w:tcPr>
          <w:p w:rsidR="0055494D" w:rsidRPr="00C5771F" w:rsidRDefault="0055494D" w:rsidP="000721A3">
            <w:pPr>
              <w:ind w:left="-108"/>
              <w:jc w:val="both"/>
              <w:rPr>
                <w:sz w:val="24"/>
                <w:szCs w:val="24"/>
              </w:rPr>
            </w:pPr>
            <w:r>
              <w:rPr>
                <w:sz w:val="24"/>
                <w:szCs w:val="24"/>
              </w:rPr>
              <w:t>Главный бухгалтер ОАО «Газпром газораспределение»</w:t>
            </w:r>
          </w:p>
        </w:tc>
        <w:tc>
          <w:tcPr>
            <w:tcW w:w="2693" w:type="dxa"/>
          </w:tcPr>
          <w:p w:rsidR="0055494D" w:rsidRPr="00C5771F" w:rsidRDefault="0055494D" w:rsidP="000721A3">
            <w:pPr>
              <w:tabs>
                <w:tab w:val="left" w:pos="2977"/>
              </w:tabs>
              <w:ind w:firstLine="33"/>
              <w:rPr>
                <w:sz w:val="24"/>
                <w:szCs w:val="24"/>
              </w:rPr>
            </w:pPr>
            <w:r>
              <w:rPr>
                <w:sz w:val="24"/>
                <w:szCs w:val="24"/>
              </w:rPr>
              <w:t>А.Д. Орлов</w:t>
            </w:r>
          </w:p>
        </w:tc>
      </w:tr>
      <w:tr w:rsidR="0055494D" w:rsidRPr="00C5771F" w:rsidTr="000721A3">
        <w:trPr>
          <w:trHeight w:val="84"/>
        </w:trPr>
        <w:tc>
          <w:tcPr>
            <w:tcW w:w="6946" w:type="dxa"/>
          </w:tcPr>
          <w:p w:rsidR="0055494D" w:rsidRPr="00C5771F" w:rsidRDefault="0055494D" w:rsidP="000721A3">
            <w:pPr>
              <w:ind w:left="-108"/>
              <w:jc w:val="both"/>
              <w:rPr>
                <w:sz w:val="24"/>
                <w:szCs w:val="24"/>
              </w:rPr>
            </w:pPr>
            <w:r>
              <w:rPr>
                <w:sz w:val="24"/>
                <w:szCs w:val="24"/>
              </w:rPr>
              <w:t>Заместитель директора по экономике и финансам ОАО «МРСК Центра»- филиал «</w:t>
            </w:r>
            <w:proofErr w:type="spellStart"/>
            <w:r>
              <w:rPr>
                <w:sz w:val="24"/>
                <w:szCs w:val="24"/>
              </w:rPr>
              <w:t>Кострома-энерго</w:t>
            </w:r>
            <w:proofErr w:type="spellEnd"/>
            <w:r>
              <w:rPr>
                <w:sz w:val="24"/>
                <w:szCs w:val="24"/>
              </w:rPr>
              <w:t>»</w:t>
            </w:r>
          </w:p>
        </w:tc>
        <w:tc>
          <w:tcPr>
            <w:tcW w:w="2693" w:type="dxa"/>
          </w:tcPr>
          <w:p w:rsidR="0055494D" w:rsidRPr="00C5771F" w:rsidRDefault="0055494D" w:rsidP="000721A3">
            <w:pPr>
              <w:tabs>
                <w:tab w:val="left" w:pos="2977"/>
              </w:tabs>
              <w:ind w:firstLine="33"/>
              <w:rPr>
                <w:sz w:val="24"/>
                <w:szCs w:val="24"/>
              </w:rPr>
            </w:pPr>
            <w:r>
              <w:rPr>
                <w:sz w:val="24"/>
                <w:szCs w:val="24"/>
              </w:rPr>
              <w:t>С.Ю. Чубанов</w:t>
            </w:r>
          </w:p>
        </w:tc>
      </w:tr>
      <w:tr w:rsidR="0055494D" w:rsidRPr="00C5771F" w:rsidTr="000721A3">
        <w:trPr>
          <w:trHeight w:val="84"/>
        </w:trPr>
        <w:tc>
          <w:tcPr>
            <w:tcW w:w="6946" w:type="dxa"/>
          </w:tcPr>
          <w:p w:rsidR="0055494D" w:rsidRPr="00C5771F" w:rsidRDefault="0055494D" w:rsidP="000721A3">
            <w:pPr>
              <w:ind w:left="-108"/>
              <w:jc w:val="both"/>
              <w:rPr>
                <w:sz w:val="24"/>
                <w:szCs w:val="24"/>
              </w:rPr>
            </w:pPr>
            <w:r>
              <w:rPr>
                <w:sz w:val="24"/>
                <w:szCs w:val="24"/>
              </w:rPr>
              <w:t>Начальник экономического управления ОАО «МРСК Центра»- филиал «</w:t>
            </w:r>
            <w:proofErr w:type="spellStart"/>
            <w:r>
              <w:rPr>
                <w:sz w:val="24"/>
                <w:szCs w:val="24"/>
              </w:rPr>
              <w:t>Кострома-энерго</w:t>
            </w:r>
            <w:proofErr w:type="spellEnd"/>
            <w:r>
              <w:rPr>
                <w:sz w:val="24"/>
                <w:szCs w:val="24"/>
              </w:rPr>
              <w:t>»</w:t>
            </w:r>
          </w:p>
        </w:tc>
        <w:tc>
          <w:tcPr>
            <w:tcW w:w="2693" w:type="dxa"/>
          </w:tcPr>
          <w:p w:rsidR="0055494D" w:rsidRPr="00C5771F" w:rsidRDefault="0055494D" w:rsidP="000721A3">
            <w:pPr>
              <w:tabs>
                <w:tab w:val="left" w:pos="2977"/>
              </w:tabs>
              <w:ind w:firstLine="33"/>
              <w:rPr>
                <w:sz w:val="24"/>
                <w:szCs w:val="24"/>
              </w:rPr>
            </w:pPr>
            <w:r>
              <w:rPr>
                <w:sz w:val="24"/>
                <w:szCs w:val="24"/>
              </w:rPr>
              <w:t>А.А. Орлов</w:t>
            </w:r>
          </w:p>
        </w:tc>
      </w:tr>
      <w:tr w:rsidR="0055494D" w:rsidRPr="00C5771F" w:rsidTr="000721A3">
        <w:trPr>
          <w:trHeight w:val="84"/>
        </w:trPr>
        <w:tc>
          <w:tcPr>
            <w:tcW w:w="6946" w:type="dxa"/>
          </w:tcPr>
          <w:p w:rsidR="0055494D" w:rsidRPr="00C5771F" w:rsidRDefault="0055494D" w:rsidP="000721A3">
            <w:pPr>
              <w:ind w:left="-108"/>
              <w:jc w:val="both"/>
              <w:rPr>
                <w:sz w:val="24"/>
                <w:szCs w:val="24"/>
              </w:rPr>
            </w:pPr>
            <w:r>
              <w:rPr>
                <w:sz w:val="24"/>
                <w:szCs w:val="24"/>
              </w:rPr>
              <w:t xml:space="preserve">Начальник отдела </w:t>
            </w:r>
            <w:proofErr w:type="spellStart"/>
            <w:r>
              <w:rPr>
                <w:sz w:val="24"/>
                <w:szCs w:val="24"/>
              </w:rPr>
              <w:t>тарифообразования</w:t>
            </w:r>
            <w:proofErr w:type="spellEnd"/>
            <w:r>
              <w:rPr>
                <w:sz w:val="24"/>
                <w:szCs w:val="24"/>
              </w:rPr>
              <w:t xml:space="preserve">  ОАО «МРСК Центра»- филиал «</w:t>
            </w:r>
            <w:proofErr w:type="spellStart"/>
            <w:r>
              <w:rPr>
                <w:sz w:val="24"/>
                <w:szCs w:val="24"/>
              </w:rPr>
              <w:t>Кострома-энерго</w:t>
            </w:r>
            <w:proofErr w:type="spellEnd"/>
            <w:r>
              <w:rPr>
                <w:sz w:val="24"/>
                <w:szCs w:val="24"/>
              </w:rPr>
              <w:t>»</w:t>
            </w:r>
          </w:p>
        </w:tc>
        <w:tc>
          <w:tcPr>
            <w:tcW w:w="2693" w:type="dxa"/>
          </w:tcPr>
          <w:p w:rsidR="0055494D" w:rsidRPr="00C5771F" w:rsidRDefault="0055494D" w:rsidP="000721A3">
            <w:pPr>
              <w:tabs>
                <w:tab w:val="left" w:pos="2977"/>
              </w:tabs>
              <w:ind w:firstLine="33"/>
              <w:rPr>
                <w:sz w:val="24"/>
                <w:szCs w:val="24"/>
              </w:rPr>
            </w:pPr>
            <w:r>
              <w:rPr>
                <w:sz w:val="24"/>
                <w:szCs w:val="24"/>
              </w:rPr>
              <w:t>А.С. Данилов</w:t>
            </w:r>
          </w:p>
        </w:tc>
      </w:tr>
      <w:tr w:rsidR="0055494D" w:rsidRPr="00C5771F" w:rsidTr="000721A3">
        <w:trPr>
          <w:trHeight w:val="84"/>
        </w:trPr>
        <w:tc>
          <w:tcPr>
            <w:tcW w:w="6946" w:type="dxa"/>
          </w:tcPr>
          <w:p w:rsidR="0055494D" w:rsidRPr="00C5771F" w:rsidRDefault="0055494D" w:rsidP="000721A3">
            <w:pPr>
              <w:ind w:left="-108"/>
              <w:jc w:val="both"/>
              <w:rPr>
                <w:sz w:val="24"/>
                <w:szCs w:val="24"/>
              </w:rPr>
            </w:pPr>
            <w:r>
              <w:rPr>
                <w:sz w:val="24"/>
                <w:szCs w:val="24"/>
              </w:rPr>
              <w:t xml:space="preserve">Управляющий директор ОАО «ТГК-2» </w:t>
            </w:r>
          </w:p>
        </w:tc>
        <w:tc>
          <w:tcPr>
            <w:tcW w:w="2693" w:type="dxa"/>
          </w:tcPr>
          <w:p w:rsidR="0055494D" w:rsidRPr="00C5771F" w:rsidRDefault="0055494D" w:rsidP="000721A3">
            <w:pPr>
              <w:tabs>
                <w:tab w:val="left" w:pos="2977"/>
              </w:tabs>
              <w:ind w:firstLine="33"/>
              <w:rPr>
                <w:sz w:val="24"/>
                <w:szCs w:val="24"/>
              </w:rPr>
            </w:pPr>
            <w:r>
              <w:rPr>
                <w:sz w:val="24"/>
                <w:szCs w:val="24"/>
              </w:rPr>
              <w:t xml:space="preserve">О.Г. </w:t>
            </w:r>
            <w:proofErr w:type="spellStart"/>
            <w:r>
              <w:rPr>
                <w:sz w:val="24"/>
                <w:szCs w:val="24"/>
              </w:rPr>
              <w:t>Семиглазов</w:t>
            </w:r>
            <w:proofErr w:type="spellEnd"/>
          </w:p>
        </w:tc>
      </w:tr>
      <w:tr w:rsidR="0055494D" w:rsidRPr="00C5771F" w:rsidTr="000721A3">
        <w:trPr>
          <w:trHeight w:val="84"/>
        </w:trPr>
        <w:tc>
          <w:tcPr>
            <w:tcW w:w="6946" w:type="dxa"/>
          </w:tcPr>
          <w:p w:rsidR="0055494D" w:rsidRDefault="0055494D" w:rsidP="000721A3">
            <w:pPr>
              <w:ind w:left="-108"/>
              <w:jc w:val="both"/>
              <w:rPr>
                <w:sz w:val="24"/>
                <w:szCs w:val="24"/>
              </w:rPr>
            </w:pPr>
            <w:r>
              <w:rPr>
                <w:sz w:val="24"/>
                <w:szCs w:val="24"/>
              </w:rPr>
              <w:t>Начальник ПЭО ОАО «ТГК-2»</w:t>
            </w:r>
          </w:p>
        </w:tc>
        <w:tc>
          <w:tcPr>
            <w:tcW w:w="2693" w:type="dxa"/>
          </w:tcPr>
          <w:p w:rsidR="0055494D" w:rsidRDefault="0055494D" w:rsidP="000721A3">
            <w:pPr>
              <w:tabs>
                <w:tab w:val="left" w:pos="2977"/>
              </w:tabs>
              <w:ind w:firstLine="33"/>
              <w:rPr>
                <w:sz w:val="24"/>
                <w:szCs w:val="24"/>
              </w:rPr>
            </w:pPr>
            <w:r>
              <w:rPr>
                <w:sz w:val="24"/>
                <w:szCs w:val="24"/>
              </w:rPr>
              <w:t>И.Ю. Проскурина</w:t>
            </w:r>
          </w:p>
        </w:tc>
      </w:tr>
      <w:tr w:rsidR="0055494D" w:rsidRPr="00C5771F" w:rsidTr="000721A3">
        <w:trPr>
          <w:trHeight w:val="84"/>
        </w:trPr>
        <w:tc>
          <w:tcPr>
            <w:tcW w:w="6946" w:type="dxa"/>
          </w:tcPr>
          <w:p w:rsidR="0055494D" w:rsidRDefault="0055494D" w:rsidP="000721A3">
            <w:pPr>
              <w:ind w:left="-108"/>
              <w:jc w:val="both"/>
              <w:rPr>
                <w:sz w:val="24"/>
                <w:szCs w:val="24"/>
              </w:rPr>
            </w:pPr>
            <w:r>
              <w:rPr>
                <w:sz w:val="24"/>
                <w:szCs w:val="24"/>
              </w:rPr>
              <w:t>Заместитель директора ДТЭК и ЖКХ Костромской области</w:t>
            </w:r>
          </w:p>
        </w:tc>
        <w:tc>
          <w:tcPr>
            <w:tcW w:w="2693" w:type="dxa"/>
          </w:tcPr>
          <w:p w:rsidR="0055494D" w:rsidRDefault="0055494D" w:rsidP="000721A3">
            <w:pPr>
              <w:tabs>
                <w:tab w:val="left" w:pos="2977"/>
              </w:tabs>
              <w:ind w:firstLine="33"/>
              <w:rPr>
                <w:sz w:val="24"/>
                <w:szCs w:val="24"/>
              </w:rPr>
            </w:pPr>
            <w:r>
              <w:rPr>
                <w:sz w:val="24"/>
                <w:szCs w:val="24"/>
              </w:rPr>
              <w:t xml:space="preserve">О.О. </w:t>
            </w:r>
            <w:proofErr w:type="spellStart"/>
            <w:r>
              <w:rPr>
                <w:sz w:val="24"/>
                <w:szCs w:val="24"/>
              </w:rPr>
              <w:t>Кургинова</w:t>
            </w:r>
            <w:proofErr w:type="spellEnd"/>
          </w:p>
        </w:tc>
      </w:tr>
      <w:tr w:rsidR="0055494D" w:rsidRPr="00C5771F" w:rsidTr="000721A3">
        <w:trPr>
          <w:trHeight w:val="84"/>
        </w:trPr>
        <w:tc>
          <w:tcPr>
            <w:tcW w:w="6946" w:type="dxa"/>
          </w:tcPr>
          <w:p w:rsidR="0055494D" w:rsidRDefault="0055494D" w:rsidP="000721A3">
            <w:pPr>
              <w:ind w:left="-108"/>
              <w:jc w:val="both"/>
              <w:rPr>
                <w:sz w:val="24"/>
                <w:szCs w:val="24"/>
              </w:rPr>
            </w:pPr>
            <w:r>
              <w:rPr>
                <w:sz w:val="24"/>
                <w:szCs w:val="24"/>
              </w:rPr>
              <w:t>Директор МУП «Городские сети»</w:t>
            </w:r>
          </w:p>
        </w:tc>
        <w:tc>
          <w:tcPr>
            <w:tcW w:w="2693" w:type="dxa"/>
          </w:tcPr>
          <w:p w:rsidR="0055494D" w:rsidRDefault="0055494D" w:rsidP="000721A3">
            <w:pPr>
              <w:tabs>
                <w:tab w:val="left" w:pos="2977"/>
              </w:tabs>
              <w:ind w:firstLine="33"/>
              <w:rPr>
                <w:sz w:val="24"/>
                <w:szCs w:val="24"/>
              </w:rPr>
            </w:pPr>
            <w:r>
              <w:rPr>
                <w:sz w:val="24"/>
                <w:szCs w:val="24"/>
              </w:rPr>
              <w:t>Н.И. Пушкин</w:t>
            </w:r>
          </w:p>
        </w:tc>
      </w:tr>
      <w:tr w:rsidR="0055494D" w:rsidRPr="000B04AE" w:rsidTr="000721A3">
        <w:trPr>
          <w:trHeight w:val="84"/>
        </w:trPr>
        <w:tc>
          <w:tcPr>
            <w:tcW w:w="6946" w:type="dxa"/>
          </w:tcPr>
          <w:p w:rsidR="0055494D" w:rsidRPr="000B04AE" w:rsidRDefault="0055494D" w:rsidP="000721A3">
            <w:pPr>
              <w:ind w:left="-108"/>
              <w:jc w:val="both"/>
              <w:rPr>
                <w:sz w:val="24"/>
                <w:szCs w:val="24"/>
              </w:rPr>
            </w:pPr>
            <w:r w:rsidRPr="000B04AE">
              <w:rPr>
                <w:sz w:val="24"/>
                <w:szCs w:val="24"/>
              </w:rPr>
              <w:t>Начальник управления экономики</w:t>
            </w:r>
          </w:p>
        </w:tc>
        <w:tc>
          <w:tcPr>
            <w:tcW w:w="2693" w:type="dxa"/>
          </w:tcPr>
          <w:p w:rsidR="0055494D" w:rsidRPr="000B04AE" w:rsidRDefault="0055494D" w:rsidP="000721A3">
            <w:pPr>
              <w:tabs>
                <w:tab w:val="left" w:pos="2977"/>
              </w:tabs>
              <w:ind w:firstLine="33"/>
              <w:rPr>
                <w:sz w:val="24"/>
                <w:szCs w:val="24"/>
              </w:rPr>
            </w:pPr>
            <w:r w:rsidRPr="000B04AE">
              <w:rPr>
                <w:sz w:val="24"/>
                <w:szCs w:val="24"/>
              </w:rPr>
              <w:t>Д.М. Урядников</w:t>
            </w:r>
          </w:p>
        </w:tc>
      </w:tr>
      <w:tr w:rsidR="0055494D" w:rsidRPr="000B04AE" w:rsidTr="000721A3">
        <w:trPr>
          <w:trHeight w:val="84"/>
        </w:trPr>
        <w:tc>
          <w:tcPr>
            <w:tcW w:w="6946" w:type="dxa"/>
          </w:tcPr>
          <w:p w:rsidR="0055494D" w:rsidRPr="000B04AE" w:rsidRDefault="0055494D" w:rsidP="000721A3">
            <w:pPr>
              <w:ind w:left="-108"/>
              <w:jc w:val="both"/>
              <w:rPr>
                <w:sz w:val="24"/>
                <w:szCs w:val="24"/>
              </w:rPr>
            </w:pPr>
            <w:r w:rsidRPr="000B04AE">
              <w:rPr>
                <w:sz w:val="24"/>
                <w:szCs w:val="24"/>
              </w:rPr>
              <w:t xml:space="preserve">Начальник отдела тарифов администрации </w:t>
            </w:r>
            <w:proofErr w:type="gramStart"/>
            <w:r w:rsidRPr="000B04AE">
              <w:rPr>
                <w:sz w:val="24"/>
                <w:szCs w:val="24"/>
              </w:rPr>
              <w:t>г</w:t>
            </w:r>
            <w:proofErr w:type="gramEnd"/>
            <w:r w:rsidRPr="000B04AE">
              <w:rPr>
                <w:sz w:val="24"/>
                <w:szCs w:val="24"/>
              </w:rPr>
              <w:t>. Кострома</w:t>
            </w:r>
          </w:p>
        </w:tc>
        <w:tc>
          <w:tcPr>
            <w:tcW w:w="2693" w:type="dxa"/>
          </w:tcPr>
          <w:p w:rsidR="0055494D" w:rsidRPr="000B04AE" w:rsidRDefault="0055494D" w:rsidP="000721A3">
            <w:pPr>
              <w:tabs>
                <w:tab w:val="left" w:pos="2977"/>
              </w:tabs>
              <w:ind w:firstLine="33"/>
              <w:rPr>
                <w:sz w:val="24"/>
                <w:szCs w:val="24"/>
              </w:rPr>
            </w:pPr>
            <w:r w:rsidRPr="000B04AE">
              <w:rPr>
                <w:sz w:val="24"/>
                <w:szCs w:val="24"/>
              </w:rPr>
              <w:t xml:space="preserve">Л.И. </w:t>
            </w:r>
            <w:proofErr w:type="spellStart"/>
            <w:r w:rsidRPr="000B04AE">
              <w:rPr>
                <w:sz w:val="24"/>
                <w:szCs w:val="24"/>
              </w:rPr>
              <w:t>Войтко</w:t>
            </w:r>
            <w:proofErr w:type="spellEnd"/>
          </w:p>
        </w:tc>
      </w:tr>
      <w:tr w:rsidR="0055494D" w:rsidRPr="000B04AE" w:rsidTr="000721A3">
        <w:trPr>
          <w:trHeight w:val="84"/>
        </w:trPr>
        <w:tc>
          <w:tcPr>
            <w:tcW w:w="6946" w:type="dxa"/>
          </w:tcPr>
          <w:p w:rsidR="0055494D" w:rsidRPr="000B04AE" w:rsidRDefault="0055494D" w:rsidP="000721A3">
            <w:pPr>
              <w:ind w:left="-108"/>
              <w:jc w:val="both"/>
              <w:rPr>
                <w:sz w:val="24"/>
                <w:szCs w:val="24"/>
              </w:rPr>
            </w:pPr>
            <w:r w:rsidRPr="000B04AE">
              <w:rPr>
                <w:sz w:val="24"/>
                <w:szCs w:val="24"/>
              </w:rPr>
              <w:t xml:space="preserve">Начальник ПЭО администрации </w:t>
            </w:r>
            <w:proofErr w:type="gramStart"/>
            <w:r w:rsidRPr="000B04AE">
              <w:rPr>
                <w:sz w:val="24"/>
                <w:szCs w:val="24"/>
              </w:rPr>
              <w:t>г</w:t>
            </w:r>
            <w:proofErr w:type="gramEnd"/>
            <w:r w:rsidRPr="000B04AE">
              <w:rPr>
                <w:sz w:val="24"/>
                <w:szCs w:val="24"/>
              </w:rPr>
              <w:t>. Кострома</w:t>
            </w:r>
          </w:p>
        </w:tc>
        <w:tc>
          <w:tcPr>
            <w:tcW w:w="2693" w:type="dxa"/>
          </w:tcPr>
          <w:p w:rsidR="0055494D" w:rsidRPr="000B04AE" w:rsidRDefault="0055494D" w:rsidP="000721A3">
            <w:pPr>
              <w:tabs>
                <w:tab w:val="left" w:pos="2977"/>
              </w:tabs>
              <w:ind w:firstLine="33"/>
              <w:rPr>
                <w:sz w:val="24"/>
                <w:szCs w:val="24"/>
              </w:rPr>
            </w:pPr>
            <w:r w:rsidRPr="000B04AE">
              <w:rPr>
                <w:sz w:val="24"/>
                <w:szCs w:val="24"/>
              </w:rPr>
              <w:t xml:space="preserve">Т.А. </w:t>
            </w:r>
            <w:proofErr w:type="spellStart"/>
            <w:r w:rsidRPr="000B04AE">
              <w:rPr>
                <w:sz w:val="24"/>
                <w:szCs w:val="24"/>
              </w:rPr>
              <w:t>Кашицына</w:t>
            </w:r>
            <w:proofErr w:type="spellEnd"/>
          </w:p>
        </w:tc>
      </w:tr>
      <w:tr w:rsidR="0055494D" w:rsidRPr="000B04AE" w:rsidTr="000721A3">
        <w:trPr>
          <w:trHeight w:val="84"/>
        </w:trPr>
        <w:tc>
          <w:tcPr>
            <w:tcW w:w="6946" w:type="dxa"/>
          </w:tcPr>
          <w:p w:rsidR="0055494D" w:rsidRPr="000B04AE" w:rsidRDefault="0055494D" w:rsidP="000721A3">
            <w:pPr>
              <w:ind w:left="-108"/>
              <w:jc w:val="both"/>
              <w:rPr>
                <w:sz w:val="24"/>
                <w:szCs w:val="24"/>
              </w:rPr>
            </w:pPr>
            <w:r w:rsidRPr="000B04AE">
              <w:rPr>
                <w:sz w:val="24"/>
                <w:szCs w:val="24"/>
              </w:rPr>
              <w:t xml:space="preserve">Председатель комитета городского хозяйства администрации </w:t>
            </w:r>
            <w:proofErr w:type="gramStart"/>
            <w:r w:rsidRPr="000B04AE">
              <w:rPr>
                <w:sz w:val="24"/>
                <w:szCs w:val="24"/>
              </w:rPr>
              <w:t>г</w:t>
            </w:r>
            <w:proofErr w:type="gramEnd"/>
            <w:r w:rsidRPr="000B04AE">
              <w:rPr>
                <w:sz w:val="24"/>
                <w:szCs w:val="24"/>
              </w:rPr>
              <w:t>. Костромы.</w:t>
            </w:r>
          </w:p>
        </w:tc>
        <w:tc>
          <w:tcPr>
            <w:tcW w:w="2693" w:type="dxa"/>
          </w:tcPr>
          <w:p w:rsidR="0055494D" w:rsidRPr="000B04AE" w:rsidRDefault="0055494D" w:rsidP="000721A3">
            <w:pPr>
              <w:tabs>
                <w:tab w:val="left" w:pos="2977"/>
              </w:tabs>
              <w:ind w:firstLine="33"/>
              <w:rPr>
                <w:sz w:val="24"/>
                <w:szCs w:val="24"/>
              </w:rPr>
            </w:pPr>
            <w:r w:rsidRPr="000B04AE">
              <w:rPr>
                <w:sz w:val="24"/>
                <w:szCs w:val="24"/>
              </w:rPr>
              <w:t>Л.Н. Виноградов</w:t>
            </w:r>
          </w:p>
        </w:tc>
      </w:tr>
      <w:tr w:rsidR="0055494D" w:rsidRPr="000B04AE" w:rsidTr="000721A3">
        <w:trPr>
          <w:trHeight w:val="84"/>
        </w:trPr>
        <w:tc>
          <w:tcPr>
            <w:tcW w:w="6946" w:type="dxa"/>
          </w:tcPr>
          <w:p w:rsidR="0055494D" w:rsidRPr="000B04AE" w:rsidRDefault="0055494D" w:rsidP="000721A3">
            <w:pPr>
              <w:ind w:left="-108"/>
              <w:jc w:val="both"/>
              <w:rPr>
                <w:sz w:val="24"/>
                <w:szCs w:val="24"/>
              </w:rPr>
            </w:pPr>
            <w:r w:rsidRPr="000B04AE">
              <w:rPr>
                <w:sz w:val="24"/>
                <w:szCs w:val="24"/>
              </w:rPr>
              <w:t xml:space="preserve">Глава администрации </w:t>
            </w:r>
            <w:proofErr w:type="gramStart"/>
            <w:r w:rsidRPr="000B04AE">
              <w:rPr>
                <w:sz w:val="24"/>
                <w:szCs w:val="24"/>
              </w:rPr>
              <w:t>г</w:t>
            </w:r>
            <w:proofErr w:type="gramEnd"/>
            <w:r w:rsidRPr="000B04AE">
              <w:rPr>
                <w:sz w:val="24"/>
                <w:szCs w:val="24"/>
              </w:rPr>
              <w:t>. Шарьи</w:t>
            </w:r>
          </w:p>
        </w:tc>
        <w:tc>
          <w:tcPr>
            <w:tcW w:w="2693" w:type="dxa"/>
          </w:tcPr>
          <w:p w:rsidR="0055494D" w:rsidRPr="000B04AE" w:rsidRDefault="0055494D" w:rsidP="000721A3">
            <w:pPr>
              <w:tabs>
                <w:tab w:val="left" w:pos="2977"/>
              </w:tabs>
              <w:ind w:firstLine="33"/>
              <w:rPr>
                <w:sz w:val="24"/>
                <w:szCs w:val="24"/>
              </w:rPr>
            </w:pPr>
            <w:r w:rsidRPr="000B04AE">
              <w:rPr>
                <w:sz w:val="24"/>
                <w:szCs w:val="24"/>
              </w:rPr>
              <w:t>В.В. Климов</w:t>
            </w:r>
          </w:p>
        </w:tc>
      </w:tr>
      <w:tr w:rsidR="0055494D" w:rsidRPr="000B04AE" w:rsidTr="000721A3">
        <w:trPr>
          <w:trHeight w:val="84"/>
        </w:trPr>
        <w:tc>
          <w:tcPr>
            <w:tcW w:w="6946" w:type="dxa"/>
          </w:tcPr>
          <w:p w:rsidR="0055494D" w:rsidRPr="000B04AE" w:rsidRDefault="0055494D" w:rsidP="000721A3">
            <w:pPr>
              <w:ind w:left="-108"/>
              <w:jc w:val="both"/>
              <w:rPr>
                <w:sz w:val="24"/>
                <w:szCs w:val="24"/>
              </w:rPr>
            </w:pPr>
            <w:r w:rsidRPr="000B04AE">
              <w:rPr>
                <w:sz w:val="24"/>
                <w:szCs w:val="24"/>
              </w:rPr>
              <w:t xml:space="preserve">Заместитель главы администрации </w:t>
            </w:r>
            <w:proofErr w:type="gramStart"/>
            <w:r w:rsidRPr="000B04AE">
              <w:rPr>
                <w:sz w:val="24"/>
                <w:szCs w:val="24"/>
              </w:rPr>
              <w:t>г</w:t>
            </w:r>
            <w:proofErr w:type="gramEnd"/>
            <w:r w:rsidRPr="000B04AE">
              <w:rPr>
                <w:sz w:val="24"/>
                <w:szCs w:val="24"/>
              </w:rPr>
              <w:t>. Костромы</w:t>
            </w:r>
          </w:p>
        </w:tc>
        <w:tc>
          <w:tcPr>
            <w:tcW w:w="2693" w:type="dxa"/>
          </w:tcPr>
          <w:p w:rsidR="0055494D" w:rsidRPr="000B04AE" w:rsidRDefault="0055494D" w:rsidP="000721A3">
            <w:pPr>
              <w:tabs>
                <w:tab w:val="left" w:pos="2977"/>
              </w:tabs>
              <w:ind w:firstLine="33"/>
              <w:rPr>
                <w:sz w:val="24"/>
                <w:szCs w:val="24"/>
              </w:rPr>
            </w:pPr>
            <w:r w:rsidRPr="000B04AE">
              <w:rPr>
                <w:sz w:val="24"/>
                <w:szCs w:val="24"/>
              </w:rPr>
              <w:t>Е.В. Чижова</w:t>
            </w:r>
          </w:p>
        </w:tc>
      </w:tr>
      <w:tr w:rsidR="0055494D" w:rsidRPr="000B04AE" w:rsidTr="000721A3">
        <w:trPr>
          <w:trHeight w:val="84"/>
        </w:trPr>
        <w:tc>
          <w:tcPr>
            <w:tcW w:w="6946" w:type="dxa"/>
          </w:tcPr>
          <w:p w:rsidR="0055494D" w:rsidRPr="000B04AE" w:rsidRDefault="0055494D" w:rsidP="000721A3">
            <w:pPr>
              <w:ind w:left="-108"/>
              <w:jc w:val="both"/>
              <w:rPr>
                <w:sz w:val="24"/>
                <w:szCs w:val="24"/>
              </w:rPr>
            </w:pPr>
            <w:r w:rsidRPr="000B04AE">
              <w:rPr>
                <w:sz w:val="24"/>
                <w:szCs w:val="24"/>
              </w:rPr>
              <w:t xml:space="preserve">Председатель областной организации профсоюза работников жизнеобеспечения </w:t>
            </w:r>
          </w:p>
        </w:tc>
        <w:tc>
          <w:tcPr>
            <w:tcW w:w="2693" w:type="dxa"/>
          </w:tcPr>
          <w:p w:rsidR="0055494D" w:rsidRPr="000B04AE" w:rsidRDefault="0055494D" w:rsidP="000721A3">
            <w:pPr>
              <w:tabs>
                <w:tab w:val="left" w:pos="2977"/>
              </w:tabs>
              <w:ind w:firstLine="33"/>
              <w:rPr>
                <w:sz w:val="24"/>
                <w:szCs w:val="24"/>
              </w:rPr>
            </w:pPr>
            <w:r w:rsidRPr="000B04AE">
              <w:rPr>
                <w:sz w:val="24"/>
                <w:szCs w:val="24"/>
              </w:rPr>
              <w:t>М.В. Синицына</w:t>
            </w:r>
          </w:p>
        </w:tc>
      </w:tr>
      <w:tr w:rsidR="0055494D" w:rsidRPr="000B04AE" w:rsidTr="000721A3">
        <w:trPr>
          <w:trHeight w:val="84"/>
        </w:trPr>
        <w:tc>
          <w:tcPr>
            <w:tcW w:w="6946" w:type="dxa"/>
          </w:tcPr>
          <w:p w:rsidR="0055494D" w:rsidRPr="000B04AE" w:rsidRDefault="0055494D" w:rsidP="000721A3">
            <w:pPr>
              <w:ind w:left="-108"/>
              <w:jc w:val="both"/>
              <w:rPr>
                <w:sz w:val="24"/>
                <w:szCs w:val="24"/>
              </w:rPr>
            </w:pPr>
            <w:r w:rsidRPr="000B04AE">
              <w:rPr>
                <w:sz w:val="24"/>
                <w:szCs w:val="24"/>
              </w:rPr>
              <w:t>Начальник планово-финансового отдела ОАО «КОЭК»</w:t>
            </w:r>
          </w:p>
        </w:tc>
        <w:tc>
          <w:tcPr>
            <w:tcW w:w="2693" w:type="dxa"/>
          </w:tcPr>
          <w:p w:rsidR="0055494D" w:rsidRPr="000B04AE" w:rsidRDefault="0055494D" w:rsidP="000721A3">
            <w:pPr>
              <w:tabs>
                <w:tab w:val="left" w:pos="2977"/>
              </w:tabs>
              <w:ind w:firstLine="33"/>
              <w:rPr>
                <w:sz w:val="24"/>
                <w:szCs w:val="24"/>
              </w:rPr>
            </w:pPr>
            <w:r w:rsidRPr="000B04AE">
              <w:rPr>
                <w:sz w:val="24"/>
                <w:szCs w:val="24"/>
              </w:rPr>
              <w:t>А.Ю. Грачев</w:t>
            </w:r>
          </w:p>
        </w:tc>
      </w:tr>
      <w:tr w:rsidR="0055494D" w:rsidRPr="000B04AE" w:rsidTr="000721A3">
        <w:trPr>
          <w:trHeight w:val="84"/>
        </w:trPr>
        <w:tc>
          <w:tcPr>
            <w:tcW w:w="6946" w:type="dxa"/>
          </w:tcPr>
          <w:p w:rsidR="0055494D" w:rsidRPr="000B04AE" w:rsidRDefault="0055494D" w:rsidP="000721A3">
            <w:pPr>
              <w:ind w:left="-108"/>
              <w:jc w:val="both"/>
              <w:rPr>
                <w:sz w:val="24"/>
                <w:szCs w:val="24"/>
              </w:rPr>
            </w:pPr>
            <w:r w:rsidRPr="000B04AE">
              <w:rPr>
                <w:sz w:val="24"/>
                <w:szCs w:val="24"/>
              </w:rPr>
              <w:t>Генеральный директор ОАО «КОЭК»</w:t>
            </w:r>
          </w:p>
        </w:tc>
        <w:tc>
          <w:tcPr>
            <w:tcW w:w="2693" w:type="dxa"/>
          </w:tcPr>
          <w:p w:rsidR="0055494D" w:rsidRPr="000B04AE" w:rsidRDefault="0055494D" w:rsidP="000721A3">
            <w:pPr>
              <w:tabs>
                <w:tab w:val="left" w:pos="2977"/>
              </w:tabs>
              <w:ind w:firstLine="33"/>
              <w:rPr>
                <w:sz w:val="24"/>
                <w:szCs w:val="24"/>
              </w:rPr>
            </w:pPr>
            <w:r w:rsidRPr="000B04AE">
              <w:rPr>
                <w:sz w:val="24"/>
                <w:szCs w:val="24"/>
              </w:rPr>
              <w:t>С.А. Пименов</w:t>
            </w:r>
          </w:p>
        </w:tc>
      </w:tr>
      <w:tr w:rsidR="0055494D" w:rsidRPr="000B04AE" w:rsidTr="000721A3">
        <w:trPr>
          <w:trHeight w:val="84"/>
        </w:trPr>
        <w:tc>
          <w:tcPr>
            <w:tcW w:w="6946" w:type="dxa"/>
          </w:tcPr>
          <w:p w:rsidR="0055494D" w:rsidRPr="000B04AE" w:rsidRDefault="0055494D" w:rsidP="000721A3">
            <w:pPr>
              <w:ind w:left="-108"/>
              <w:jc w:val="both"/>
              <w:rPr>
                <w:sz w:val="24"/>
                <w:szCs w:val="24"/>
              </w:rPr>
            </w:pPr>
            <w:r w:rsidRPr="000B04AE">
              <w:rPr>
                <w:sz w:val="24"/>
                <w:szCs w:val="24"/>
              </w:rPr>
              <w:t>Главный бухгалтер ООО «</w:t>
            </w:r>
            <w:proofErr w:type="spellStart"/>
            <w:r w:rsidRPr="000B04AE">
              <w:rPr>
                <w:sz w:val="24"/>
                <w:szCs w:val="24"/>
              </w:rPr>
              <w:t>Теплогазресурс</w:t>
            </w:r>
            <w:proofErr w:type="spellEnd"/>
            <w:r w:rsidRPr="000B04AE">
              <w:rPr>
                <w:sz w:val="24"/>
                <w:szCs w:val="24"/>
              </w:rPr>
              <w:t>»</w:t>
            </w:r>
          </w:p>
        </w:tc>
        <w:tc>
          <w:tcPr>
            <w:tcW w:w="2693" w:type="dxa"/>
          </w:tcPr>
          <w:p w:rsidR="0055494D" w:rsidRPr="000B04AE" w:rsidRDefault="0055494D" w:rsidP="000721A3">
            <w:pPr>
              <w:tabs>
                <w:tab w:val="left" w:pos="2977"/>
              </w:tabs>
              <w:ind w:firstLine="33"/>
              <w:rPr>
                <w:sz w:val="24"/>
                <w:szCs w:val="24"/>
              </w:rPr>
            </w:pPr>
            <w:r w:rsidRPr="000B04AE">
              <w:rPr>
                <w:sz w:val="24"/>
                <w:szCs w:val="24"/>
              </w:rPr>
              <w:t>Н.А. Лебедева</w:t>
            </w:r>
          </w:p>
        </w:tc>
      </w:tr>
      <w:tr w:rsidR="0055494D" w:rsidRPr="000B04AE" w:rsidTr="000721A3">
        <w:trPr>
          <w:trHeight w:val="84"/>
        </w:trPr>
        <w:tc>
          <w:tcPr>
            <w:tcW w:w="6946" w:type="dxa"/>
          </w:tcPr>
          <w:p w:rsidR="0055494D" w:rsidRPr="000B04AE" w:rsidRDefault="0055494D" w:rsidP="000721A3">
            <w:pPr>
              <w:ind w:left="-108"/>
              <w:jc w:val="both"/>
              <w:rPr>
                <w:sz w:val="24"/>
                <w:szCs w:val="24"/>
              </w:rPr>
            </w:pPr>
            <w:r w:rsidRPr="000B04AE">
              <w:rPr>
                <w:sz w:val="24"/>
                <w:szCs w:val="24"/>
              </w:rPr>
              <w:t>Юрист ООО «</w:t>
            </w:r>
            <w:proofErr w:type="spellStart"/>
            <w:r w:rsidRPr="000B04AE">
              <w:rPr>
                <w:sz w:val="24"/>
                <w:szCs w:val="24"/>
              </w:rPr>
              <w:t>Теплогазресурс</w:t>
            </w:r>
            <w:proofErr w:type="spellEnd"/>
            <w:r w:rsidRPr="000B04AE">
              <w:rPr>
                <w:sz w:val="24"/>
                <w:szCs w:val="24"/>
              </w:rPr>
              <w:t>»</w:t>
            </w:r>
          </w:p>
        </w:tc>
        <w:tc>
          <w:tcPr>
            <w:tcW w:w="2693" w:type="dxa"/>
          </w:tcPr>
          <w:p w:rsidR="0055494D" w:rsidRPr="000B04AE" w:rsidRDefault="0055494D" w:rsidP="000721A3">
            <w:pPr>
              <w:tabs>
                <w:tab w:val="left" w:pos="2977"/>
              </w:tabs>
              <w:ind w:firstLine="33"/>
              <w:rPr>
                <w:sz w:val="24"/>
                <w:szCs w:val="24"/>
              </w:rPr>
            </w:pPr>
            <w:r w:rsidRPr="000B04AE">
              <w:rPr>
                <w:sz w:val="24"/>
                <w:szCs w:val="24"/>
              </w:rPr>
              <w:t xml:space="preserve">И.С. </w:t>
            </w:r>
            <w:proofErr w:type="spellStart"/>
            <w:r w:rsidRPr="000B04AE">
              <w:rPr>
                <w:sz w:val="24"/>
                <w:szCs w:val="24"/>
              </w:rPr>
              <w:t>Пантюхина</w:t>
            </w:r>
            <w:proofErr w:type="spellEnd"/>
          </w:p>
        </w:tc>
      </w:tr>
    </w:tbl>
    <w:p w:rsidR="0055494D" w:rsidRPr="000B04AE" w:rsidRDefault="0055494D" w:rsidP="0055494D">
      <w:pPr>
        <w:ind w:right="-284"/>
        <w:jc w:val="both"/>
        <w:rPr>
          <w:b/>
          <w:sz w:val="24"/>
          <w:szCs w:val="24"/>
        </w:rPr>
      </w:pPr>
      <w:r w:rsidRPr="000B04AE">
        <w:rPr>
          <w:b/>
          <w:sz w:val="24"/>
          <w:szCs w:val="24"/>
        </w:rPr>
        <w:t xml:space="preserve">        </w:t>
      </w:r>
    </w:p>
    <w:p w:rsidR="0055494D" w:rsidRPr="00C5771F" w:rsidRDefault="0055494D" w:rsidP="0055494D">
      <w:pPr>
        <w:ind w:right="-2"/>
        <w:jc w:val="both"/>
        <w:rPr>
          <w:sz w:val="24"/>
          <w:szCs w:val="24"/>
        </w:rPr>
      </w:pPr>
      <w:r w:rsidRPr="00C5771F">
        <w:rPr>
          <w:b/>
          <w:sz w:val="24"/>
          <w:szCs w:val="24"/>
        </w:rPr>
        <w:t xml:space="preserve"> Вопрос 1:</w:t>
      </w:r>
      <w:r w:rsidRPr="00C5771F">
        <w:rPr>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w:t>
      </w:r>
      <w:proofErr w:type="gramStart"/>
      <w:r w:rsidRPr="00C5771F">
        <w:rPr>
          <w:sz w:val="24"/>
          <w:szCs w:val="24"/>
        </w:rPr>
        <w:t xml:space="preserve"> Т</w:t>
      </w:r>
      <w:proofErr w:type="gramEnd"/>
      <w:r w:rsidRPr="00C5771F">
        <w:rPr>
          <w:sz w:val="24"/>
          <w:szCs w:val="24"/>
        </w:rPr>
        <w:t xml:space="preserve"> КО)».</w:t>
      </w:r>
    </w:p>
    <w:p w:rsidR="0055494D" w:rsidRPr="00C5771F" w:rsidRDefault="0055494D" w:rsidP="0055494D">
      <w:pPr>
        <w:ind w:right="-2"/>
        <w:jc w:val="both"/>
        <w:rPr>
          <w:sz w:val="24"/>
          <w:szCs w:val="24"/>
        </w:rPr>
      </w:pPr>
    </w:p>
    <w:p w:rsidR="0055494D" w:rsidRPr="00C5771F" w:rsidRDefault="0055494D" w:rsidP="0055494D">
      <w:pPr>
        <w:ind w:right="-2"/>
        <w:jc w:val="both"/>
        <w:rPr>
          <w:b/>
          <w:sz w:val="24"/>
          <w:szCs w:val="24"/>
        </w:rPr>
      </w:pPr>
      <w:r w:rsidRPr="00C5771F">
        <w:rPr>
          <w:b/>
          <w:sz w:val="24"/>
          <w:szCs w:val="24"/>
        </w:rPr>
        <w:t>СЛУШАЛИ:</w:t>
      </w:r>
    </w:p>
    <w:p w:rsidR="0055494D" w:rsidRPr="00C5771F" w:rsidRDefault="0055494D" w:rsidP="0055494D">
      <w:pPr>
        <w:tabs>
          <w:tab w:val="left" w:pos="142"/>
        </w:tabs>
        <w:ind w:right="-2"/>
        <w:jc w:val="both"/>
        <w:rPr>
          <w:sz w:val="24"/>
          <w:szCs w:val="24"/>
        </w:rPr>
      </w:pPr>
      <w:r w:rsidRPr="00C5771F">
        <w:rPr>
          <w:sz w:val="24"/>
          <w:szCs w:val="24"/>
        </w:rPr>
        <w:t xml:space="preserve">        Секретаря  правления Покровскую С.А. по рассматриваемым вопросам правления.  </w:t>
      </w:r>
    </w:p>
    <w:p w:rsidR="0055494D" w:rsidRPr="00C5771F" w:rsidRDefault="0055494D" w:rsidP="0055494D">
      <w:pPr>
        <w:ind w:right="-2"/>
        <w:jc w:val="both"/>
        <w:rPr>
          <w:sz w:val="24"/>
          <w:szCs w:val="24"/>
        </w:rPr>
      </w:pPr>
      <w:r w:rsidRPr="00C5771F">
        <w:rPr>
          <w:sz w:val="24"/>
          <w:szCs w:val="24"/>
        </w:rPr>
        <w:t xml:space="preserve">        Все члены правления, принимавшие участие в рассмотрении повестки поддержали единогласно. </w:t>
      </w:r>
    </w:p>
    <w:p w:rsidR="0055494D" w:rsidRPr="00C5771F" w:rsidRDefault="0055494D" w:rsidP="0055494D">
      <w:pPr>
        <w:tabs>
          <w:tab w:val="left" w:pos="709"/>
        </w:tabs>
        <w:ind w:right="-284"/>
        <w:jc w:val="both"/>
        <w:rPr>
          <w:b/>
          <w:sz w:val="24"/>
          <w:szCs w:val="24"/>
        </w:rPr>
      </w:pPr>
      <w:r w:rsidRPr="00C5771F">
        <w:rPr>
          <w:sz w:val="24"/>
          <w:szCs w:val="24"/>
        </w:rPr>
        <w:t xml:space="preserve">Солдатова И.Ю. – Принять повестку. </w:t>
      </w:r>
    </w:p>
    <w:p w:rsidR="0055494D" w:rsidRPr="003A5D4F" w:rsidRDefault="0055494D" w:rsidP="0055494D">
      <w:pPr>
        <w:tabs>
          <w:tab w:val="left" w:pos="709"/>
        </w:tabs>
        <w:ind w:right="-284"/>
        <w:jc w:val="both"/>
        <w:rPr>
          <w:b/>
          <w:sz w:val="24"/>
          <w:szCs w:val="24"/>
        </w:rPr>
      </w:pPr>
      <w:r w:rsidRPr="003A5D4F">
        <w:rPr>
          <w:b/>
          <w:sz w:val="24"/>
          <w:szCs w:val="24"/>
        </w:rPr>
        <w:t>РЕШИЛИ:</w:t>
      </w:r>
    </w:p>
    <w:p w:rsidR="0055494D" w:rsidRDefault="0055494D" w:rsidP="0055494D">
      <w:pPr>
        <w:ind w:left="284" w:right="-284"/>
        <w:jc w:val="both"/>
        <w:rPr>
          <w:sz w:val="24"/>
          <w:szCs w:val="24"/>
        </w:rPr>
      </w:pPr>
      <w:r w:rsidRPr="003A5D4F">
        <w:rPr>
          <w:sz w:val="24"/>
          <w:szCs w:val="24"/>
        </w:rPr>
        <w:t xml:space="preserve">   1. Принять повестку заседания правления ДГРЦ и</w:t>
      </w:r>
      <w:proofErr w:type="gramStart"/>
      <w:r w:rsidRPr="003A5D4F">
        <w:rPr>
          <w:sz w:val="24"/>
          <w:szCs w:val="24"/>
        </w:rPr>
        <w:t xml:space="preserve"> Т</w:t>
      </w:r>
      <w:proofErr w:type="gramEnd"/>
      <w:r w:rsidRPr="003A5D4F">
        <w:rPr>
          <w:sz w:val="24"/>
          <w:szCs w:val="24"/>
        </w:rPr>
        <w:t xml:space="preserve"> КО. </w:t>
      </w:r>
    </w:p>
    <w:p w:rsidR="000721A3" w:rsidRPr="003A5D4F" w:rsidRDefault="000721A3" w:rsidP="0055494D">
      <w:pPr>
        <w:ind w:left="284" w:right="-284"/>
        <w:jc w:val="both"/>
        <w:rPr>
          <w:sz w:val="24"/>
          <w:szCs w:val="24"/>
        </w:rPr>
      </w:pPr>
    </w:p>
    <w:p w:rsidR="0055494D" w:rsidRPr="00D21CDC" w:rsidRDefault="0055494D" w:rsidP="0055494D">
      <w:pPr>
        <w:jc w:val="both"/>
        <w:rPr>
          <w:sz w:val="24"/>
          <w:szCs w:val="24"/>
        </w:rPr>
      </w:pPr>
      <w:r w:rsidRPr="00D21CDC">
        <w:rPr>
          <w:sz w:val="24"/>
          <w:szCs w:val="24"/>
        </w:rPr>
        <w:t xml:space="preserve"> </w:t>
      </w:r>
      <w:r w:rsidRPr="00D21CDC">
        <w:rPr>
          <w:b/>
          <w:sz w:val="24"/>
          <w:szCs w:val="24"/>
        </w:rPr>
        <w:t xml:space="preserve">Вопрос 2: </w:t>
      </w:r>
      <w:r w:rsidRPr="00D21CDC">
        <w:rPr>
          <w:sz w:val="24"/>
          <w:szCs w:val="24"/>
        </w:rPr>
        <w:t xml:space="preserve">Об утверждении специальных надбавок к тарифам на транспортировку газа ОАО </w:t>
      </w:r>
      <w:r w:rsidRPr="00D21CDC">
        <w:rPr>
          <w:sz w:val="24"/>
          <w:szCs w:val="24"/>
        </w:rPr>
        <w:lastRenderedPageBreak/>
        <w:t>«Газпром газораспределение Кострома» на 2014 год для финансирования программы газификации и признании утратившим силу постановления департамента государственного регулирования цен и тарифов Костромской области от 26.12.2012 №12/464.</w:t>
      </w:r>
    </w:p>
    <w:p w:rsidR="0055494D" w:rsidRPr="003A5D4F" w:rsidRDefault="0055494D" w:rsidP="0055494D">
      <w:pPr>
        <w:spacing w:line="235" w:lineRule="auto"/>
        <w:ind w:right="-1"/>
        <w:jc w:val="both"/>
        <w:rPr>
          <w:sz w:val="24"/>
          <w:szCs w:val="24"/>
        </w:rPr>
      </w:pPr>
      <w:r w:rsidRPr="003A5D4F">
        <w:rPr>
          <w:b/>
          <w:sz w:val="24"/>
          <w:szCs w:val="24"/>
        </w:rPr>
        <w:t>СЛУШАЛИ:</w:t>
      </w:r>
    </w:p>
    <w:p w:rsidR="0055494D" w:rsidRPr="003A5D4F" w:rsidRDefault="000721A3" w:rsidP="0055494D">
      <w:pPr>
        <w:tabs>
          <w:tab w:val="left" w:pos="567"/>
        </w:tabs>
        <w:jc w:val="both"/>
        <w:rPr>
          <w:sz w:val="24"/>
          <w:szCs w:val="24"/>
        </w:rPr>
      </w:pPr>
      <w:r>
        <w:rPr>
          <w:sz w:val="24"/>
          <w:szCs w:val="24"/>
        </w:rPr>
        <w:t xml:space="preserve">         </w:t>
      </w:r>
      <w:r w:rsidR="0055494D" w:rsidRPr="003A5D4F">
        <w:rPr>
          <w:sz w:val="24"/>
          <w:szCs w:val="24"/>
        </w:rPr>
        <w:t xml:space="preserve">Уполномоченного по делу Смирнову Э.С., сообщившего по рассматриваемому вопросу следующее. </w:t>
      </w:r>
    </w:p>
    <w:p w:rsidR="0055494D" w:rsidRPr="003A5D4F" w:rsidRDefault="0055494D" w:rsidP="0055494D">
      <w:pPr>
        <w:autoSpaceDE w:val="0"/>
        <w:autoSpaceDN w:val="0"/>
        <w:adjustRightInd w:val="0"/>
        <w:ind w:firstLine="709"/>
        <w:jc w:val="both"/>
        <w:outlineLvl w:val="1"/>
        <w:rPr>
          <w:sz w:val="24"/>
          <w:szCs w:val="24"/>
        </w:rPr>
      </w:pPr>
      <w:proofErr w:type="gramStart"/>
      <w:r w:rsidRPr="003A5D4F">
        <w:rPr>
          <w:bCs/>
          <w:sz w:val="24"/>
          <w:szCs w:val="24"/>
        </w:rPr>
        <w:t xml:space="preserve">ОАО «Газпром газораспределение Кострома» представило </w:t>
      </w:r>
      <w:r w:rsidRPr="003A5D4F">
        <w:rPr>
          <w:sz w:val="24"/>
          <w:szCs w:val="24"/>
        </w:rPr>
        <w:t>в департамент государственного регулирования цен и тарифов Костромской области заявление (входящий №О-2903 от 11.12.2013 года) по утверждению размера специальной надбавки к тарифам на услуги по транспортировке газа по распределительным сетям в размере 54,61 руб./тыс. м3 (с учетом налоговых платежей) на первое полугодие 2014 года и в размере 57,24 руб./тыс. м3 (с учетом налоговых</w:t>
      </w:r>
      <w:proofErr w:type="gramEnd"/>
      <w:r w:rsidRPr="003A5D4F">
        <w:rPr>
          <w:sz w:val="24"/>
          <w:szCs w:val="24"/>
        </w:rPr>
        <w:t xml:space="preserve"> платежей) на второе полугодие.</w:t>
      </w:r>
    </w:p>
    <w:p w:rsidR="0055494D" w:rsidRPr="003A5D4F" w:rsidRDefault="0055494D" w:rsidP="0055494D">
      <w:pPr>
        <w:autoSpaceDE w:val="0"/>
        <w:autoSpaceDN w:val="0"/>
        <w:adjustRightInd w:val="0"/>
        <w:ind w:firstLine="709"/>
        <w:jc w:val="both"/>
        <w:outlineLvl w:val="1"/>
        <w:rPr>
          <w:sz w:val="24"/>
          <w:szCs w:val="24"/>
        </w:rPr>
      </w:pPr>
      <w:r w:rsidRPr="003A5D4F">
        <w:rPr>
          <w:sz w:val="24"/>
          <w:szCs w:val="24"/>
        </w:rPr>
        <w:t>Обосновывающих материалов по расчету размера специальной надбавки представлено не было.</w:t>
      </w:r>
    </w:p>
    <w:p w:rsidR="0055494D" w:rsidRPr="003A5D4F" w:rsidRDefault="0055494D" w:rsidP="0055494D">
      <w:pPr>
        <w:autoSpaceDE w:val="0"/>
        <w:autoSpaceDN w:val="0"/>
        <w:adjustRightInd w:val="0"/>
        <w:ind w:firstLine="709"/>
        <w:jc w:val="both"/>
        <w:outlineLvl w:val="1"/>
        <w:rPr>
          <w:sz w:val="24"/>
          <w:szCs w:val="24"/>
        </w:rPr>
      </w:pPr>
      <w:proofErr w:type="gramStart"/>
      <w:r w:rsidRPr="003A5D4F">
        <w:rPr>
          <w:sz w:val="24"/>
          <w:szCs w:val="24"/>
        </w:rPr>
        <w:t>В соответствии с Прогнозом социально-экономического развития Российской Федерации на 2014 год и на плановый период 2015 и 2016 годов, одобренным на заседании Правительства Российской Федерации 19 сентября 2013 года (протокол №32) средний уровень тарифов на услуги                             ОАО «Газпром газораспределение Кострома» по транспортировке газа по газораспределительным сетям на 2014 год сохранится на уровне действующих тарифов во 2 полугодии 2013 года.</w:t>
      </w:r>
      <w:proofErr w:type="gramEnd"/>
    </w:p>
    <w:p w:rsidR="0055494D" w:rsidRPr="003A5D4F" w:rsidRDefault="0055494D" w:rsidP="0055494D">
      <w:pPr>
        <w:autoSpaceDE w:val="0"/>
        <w:autoSpaceDN w:val="0"/>
        <w:adjustRightInd w:val="0"/>
        <w:ind w:firstLine="709"/>
        <w:jc w:val="both"/>
        <w:outlineLvl w:val="1"/>
        <w:rPr>
          <w:sz w:val="24"/>
          <w:szCs w:val="24"/>
        </w:rPr>
      </w:pPr>
      <w:proofErr w:type="gramStart"/>
      <w:r w:rsidRPr="003A5D4F">
        <w:rPr>
          <w:sz w:val="24"/>
          <w:szCs w:val="24"/>
        </w:rPr>
        <w:t xml:space="preserve">В соответствии с </w:t>
      </w:r>
      <w:hyperlink r:id="rId9" w:history="1">
        <w:r w:rsidRPr="003A5D4F">
          <w:rPr>
            <w:rStyle w:val="a7"/>
            <w:sz w:val="24"/>
            <w:szCs w:val="24"/>
          </w:rPr>
          <w:t>постановлением</w:t>
        </w:r>
      </w:hyperlink>
      <w:r w:rsidRPr="003A5D4F">
        <w:rPr>
          <w:sz w:val="24"/>
          <w:szCs w:val="24"/>
        </w:rPr>
        <w:t xml:space="preserve"> Правительства Российской Федерации от 3 мая 2001 года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для соответствующей газораспределительной организации средний размер специальной надбавки, рассчитываемый в соответствии с методикой, утверждаемой Федеральной службой по тарифам, не может превышать 25 процентов (включая налог на прибыль организаций, возникающий от применения</w:t>
      </w:r>
      <w:proofErr w:type="gramEnd"/>
      <w:r w:rsidRPr="003A5D4F">
        <w:rPr>
          <w:sz w:val="24"/>
          <w:szCs w:val="24"/>
        </w:rPr>
        <w:t xml:space="preserve"> специальной надбавки) среднего размера тарифа на услуги по транспортировке газа по газораспределительным сетям для конечных потребителей, рассчитываемого в соответствии с методическими указаниями, утверждаемыми Федеральной службой по тарифам.</w:t>
      </w:r>
    </w:p>
    <w:p w:rsidR="0055494D" w:rsidRPr="003A5D4F" w:rsidRDefault="0055494D" w:rsidP="0055494D">
      <w:pPr>
        <w:autoSpaceDE w:val="0"/>
        <w:autoSpaceDN w:val="0"/>
        <w:adjustRightInd w:val="0"/>
        <w:ind w:firstLine="709"/>
        <w:jc w:val="both"/>
        <w:outlineLvl w:val="1"/>
        <w:rPr>
          <w:bCs/>
          <w:sz w:val="24"/>
          <w:szCs w:val="24"/>
        </w:rPr>
      </w:pPr>
      <w:r w:rsidRPr="003A5D4F">
        <w:rPr>
          <w:bCs/>
          <w:sz w:val="24"/>
          <w:szCs w:val="24"/>
        </w:rPr>
        <w:t>В этой связи предлагается утвердить специальную надбавку к тарифам на транспортировку газа ОАО «Газпром газораспределение Кострома» на 2014 год для финансирования программы газификации в размере 54,61 руб./тыс. м3 (без налога на добавленную стоимость) ко всем группам потребителей кроме населения, рост ко 2 полугодию 2013 года составит 0%.</w:t>
      </w:r>
    </w:p>
    <w:p w:rsidR="0055494D" w:rsidRPr="003A5D4F" w:rsidRDefault="0055494D" w:rsidP="0055494D">
      <w:pPr>
        <w:tabs>
          <w:tab w:val="left" w:pos="567"/>
        </w:tabs>
        <w:jc w:val="both"/>
        <w:rPr>
          <w:b/>
          <w:sz w:val="24"/>
          <w:szCs w:val="24"/>
        </w:rPr>
      </w:pPr>
      <w:r w:rsidRPr="003A5D4F">
        <w:rPr>
          <w:b/>
          <w:sz w:val="24"/>
          <w:szCs w:val="24"/>
        </w:rPr>
        <w:t>РЕШИЛИ:</w:t>
      </w:r>
    </w:p>
    <w:p w:rsidR="0055494D" w:rsidRPr="003A5D4F" w:rsidRDefault="0055494D" w:rsidP="0055494D">
      <w:pPr>
        <w:pStyle w:val="afff0"/>
        <w:numPr>
          <w:ilvl w:val="0"/>
          <w:numId w:val="10"/>
        </w:numPr>
        <w:tabs>
          <w:tab w:val="left" w:pos="567"/>
        </w:tabs>
        <w:spacing w:after="0" w:line="240" w:lineRule="auto"/>
        <w:ind w:left="0" w:firstLine="426"/>
        <w:jc w:val="both"/>
        <w:rPr>
          <w:rFonts w:ascii="Times New Roman" w:hAnsi="Times New Roman"/>
          <w:bCs/>
          <w:sz w:val="24"/>
          <w:szCs w:val="24"/>
        </w:rPr>
      </w:pPr>
      <w:r w:rsidRPr="003A5D4F">
        <w:rPr>
          <w:rFonts w:ascii="Times New Roman" w:hAnsi="Times New Roman"/>
          <w:bCs/>
          <w:sz w:val="24"/>
          <w:szCs w:val="24"/>
        </w:rPr>
        <w:t>утвердить специальную надбавку к тарифам на транспортировку газа              ОАО «Газпром газораспределение Кострома» на 2014 год для финансирования программы газификации в следующем размере:</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gridCol w:w="4962"/>
      </w:tblGrid>
      <w:tr w:rsidR="0055494D" w:rsidRPr="00A065E6" w:rsidTr="000721A3">
        <w:trPr>
          <w:trHeight w:val="1550"/>
        </w:trPr>
        <w:tc>
          <w:tcPr>
            <w:tcW w:w="4394" w:type="dxa"/>
            <w:tcBorders>
              <w:top w:val="single" w:sz="4" w:space="0" w:color="000000"/>
              <w:left w:val="single" w:sz="4" w:space="0" w:color="000000"/>
              <w:bottom w:val="single" w:sz="4" w:space="0" w:color="000000"/>
              <w:right w:val="single" w:sz="4" w:space="0" w:color="000000"/>
            </w:tcBorders>
            <w:vAlign w:val="center"/>
            <w:hideMark/>
          </w:tcPr>
          <w:p w:rsidR="0055494D" w:rsidRPr="00A065E6" w:rsidRDefault="0055494D" w:rsidP="000721A3">
            <w:pPr>
              <w:autoSpaceDE w:val="0"/>
              <w:autoSpaceDN w:val="0"/>
              <w:adjustRightInd w:val="0"/>
              <w:jc w:val="center"/>
              <w:outlineLvl w:val="1"/>
              <w:rPr>
                <w:sz w:val="22"/>
                <w:szCs w:val="22"/>
              </w:rPr>
            </w:pPr>
            <w:r w:rsidRPr="00A065E6">
              <w:rPr>
                <w:sz w:val="22"/>
                <w:szCs w:val="22"/>
              </w:rPr>
              <w:t>Единица измерения</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55494D" w:rsidRPr="00A065E6" w:rsidRDefault="0055494D" w:rsidP="000721A3">
            <w:pPr>
              <w:autoSpaceDE w:val="0"/>
              <w:autoSpaceDN w:val="0"/>
              <w:adjustRightInd w:val="0"/>
              <w:jc w:val="center"/>
              <w:outlineLvl w:val="1"/>
              <w:rPr>
                <w:bCs/>
                <w:sz w:val="22"/>
                <w:szCs w:val="22"/>
              </w:rPr>
            </w:pPr>
            <w:r w:rsidRPr="00A065E6">
              <w:rPr>
                <w:sz w:val="22"/>
                <w:szCs w:val="22"/>
              </w:rPr>
              <w:t xml:space="preserve">Размер специальных надбавок к тарифам на транспортировку газа для финансирования программы газификации для всех групп потребителей (кроме населения)              </w:t>
            </w:r>
            <w:r w:rsidRPr="00A065E6">
              <w:rPr>
                <w:bCs/>
                <w:sz w:val="22"/>
                <w:szCs w:val="22"/>
              </w:rPr>
              <w:t>(без НДС)</w:t>
            </w:r>
          </w:p>
        </w:tc>
      </w:tr>
      <w:tr w:rsidR="0055494D" w:rsidRPr="00A065E6" w:rsidTr="000721A3">
        <w:trPr>
          <w:trHeight w:val="137"/>
        </w:trPr>
        <w:tc>
          <w:tcPr>
            <w:tcW w:w="4394" w:type="dxa"/>
            <w:tcBorders>
              <w:top w:val="single" w:sz="4" w:space="0" w:color="000000"/>
              <w:left w:val="single" w:sz="4" w:space="0" w:color="000000"/>
              <w:bottom w:val="single" w:sz="4" w:space="0" w:color="000000"/>
              <w:right w:val="single" w:sz="4" w:space="0" w:color="000000"/>
            </w:tcBorders>
            <w:vAlign w:val="center"/>
            <w:hideMark/>
          </w:tcPr>
          <w:p w:rsidR="0055494D" w:rsidRPr="00A065E6" w:rsidRDefault="0055494D" w:rsidP="000721A3">
            <w:pPr>
              <w:ind w:hanging="250"/>
              <w:jc w:val="center"/>
              <w:rPr>
                <w:sz w:val="22"/>
                <w:szCs w:val="22"/>
              </w:rPr>
            </w:pPr>
            <w:r w:rsidRPr="00A065E6">
              <w:rPr>
                <w:sz w:val="22"/>
                <w:szCs w:val="22"/>
              </w:rPr>
              <w:t>руб./тыс. куб. м</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55494D" w:rsidRPr="00A065E6" w:rsidRDefault="0055494D" w:rsidP="000721A3">
            <w:pPr>
              <w:jc w:val="center"/>
              <w:rPr>
                <w:sz w:val="22"/>
                <w:szCs w:val="22"/>
              </w:rPr>
            </w:pPr>
            <w:r w:rsidRPr="00A065E6">
              <w:rPr>
                <w:sz w:val="22"/>
                <w:szCs w:val="22"/>
              </w:rPr>
              <w:t>54,61</w:t>
            </w:r>
          </w:p>
        </w:tc>
      </w:tr>
    </w:tbl>
    <w:p w:rsidR="0055494D" w:rsidRPr="00A065E6" w:rsidRDefault="0055494D" w:rsidP="0055494D">
      <w:pPr>
        <w:tabs>
          <w:tab w:val="left" w:pos="567"/>
        </w:tabs>
        <w:jc w:val="both"/>
        <w:rPr>
          <w:b/>
          <w:sz w:val="22"/>
          <w:szCs w:val="22"/>
        </w:rPr>
      </w:pPr>
    </w:p>
    <w:p w:rsidR="0055494D" w:rsidRPr="003A5D4F" w:rsidRDefault="0055494D" w:rsidP="0055494D">
      <w:pPr>
        <w:pStyle w:val="afff0"/>
        <w:numPr>
          <w:ilvl w:val="0"/>
          <w:numId w:val="10"/>
        </w:numPr>
        <w:tabs>
          <w:tab w:val="left" w:pos="851"/>
          <w:tab w:val="left" w:pos="1134"/>
        </w:tabs>
        <w:autoSpaceDE w:val="0"/>
        <w:autoSpaceDN w:val="0"/>
        <w:adjustRightInd w:val="0"/>
        <w:spacing w:after="0" w:line="240" w:lineRule="auto"/>
        <w:ind w:left="142" w:firstLine="709"/>
        <w:jc w:val="both"/>
        <w:outlineLvl w:val="1"/>
        <w:rPr>
          <w:rFonts w:ascii="Times New Roman" w:hAnsi="Times New Roman"/>
          <w:bCs/>
          <w:sz w:val="24"/>
          <w:szCs w:val="24"/>
        </w:rPr>
      </w:pPr>
      <w:r w:rsidRPr="003A5D4F">
        <w:rPr>
          <w:rFonts w:ascii="Times New Roman" w:hAnsi="Times New Roman"/>
          <w:sz w:val="24"/>
          <w:szCs w:val="24"/>
        </w:rPr>
        <w:t>Признать утратившим силу постановление департамента государственного регулирования цен и тарифов Костромской области от 26 декабря 2012 года № 12/464 «</w:t>
      </w:r>
      <w:r w:rsidRPr="003A5D4F">
        <w:rPr>
          <w:rFonts w:ascii="Times New Roman" w:hAnsi="Times New Roman"/>
          <w:bCs/>
          <w:sz w:val="24"/>
          <w:szCs w:val="24"/>
        </w:rPr>
        <w:t>О специальных надбавках к тарифам на транспортировку газа ОАО «</w:t>
      </w:r>
      <w:proofErr w:type="spellStart"/>
      <w:r w:rsidRPr="003A5D4F">
        <w:rPr>
          <w:rFonts w:ascii="Times New Roman" w:hAnsi="Times New Roman"/>
          <w:sz w:val="24"/>
          <w:szCs w:val="24"/>
        </w:rPr>
        <w:t>Костромаоблгаз</w:t>
      </w:r>
      <w:proofErr w:type="spellEnd"/>
      <w:r w:rsidRPr="003A5D4F">
        <w:rPr>
          <w:rFonts w:ascii="Times New Roman" w:hAnsi="Times New Roman"/>
          <w:bCs/>
          <w:sz w:val="24"/>
          <w:szCs w:val="24"/>
        </w:rPr>
        <w:t>» для финансирования программы газификации, на 2013 год».</w:t>
      </w:r>
    </w:p>
    <w:p w:rsidR="0055494D" w:rsidRPr="003A5D4F" w:rsidRDefault="0055494D" w:rsidP="0055494D">
      <w:pPr>
        <w:pStyle w:val="afff0"/>
        <w:numPr>
          <w:ilvl w:val="0"/>
          <w:numId w:val="10"/>
        </w:numPr>
        <w:tabs>
          <w:tab w:val="left" w:pos="851"/>
          <w:tab w:val="left" w:pos="993"/>
          <w:tab w:val="left" w:pos="1134"/>
        </w:tabs>
        <w:autoSpaceDE w:val="0"/>
        <w:autoSpaceDN w:val="0"/>
        <w:adjustRightInd w:val="0"/>
        <w:spacing w:after="0" w:line="240" w:lineRule="auto"/>
        <w:ind w:left="142" w:firstLine="709"/>
        <w:jc w:val="both"/>
        <w:outlineLvl w:val="1"/>
        <w:rPr>
          <w:rFonts w:ascii="Times New Roman" w:hAnsi="Times New Roman"/>
          <w:bCs/>
          <w:sz w:val="24"/>
          <w:szCs w:val="24"/>
        </w:rPr>
      </w:pPr>
      <w:r>
        <w:rPr>
          <w:rFonts w:ascii="Times New Roman" w:hAnsi="Times New Roman"/>
          <w:sz w:val="24"/>
          <w:szCs w:val="24"/>
        </w:rPr>
        <w:t>П</w:t>
      </w:r>
      <w:r w:rsidRPr="003A5D4F">
        <w:rPr>
          <w:rFonts w:ascii="Times New Roman" w:hAnsi="Times New Roman"/>
          <w:sz w:val="24"/>
          <w:szCs w:val="24"/>
        </w:rPr>
        <w:t>остановление подлежит официальному опубликованию и вступает в силу с 1 января 2014 года.</w:t>
      </w:r>
    </w:p>
    <w:p w:rsidR="0055494D" w:rsidRPr="003A5D4F" w:rsidRDefault="0055494D" w:rsidP="0055494D">
      <w:pPr>
        <w:pStyle w:val="afff0"/>
        <w:numPr>
          <w:ilvl w:val="0"/>
          <w:numId w:val="10"/>
        </w:numPr>
        <w:tabs>
          <w:tab w:val="left" w:pos="851"/>
          <w:tab w:val="left" w:pos="1134"/>
        </w:tabs>
        <w:autoSpaceDE w:val="0"/>
        <w:autoSpaceDN w:val="0"/>
        <w:adjustRightInd w:val="0"/>
        <w:spacing w:after="0" w:line="240" w:lineRule="auto"/>
        <w:ind w:left="142" w:firstLine="709"/>
        <w:jc w:val="both"/>
        <w:outlineLvl w:val="1"/>
        <w:rPr>
          <w:rFonts w:ascii="Times New Roman" w:hAnsi="Times New Roman"/>
          <w:bCs/>
          <w:sz w:val="24"/>
          <w:szCs w:val="24"/>
        </w:rPr>
      </w:pPr>
      <w:r w:rsidRPr="003A5D4F">
        <w:rPr>
          <w:rFonts w:ascii="Times New Roman" w:hAnsi="Times New Roman"/>
          <w:sz w:val="24"/>
          <w:szCs w:val="24"/>
        </w:rPr>
        <w:t xml:space="preserve"> Утвержденный размер специальной надбавки является фиксированным, занижение и (или) завышение указанного размера является нарушением порядка ценообразования.</w:t>
      </w:r>
    </w:p>
    <w:p w:rsidR="0055494D" w:rsidRPr="003A5D4F" w:rsidRDefault="0055494D" w:rsidP="0055494D">
      <w:pPr>
        <w:pStyle w:val="afff0"/>
        <w:numPr>
          <w:ilvl w:val="0"/>
          <w:numId w:val="10"/>
        </w:numPr>
        <w:tabs>
          <w:tab w:val="left" w:pos="284"/>
          <w:tab w:val="left" w:pos="851"/>
          <w:tab w:val="left" w:pos="1276"/>
        </w:tabs>
        <w:autoSpaceDE w:val="0"/>
        <w:autoSpaceDN w:val="0"/>
        <w:adjustRightInd w:val="0"/>
        <w:spacing w:after="0" w:line="240" w:lineRule="auto"/>
        <w:ind w:left="142" w:firstLine="709"/>
        <w:jc w:val="both"/>
        <w:outlineLvl w:val="1"/>
        <w:rPr>
          <w:rFonts w:ascii="Times New Roman" w:hAnsi="Times New Roman"/>
          <w:bCs/>
          <w:sz w:val="24"/>
          <w:szCs w:val="24"/>
        </w:rPr>
      </w:pPr>
      <w:r w:rsidRPr="003A5D4F">
        <w:rPr>
          <w:rFonts w:ascii="Times New Roman" w:hAnsi="Times New Roman"/>
          <w:sz w:val="24"/>
          <w:szCs w:val="24"/>
        </w:rPr>
        <w:t>Раскрыть информацию по стандартам раскрытия в установленные сроки, в соответствии с действующим законодательством.</w:t>
      </w:r>
    </w:p>
    <w:p w:rsidR="0055494D" w:rsidRPr="003A5D4F" w:rsidRDefault="0055494D" w:rsidP="0055494D">
      <w:pPr>
        <w:pStyle w:val="a3"/>
        <w:ind w:firstLine="0"/>
        <w:rPr>
          <w:sz w:val="24"/>
          <w:szCs w:val="24"/>
        </w:rPr>
      </w:pPr>
    </w:p>
    <w:p w:rsidR="0055494D" w:rsidRPr="00D21CDC" w:rsidRDefault="0055494D" w:rsidP="0055494D">
      <w:pPr>
        <w:spacing w:line="216" w:lineRule="auto"/>
        <w:jc w:val="both"/>
        <w:rPr>
          <w:sz w:val="24"/>
          <w:szCs w:val="24"/>
        </w:rPr>
      </w:pPr>
      <w:r w:rsidRPr="00D21CDC">
        <w:rPr>
          <w:b/>
          <w:sz w:val="24"/>
          <w:szCs w:val="24"/>
        </w:rPr>
        <w:lastRenderedPageBreak/>
        <w:t>Вопрос 2:</w:t>
      </w:r>
      <w:r w:rsidRPr="00D21CDC">
        <w:rPr>
          <w:sz w:val="24"/>
          <w:szCs w:val="24"/>
        </w:rPr>
        <w:t xml:space="preserve"> </w:t>
      </w:r>
      <w:proofErr w:type="gramStart"/>
      <w:r w:rsidRPr="00D21CDC">
        <w:rPr>
          <w:sz w:val="24"/>
          <w:szCs w:val="24"/>
        </w:rPr>
        <w:t>Об утверждении стандартизированных тарифных ставок, ставок за 1 кВт присоединяемой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«Межрегиональная распределительная сетевая компания Центра» на территории Костромской области на 2014 год и о признании утратившим силу постановления департамента государственного регулирования цен и тарифов Костромской области от 28.12.2012</w:t>
      </w:r>
      <w:proofErr w:type="gramEnd"/>
      <w:r w:rsidRPr="00D21CDC">
        <w:rPr>
          <w:sz w:val="24"/>
          <w:szCs w:val="24"/>
        </w:rPr>
        <w:t xml:space="preserve"> №12/503.</w:t>
      </w:r>
    </w:p>
    <w:p w:rsidR="0055494D" w:rsidRPr="003A5D4F" w:rsidRDefault="0055494D" w:rsidP="00D21CDC">
      <w:pPr>
        <w:tabs>
          <w:tab w:val="left" w:pos="7800"/>
        </w:tabs>
        <w:jc w:val="both"/>
        <w:rPr>
          <w:b/>
          <w:sz w:val="24"/>
          <w:szCs w:val="24"/>
        </w:rPr>
      </w:pPr>
      <w:r w:rsidRPr="00D21CDC">
        <w:rPr>
          <w:b/>
          <w:sz w:val="24"/>
          <w:szCs w:val="24"/>
        </w:rPr>
        <w:t>СЛУШАЛИ:</w:t>
      </w:r>
      <w:r w:rsidR="00D21CDC" w:rsidRPr="00D21CDC">
        <w:rPr>
          <w:b/>
          <w:sz w:val="24"/>
          <w:szCs w:val="24"/>
        </w:rPr>
        <w:tab/>
      </w:r>
    </w:p>
    <w:p w:rsidR="0055494D" w:rsidRPr="003A5D4F" w:rsidRDefault="0055494D" w:rsidP="0055494D">
      <w:pPr>
        <w:tabs>
          <w:tab w:val="left" w:pos="567"/>
        </w:tabs>
        <w:jc w:val="both"/>
        <w:rPr>
          <w:sz w:val="24"/>
          <w:szCs w:val="24"/>
        </w:rPr>
      </w:pPr>
      <w:r w:rsidRPr="003A5D4F">
        <w:rPr>
          <w:color w:val="FF0000"/>
          <w:sz w:val="24"/>
          <w:szCs w:val="24"/>
        </w:rPr>
        <w:tab/>
      </w:r>
      <w:r w:rsidRPr="003A5D4F">
        <w:rPr>
          <w:sz w:val="24"/>
          <w:szCs w:val="24"/>
        </w:rPr>
        <w:t xml:space="preserve">Уполномоченного по делу Смирнову Э.С., сообщившего по рассматриваемому вопросу следующее. </w:t>
      </w:r>
    </w:p>
    <w:p w:rsidR="0055494D" w:rsidRPr="003A5D4F" w:rsidRDefault="0055494D" w:rsidP="0055494D">
      <w:pPr>
        <w:ind w:firstLine="567"/>
        <w:jc w:val="both"/>
        <w:rPr>
          <w:sz w:val="24"/>
          <w:szCs w:val="24"/>
        </w:rPr>
      </w:pPr>
      <w:r w:rsidRPr="003A5D4F">
        <w:rPr>
          <w:sz w:val="24"/>
          <w:szCs w:val="24"/>
        </w:rPr>
        <w:t>Филиал ОАО «МРСК Центра» - «</w:t>
      </w:r>
      <w:proofErr w:type="spellStart"/>
      <w:r w:rsidRPr="003A5D4F">
        <w:rPr>
          <w:sz w:val="24"/>
          <w:szCs w:val="24"/>
        </w:rPr>
        <w:t>Костромаэнерго</w:t>
      </w:r>
      <w:proofErr w:type="spellEnd"/>
      <w:r w:rsidRPr="003A5D4F">
        <w:rPr>
          <w:sz w:val="24"/>
          <w:szCs w:val="24"/>
        </w:rPr>
        <w:t>» представил в ДГРЦ и</w:t>
      </w:r>
      <w:proofErr w:type="gramStart"/>
      <w:r w:rsidRPr="003A5D4F">
        <w:rPr>
          <w:sz w:val="24"/>
          <w:szCs w:val="24"/>
        </w:rPr>
        <w:t xml:space="preserve"> Т</w:t>
      </w:r>
      <w:proofErr w:type="gramEnd"/>
      <w:r w:rsidRPr="003A5D4F">
        <w:rPr>
          <w:sz w:val="24"/>
          <w:szCs w:val="24"/>
        </w:rPr>
        <w:t xml:space="preserve"> КО  заявление и расчетные материалы для установлении стандартизированных тарифных ставок и ставок за 1 кВт присоединяемой максимальной мощности.</w:t>
      </w:r>
    </w:p>
    <w:p w:rsidR="0055494D" w:rsidRPr="003A5D4F" w:rsidRDefault="0055494D" w:rsidP="0055494D">
      <w:pPr>
        <w:ind w:firstLine="567"/>
        <w:jc w:val="both"/>
        <w:rPr>
          <w:sz w:val="24"/>
          <w:szCs w:val="24"/>
        </w:rPr>
      </w:pPr>
      <w:r w:rsidRPr="003A5D4F">
        <w:rPr>
          <w:sz w:val="24"/>
          <w:szCs w:val="24"/>
        </w:rPr>
        <w:t>Экспертиза представленных материалов на предмет экономической и правовой обоснованности осуществлялась в соответствии с действующим законодательством:</w:t>
      </w:r>
    </w:p>
    <w:p w:rsidR="0055494D" w:rsidRPr="003A5D4F" w:rsidRDefault="0055494D" w:rsidP="0055494D">
      <w:pPr>
        <w:widowControl/>
        <w:ind w:firstLine="567"/>
        <w:jc w:val="both"/>
        <w:rPr>
          <w:sz w:val="24"/>
          <w:szCs w:val="24"/>
        </w:rPr>
      </w:pPr>
      <w:r w:rsidRPr="003A5D4F">
        <w:rPr>
          <w:sz w:val="24"/>
          <w:szCs w:val="24"/>
        </w:rPr>
        <w:t>-Федеральным законом Российской Федерации от 26 марта 2003 г. № 35-Ф3 «Об электроэнергетике»;</w:t>
      </w:r>
    </w:p>
    <w:p w:rsidR="0055494D" w:rsidRPr="003A5D4F" w:rsidRDefault="0055494D" w:rsidP="0055494D">
      <w:pPr>
        <w:widowControl/>
        <w:ind w:firstLine="567"/>
        <w:jc w:val="both"/>
        <w:rPr>
          <w:sz w:val="24"/>
          <w:szCs w:val="24"/>
        </w:rPr>
      </w:pPr>
      <w:r w:rsidRPr="003A5D4F">
        <w:rPr>
          <w:sz w:val="24"/>
          <w:szCs w:val="24"/>
        </w:rPr>
        <w:t>-Постановлением Правительства Российской Федерации от 29 декабря 2011 г. № 1178 «О ценообразовании в области регулируемых цен (тарифов) в электроэнергетике»;</w:t>
      </w:r>
    </w:p>
    <w:p w:rsidR="0055494D" w:rsidRPr="003A5D4F" w:rsidRDefault="0055494D" w:rsidP="0055494D">
      <w:pPr>
        <w:widowControl/>
        <w:spacing w:line="216" w:lineRule="auto"/>
        <w:ind w:firstLine="567"/>
        <w:jc w:val="both"/>
        <w:rPr>
          <w:sz w:val="24"/>
          <w:szCs w:val="24"/>
        </w:rPr>
      </w:pPr>
      <w:proofErr w:type="gramStart"/>
      <w:r w:rsidRPr="003A5D4F">
        <w:rPr>
          <w:sz w:val="24"/>
          <w:szCs w:val="24"/>
        </w:rPr>
        <w:t xml:space="preserve">-Постановлением Правительства Российской Федерации от 27 декабря 2004 г. № 861 «Об утверждении правил </w:t>
      </w:r>
      <w:proofErr w:type="spellStart"/>
      <w:r w:rsidRPr="003A5D4F">
        <w:rPr>
          <w:sz w:val="24"/>
          <w:szCs w:val="24"/>
        </w:rPr>
        <w:t>недискриминационного</w:t>
      </w:r>
      <w:proofErr w:type="spellEnd"/>
      <w:r w:rsidRPr="003A5D4F">
        <w:rPr>
          <w:sz w:val="24"/>
          <w:szCs w:val="24"/>
        </w:rPr>
        <w:t xml:space="preserve"> доступа к услугам по передаче электрической энергии и оказания этих услуг, правил </w:t>
      </w:r>
      <w:proofErr w:type="spellStart"/>
      <w:r w:rsidRPr="003A5D4F">
        <w:rPr>
          <w:sz w:val="24"/>
          <w:szCs w:val="24"/>
        </w:rPr>
        <w:t>недискриминационного</w:t>
      </w:r>
      <w:proofErr w:type="spellEnd"/>
      <w:r w:rsidRPr="003A5D4F">
        <w:rPr>
          <w:sz w:val="24"/>
          <w:szCs w:val="24"/>
        </w:rPr>
        <w:t xml:space="preserve"> доступа к услугам по оперативно-диспетчерскому управлению в электроэнергетике и оказания этих услуг, правил </w:t>
      </w:r>
      <w:proofErr w:type="spellStart"/>
      <w:r w:rsidRPr="003A5D4F">
        <w:rPr>
          <w:sz w:val="24"/>
          <w:szCs w:val="24"/>
        </w:rPr>
        <w:t>недискриминационного</w:t>
      </w:r>
      <w:proofErr w:type="spellEnd"/>
      <w:r w:rsidRPr="003A5D4F">
        <w:rPr>
          <w:sz w:val="24"/>
          <w:szCs w:val="24"/>
        </w:rPr>
        <w:t xml:space="preserve">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3A5D4F">
        <w:rPr>
          <w:sz w:val="24"/>
          <w:szCs w:val="24"/>
        </w:rPr>
        <w:t>энергопринимающих</w:t>
      </w:r>
      <w:proofErr w:type="spellEnd"/>
      <w:r w:rsidRPr="003A5D4F">
        <w:rPr>
          <w:sz w:val="24"/>
          <w:szCs w:val="24"/>
        </w:rPr>
        <w:t xml:space="preserve"> устройств потребителей</w:t>
      </w:r>
      <w:proofErr w:type="gramEnd"/>
      <w:r w:rsidRPr="003A5D4F">
        <w:rPr>
          <w:sz w:val="24"/>
          <w:szCs w:val="24"/>
        </w:rPr>
        <w:t xml:space="preserve"> электрической энергии, объектов по производству электрической энергии, а также объектов </w:t>
      </w:r>
      <w:proofErr w:type="spellStart"/>
      <w:r w:rsidRPr="003A5D4F">
        <w:rPr>
          <w:sz w:val="24"/>
          <w:szCs w:val="24"/>
        </w:rPr>
        <w:t>электросетевого</w:t>
      </w:r>
      <w:proofErr w:type="spellEnd"/>
      <w:r w:rsidRPr="003A5D4F">
        <w:rPr>
          <w:sz w:val="24"/>
          <w:szCs w:val="24"/>
        </w:rPr>
        <w:t xml:space="preserve"> хозяйства, принадлежащих сетевым организациям и иным лицам, к электрическим сетям»;</w:t>
      </w:r>
    </w:p>
    <w:p w:rsidR="0055494D" w:rsidRPr="003A5D4F" w:rsidRDefault="0055494D" w:rsidP="0055494D">
      <w:pPr>
        <w:widowControl/>
        <w:spacing w:line="216" w:lineRule="auto"/>
        <w:ind w:firstLine="567"/>
        <w:jc w:val="both"/>
        <w:rPr>
          <w:sz w:val="24"/>
          <w:szCs w:val="24"/>
        </w:rPr>
      </w:pPr>
      <w:r w:rsidRPr="003A5D4F">
        <w:rPr>
          <w:sz w:val="24"/>
          <w:szCs w:val="24"/>
        </w:rPr>
        <w:t>-Приказом Федеральной службы по тарифам от 11 сентября 2012 г. № 209-э/1 «Об утверждении Методических указаний по определению размера платы за технологическое присоединение к электрическим сетям».</w:t>
      </w:r>
    </w:p>
    <w:p w:rsidR="0055494D" w:rsidRPr="00D21CDC" w:rsidRDefault="0055494D" w:rsidP="0055494D">
      <w:pPr>
        <w:pStyle w:val="a3"/>
        <w:tabs>
          <w:tab w:val="left" w:pos="540"/>
        </w:tabs>
        <w:spacing w:line="216" w:lineRule="auto"/>
        <w:ind w:firstLine="851"/>
        <w:rPr>
          <w:sz w:val="24"/>
          <w:szCs w:val="24"/>
        </w:rPr>
      </w:pPr>
      <w:r w:rsidRPr="00D21CDC">
        <w:rPr>
          <w:sz w:val="24"/>
          <w:szCs w:val="24"/>
        </w:rPr>
        <w:t>Стандартизированные тарифные ставки экспертной группой сформированы в следующем размере:</w:t>
      </w:r>
    </w:p>
    <w:p w:rsidR="0055494D" w:rsidRPr="003A5D4F" w:rsidRDefault="0055494D" w:rsidP="0055494D">
      <w:pPr>
        <w:pStyle w:val="afff0"/>
        <w:numPr>
          <w:ilvl w:val="0"/>
          <w:numId w:val="14"/>
        </w:numPr>
        <w:tabs>
          <w:tab w:val="num" w:pos="1080"/>
        </w:tabs>
        <w:spacing w:after="0" w:line="216" w:lineRule="auto"/>
        <w:ind w:left="0" w:firstLine="851"/>
        <w:jc w:val="both"/>
        <w:rPr>
          <w:rFonts w:ascii="Times New Roman" w:hAnsi="Times New Roman"/>
          <w:sz w:val="24"/>
          <w:szCs w:val="24"/>
        </w:rPr>
      </w:pPr>
      <w:r w:rsidRPr="003A5D4F">
        <w:rPr>
          <w:rFonts w:ascii="Times New Roman" w:hAnsi="Times New Roman"/>
          <w:sz w:val="24"/>
          <w:szCs w:val="24"/>
        </w:rPr>
        <w:t>С</w:t>
      </w:r>
      <w:proofErr w:type="gramStart"/>
      <w:r w:rsidRPr="003A5D4F">
        <w:rPr>
          <w:rFonts w:ascii="Times New Roman" w:hAnsi="Times New Roman"/>
          <w:sz w:val="24"/>
          <w:szCs w:val="24"/>
        </w:rPr>
        <w:t>1</w:t>
      </w:r>
      <w:proofErr w:type="gramEnd"/>
      <w:r w:rsidRPr="003A5D4F">
        <w:rPr>
          <w:rFonts w:ascii="Times New Roman" w:hAnsi="Times New Roman"/>
          <w:sz w:val="24"/>
          <w:szCs w:val="24"/>
        </w:rPr>
        <w:t xml:space="preserve"> стандартизированная тарифная ставка на покрытие расходов на технологическое присоединение </w:t>
      </w:r>
      <w:proofErr w:type="spellStart"/>
      <w:r w:rsidRPr="003A5D4F">
        <w:rPr>
          <w:rFonts w:ascii="Times New Roman" w:hAnsi="Times New Roman"/>
          <w:sz w:val="24"/>
          <w:szCs w:val="24"/>
        </w:rPr>
        <w:t>энергопринимающих</w:t>
      </w:r>
      <w:proofErr w:type="spellEnd"/>
      <w:r w:rsidRPr="003A5D4F">
        <w:rPr>
          <w:rFonts w:ascii="Times New Roman" w:hAnsi="Times New Roman"/>
          <w:sz w:val="24"/>
          <w:szCs w:val="24"/>
        </w:rPr>
        <w:t xml:space="preserve"> устройств потребителей электрической энергии, объектов </w:t>
      </w:r>
      <w:proofErr w:type="spellStart"/>
      <w:r w:rsidRPr="003A5D4F">
        <w:rPr>
          <w:rFonts w:ascii="Times New Roman" w:hAnsi="Times New Roman"/>
          <w:sz w:val="24"/>
          <w:szCs w:val="24"/>
        </w:rPr>
        <w:t>электросетевого</w:t>
      </w:r>
      <w:proofErr w:type="spellEnd"/>
      <w:r w:rsidRPr="003A5D4F">
        <w:rPr>
          <w:rFonts w:ascii="Times New Roman" w:hAnsi="Times New Roman"/>
          <w:sz w:val="24"/>
          <w:szCs w:val="24"/>
        </w:rPr>
        <w:t xml:space="preserve"> хозяйства, принадлежащих сетевым организациям и иным лицам, дифференцирована по мощности, присоединяемого оборудования </w:t>
      </w:r>
      <w:proofErr w:type="spellStart"/>
      <w:r w:rsidRPr="003A5D4F">
        <w:rPr>
          <w:rFonts w:ascii="Times New Roman" w:hAnsi="Times New Roman"/>
          <w:sz w:val="24"/>
          <w:szCs w:val="24"/>
        </w:rPr>
        <w:t>электросетевого</w:t>
      </w:r>
      <w:proofErr w:type="spellEnd"/>
      <w:r w:rsidRPr="003A5D4F">
        <w:rPr>
          <w:rFonts w:ascii="Times New Roman" w:hAnsi="Times New Roman"/>
          <w:sz w:val="24"/>
          <w:szCs w:val="24"/>
        </w:rPr>
        <w:t xml:space="preserve"> хозяйства: </w:t>
      </w:r>
    </w:p>
    <w:p w:rsidR="0055494D" w:rsidRPr="003A5D4F" w:rsidRDefault="0055494D" w:rsidP="0055494D">
      <w:pPr>
        <w:autoSpaceDE w:val="0"/>
        <w:autoSpaceDN w:val="0"/>
        <w:adjustRightInd w:val="0"/>
        <w:spacing w:line="216" w:lineRule="auto"/>
        <w:ind w:firstLine="851"/>
        <w:jc w:val="both"/>
        <w:rPr>
          <w:sz w:val="24"/>
          <w:szCs w:val="24"/>
        </w:rPr>
      </w:pPr>
      <w:r w:rsidRPr="003A5D4F">
        <w:rPr>
          <w:sz w:val="24"/>
          <w:szCs w:val="24"/>
        </w:rPr>
        <w:t>С</w:t>
      </w:r>
      <w:proofErr w:type="gramStart"/>
      <w:r w:rsidRPr="003A5D4F">
        <w:rPr>
          <w:sz w:val="24"/>
          <w:szCs w:val="24"/>
        </w:rPr>
        <w:t>1</w:t>
      </w:r>
      <w:proofErr w:type="gramEnd"/>
      <w:r w:rsidRPr="003A5D4F">
        <w:rPr>
          <w:sz w:val="24"/>
          <w:szCs w:val="24"/>
        </w:rPr>
        <w:t xml:space="preserve"> (до 150 кВт включительно на уровне напряжения до 35 кВ) - принята по предложению филиала ОАО «МРСК Центра» - «</w:t>
      </w:r>
      <w:proofErr w:type="spellStart"/>
      <w:r w:rsidRPr="003A5D4F">
        <w:rPr>
          <w:sz w:val="24"/>
          <w:szCs w:val="24"/>
        </w:rPr>
        <w:t>Костромаэнерго</w:t>
      </w:r>
      <w:proofErr w:type="spellEnd"/>
      <w:r w:rsidRPr="003A5D4F">
        <w:rPr>
          <w:sz w:val="24"/>
          <w:szCs w:val="24"/>
        </w:rPr>
        <w:t xml:space="preserve">» в размере 106,15 руб./кВт.(123,25 руб./кВт в случае участия в осмотре должностным лицом </w:t>
      </w:r>
      <w:proofErr w:type="spellStart"/>
      <w:r w:rsidRPr="003A5D4F">
        <w:rPr>
          <w:sz w:val="24"/>
          <w:szCs w:val="24"/>
        </w:rPr>
        <w:t>Ростехнадзора</w:t>
      </w:r>
      <w:proofErr w:type="spellEnd"/>
      <w:r w:rsidRPr="003A5D4F">
        <w:rPr>
          <w:sz w:val="24"/>
          <w:szCs w:val="24"/>
        </w:rPr>
        <w:t xml:space="preserve"> присоединяемых устройств заявителя), что ниже на 5% по отношению к году предыдущему.</w:t>
      </w:r>
    </w:p>
    <w:p w:rsidR="0055494D" w:rsidRPr="003A5D4F" w:rsidRDefault="0055494D" w:rsidP="0055494D">
      <w:pPr>
        <w:autoSpaceDE w:val="0"/>
        <w:autoSpaceDN w:val="0"/>
        <w:adjustRightInd w:val="0"/>
        <w:spacing w:line="216" w:lineRule="auto"/>
        <w:ind w:firstLine="851"/>
        <w:jc w:val="both"/>
        <w:rPr>
          <w:sz w:val="24"/>
          <w:szCs w:val="24"/>
        </w:rPr>
      </w:pPr>
      <w:r w:rsidRPr="003A5D4F">
        <w:rPr>
          <w:sz w:val="24"/>
          <w:szCs w:val="24"/>
        </w:rPr>
        <w:t>Отметим, данная ставка установлена по фактическим данным сетевой организации за 2011 г. - 8 месяцев 2013 г. в текущем уровне цен.</w:t>
      </w:r>
    </w:p>
    <w:p w:rsidR="0055494D" w:rsidRPr="003A5D4F" w:rsidRDefault="0055494D" w:rsidP="0055494D">
      <w:pPr>
        <w:autoSpaceDE w:val="0"/>
        <w:autoSpaceDN w:val="0"/>
        <w:adjustRightInd w:val="0"/>
        <w:spacing w:line="216" w:lineRule="auto"/>
        <w:ind w:firstLine="851"/>
        <w:jc w:val="both"/>
        <w:rPr>
          <w:sz w:val="24"/>
          <w:szCs w:val="24"/>
        </w:rPr>
      </w:pPr>
      <w:r w:rsidRPr="003A5D4F">
        <w:rPr>
          <w:sz w:val="24"/>
          <w:szCs w:val="24"/>
        </w:rPr>
        <w:t>С</w:t>
      </w:r>
      <w:proofErr w:type="gramStart"/>
      <w:r w:rsidRPr="003A5D4F">
        <w:rPr>
          <w:sz w:val="24"/>
          <w:szCs w:val="24"/>
        </w:rPr>
        <w:t>1</w:t>
      </w:r>
      <w:proofErr w:type="gramEnd"/>
      <w:r w:rsidRPr="003A5D4F">
        <w:rPr>
          <w:sz w:val="24"/>
          <w:szCs w:val="24"/>
        </w:rPr>
        <w:t xml:space="preserve"> (свыше 150 кВт до 670 кВт (включительно) на уровне напряжения до 35 кВ) принята с учетом прогноза социально-экономического развития в Костромской области на 2014 г. и её размер составил 15,79 руб./кВт (13,49 руб./кВт в случае отсутствия необходимости участия в осмотре должностным лицом </w:t>
      </w:r>
      <w:proofErr w:type="spellStart"/>
      <w:r w:rsidRPr="003A5D4F">
        <w:rPr>
          <w:sz w:val="24"/>
          <w:szCs w:val="24"/>
        </w:rPr>
        <w:t>Ростехнадзора</w:t>
      </w:r>
      <w:proofErr w:type="spellEnd"/>
      <w:r w:rsidRPr="003A5D4F">
        <w:rPr>
          <w:sz w:val="24"/>
          <w:szCs w:val="24"/>
        </w:rPr>
        <w:t>) вместо предложенной сетевой организацией 16,31 руб./кВт, рост к году предыдущему - 106%.</w:t>
      </w:r>
    </w:p>
    <w:p w:rsidR="0055494D" w:rsidRPr="003A5D4F" w:rsidRDefault="0055494D" w:rsidP="0055494D">
      <w:pPr>
        <w:pStyle w:val="afff0"/>
        <w:numPr>
          <w:ilvl w:val="0"/>
          <w:numId w:val="13"/>
        </w:numPr>
        <w:tabs>
          <w:tab w:val="left" w:pos="0"/>
          <w:tab w:val="left" w:pos="851"/>
          <w:tab w:val="left" w:pos="1134"/>
        </w:tabs>
        <w:autoSpaceDE w:val="0"/>
        <w:autoSpaceDN w:val="0"/>
        <w:adjustRightInd w:val="0"/>
        <w:spacing w:after="0" w:line="216" w:lineRule="auto"/>
        <w:ind w:left="0" w:firstLine="851"/>
        <w:jc w:val="both"/>
        <w:rPr>
          <w:rFonts w:ascii="Times New Roman" w:hAnsi="Times New Roman"/>
          <w:sz w:val="24"/>
          <w:szCs w:val="24"/>
        </w:rPr>
      </w:pPr>
      <w:r w:rsidRPr="003A5D4F">
        <w:rPr>
          <w:rFonts w:ascii="Times New Roman" w:hAnsi="Times New Roman"/>
          <w:sz w:val="24"/>
          <w:szCs w:val="24"/>
        </w:rPr>
        <w:t>С</w:t>
      </w:r>
      <w:proofErr w:type="gramStart"/>
      <w:r w:rsidRPr="003A5D4F">
        <w:rPr>
          <w:rFonts w:ascii="Times New Roman" w:hAnsi="Times New Roman"/>
          <w:sz w:val="24"/>
          <w:szCs w:val="24"/>
        </w:rPr>
        <w:t>2</w:t>
      </w:r>
      <w:proofErr w:type="gramEnd"/>
      <w:r w:rsidRPr="003A5D4F">
        <w:rPr>
          <w:rFonts w:ascii="Times New Roman" w:hAnsi="Times New Roman"/>
          <w:sz w:val="24"/>
          <w:szCs w:val="24"/>
        </w:rPr>
        <w:t xml:space="preserve"> стандартизированная тарифная ставка на покрытие расходов сетевой организации на строительство воздушных линий электропередачи дифференцирована по напряжению и по марке кабеля:</w:t>
      </w:r>
    </w:p>
    <w:p w:rsidR="0055494D" w:rsidRPr="003A5D4F" w:rsidRDefault="0055494D" w:rsidP="0055494D">
      <w:pPr>
        <w:pStyle w:val="afff0"/>
        <w:tabs>
          <w:tab w:val="left" w:pos="1134"/>
        </w:tabs>
        <w:autoSpaceDE w:val="0"/>
        <w:autoSpaceDN w:val="0"/>
        <w:adjustRightInd w:val="0"/>
        <w:spacing w:after="0" w:line="216" w:lineRule="auto"/>
        <w:ind w:left="0" w:firstLine="851"/>
        <w:jc w:val="both"/>
        <w:rPr>
          <w:rFonts w:ascii="Times New Roman" w:hAnsi="Times New Roman"/>
          <w:sz w:val="24"/>
          <w:szCs w:val="24"/>
        </w:rPr>
      </w:pPr>
      <w:r w:rsidRPr="003A5D4F">
        <w:rPr>
          <w:rFonts w:ascii="Times New Roman" w:hAnsi="Times New Roman"/>
          <w:sz w:val="24"/>
          <w:szCs w:val="24"/>
        </w:rPr>
        <w:t>С</w:t>
      </w:r>
      <w:proofErr w:type="gramStart"/>
      <w:r w:rsidRPr="003A5D4F">
        <w:rPr>
          <w:rFonts w:ascii="Times New Roman" w:hAnsi="Times New Roman"/>
          <w:sz w:val="24"/>
          <w:szCs w:val="24"/>
        </w:rPr>
        <w:t>2</w:t>
      </w:r>
      <w:proofErr w:type="gramEnd"/>
      <w:r w:rsidRPr="003A5D4F">
        <w:rPr>
          <w:rFonts w:ascii="Times New Roman" w:hAnsi="Times New Roman"/>
          <w:sz w:val="24"/>
          <w:szCs w:val="24"/>
        </w:rPr>
        <w:t xml:space="preserve"> (до 670 кВт (включительно) на уровне напряжения 0,4 кВ) принята по предложению сетевой организации:</w:t>
      </w:r>
    </w:p>
    <w:p w:rsidR="0055494D" w:rsidRPr="003A5D4F" w:rsidRDefault="0055494D" w:rsidP="0055494D">
      <w:pPr>
        <w:pStyle w:val="afff0"/>
        <w:spacing w:after="0" w:line="216" w:lineRule="auto"/>
        <w:ind w:left="1080" w:hanging="229"/>
        <w:jc w:val="both"/>
        <w:rPr>
          <w:rFonts w:ascii="Times New Roman" w:hAnsi="Times New Roman"/>
          <w:sz w:val="24"/>
          <w:szCs w:val="24"/>
        </w:rPr>
      </w:pPr>
      <w:r w:rsidRPr="003A5D4F">
        <w:rPr>
          <w:rFonts w:ascii="Times New Roman" w:hAnsi="Times New Roman"/>
          <w:sz w:val="24"/>
          <w:szCs w:val="24"/>
        </w:rPr>
        <w:t>- СИП: 238 094,39 руб./</w:t>
      </w:r>
      <w:proofErr w:type="gramStart"/>
      <w:r w:rsidRPr="003A5D4F">
        <w:rPr>
          <w:rFonts w:ascii="Times New Roman" w:hAnsi="Times New Roman"/>
          <w:sz w:val="24"/>
          <w:szCs w:val="24"/>
        </w:rPr>
        <w:t>км</w:t>
      </w:r>
      <w:proofErr w:type="gramEnd"/>
      <w:r w:rsidRPr="003A5D4F">
        <w:rPr>
          <w:rFonts w:ascii="Times New Roman" w:hAnsi="Times New Roman"/>
          <w:sz w:val="24"/>
          <w:szCs w:val="24"/>
        </w:rPr>
        <w:t>.;</w:t>
      </w:r>
    </w:p>
    <w:p w:rsidR="0055494D" w:rsidRPr="003A5D4F" w:rsidRDefault="0055494D" w:rsidP="0055494D">
      <w:pPr>
        <w:pStyle w:val="afff0"/>
        <w:spacing w:after="0" w:line="216" w:lineRule="auto"/>
        <w:ind w:left="1080" w:hanging="229"/>
        <w:jc w:val="both"/>
        <w:rPr>
          <w:rFonts w:ascii="Times New Roman" w:hAnsi="Times New Roman"/>
          <w:sz w:val="24"/>
          <w:szCs w:val="24"/>
        </w:rPr>
      </w:pPr>
      <w:r w:rsidRPr="003A5D4F">
        <w:rPr>
          <w:rFonts w:ascii="Times New Roman" w:hAnsi="Times New Roman"/>
          <w:sz w:val="24"/>
          <w:szCs w:val="24"/>
        </w:rPr>
        <w:t>- А: 97 563,37 руб./</w:t>
      </w:r>
      <w:proofErr w:type="gramStart"/>
      <w:r w:rsidRPr="003A5D4F">
        <w:rPr>
          <w:rFonts w:ascii="Times New Roman" w:hAnsi="Times New Roman"/>
          <w:sz w:val="24"/>
          <w:szCs w:val="24"/>
        </w:rPr>
        <w:t>км</w:t>
      </w:r>
      <w:proofErr w:type="gramEnd"/>
      <w:r w:rsidRPr="003A5D4F">
        <w:rPr>
          <w:rFonts w:ascii="Times New Roman" w:hAnsi="Times New Roman"/>
          <w:sz w:val="24"/>
          <w:szCs w:val="24"/>
        </w:rPr>
        <w:t>.</w:t>
      </w:r>
    </w:p>
    <w:p w:rsidR="0055494D" w:rsidRPr="003A5D4F" w:rsidRDefault="0055494D" w:rsidP="0055494D">
      <w:pPr>
        <w:pStyle w:val="afff0"/>
        <w:spacing w:after="0" w:line="216" w:lineRule="auto"/>
        <w:ind w:left="0" w:firstLine="851"/>
        <w:jc w:val="both"/>
        <w:rPr>
          <w:rFonts w:ascii="Times New Roman" w:hAnsi="Times New Roman"/>
          <w:sz w:val="24"/>
          <w:szCs w:val="24"/>
        </w:rPr>
      </w:pPr>
      <w:r w:rsidRPr="003A5D4F">
        <w:rPr>
          <w:rFonts w:ascii="Times New Roman" w:hAnsi="Times New Roman"/>
          <w:sz w:val="24"/>
          <w:szCs w:val="24"/>
        </w:rPr>
        <w:t>С</w:t>
      </w:r>
      <w:proofErr w:type="gramStart"/>
      <w:r w:rsidRPr="003A5D4F">
        <w:rPr>
          <w:rFonts w:ascii="Times New Roman" w:hAnsi="Times New Roman"/>
          <w:sz w:val="24"/>
          <w:szCs w:val="24"/>
        </w:rPr>
        <w:t>2</w:t>
      </w:r>
      <w:proofErr w:type="gramEnd"/>
      <w:r w:rsidRPr="003A5D4F">
        <w:rPr>
          <w:rFonts w:ascii="Times New Roman" w:hAnsi="Times New Roman"/>
          <w:sz w:val="24"/>
          <w:szCs w:val="24"/>
        </w:rPr>
        <w:t xml:space="preserve"> (до 670 кВт (включительно) на уровне напряжения 6/10 кВ) принята по предложению сетевой организации в размере:</w:t>
      </w:r>
    </w:p>
    <w:p w:rsidR="0055494D" w:rsidRPr="003A5D4F" w:rsidRDefault="0055494D" w:rsidP="0055494D">
      <w:pPr>
        <w:pStyle w:val="afff0"/>
        <w:spacing w:after="0" w:line="216" w:lineRule="auto"/>
        <w:ind w:left="0" w:firstLine="851"/>
        <w:jc w:val="both"/>
        <w:rPr>
          <w:rFonts w:ascii="Times New Roman" w:hAnsi="Times New Roman"/>
          <w:sz w:val="24"/>
          <w:szCs w:val="24"/>
        </w:rPr>
      </w:pPr>
      <w:r w:rsidRPr="003A5D4F">
        <w:rPr>
          <w:rFonts w:ascii="Times New Roman" w:hAnsi="Times New Roman"/>
          <w:sz w:val="24"/>
          <w:szCs w:val="24"/>
        </w:rPr>
        <w:t>- СИП:  267 795,22 руб./</w:t>
      </w:r>
      <w:proofErr w:type="gramStart"/>
      <w:r w:rsidRPr="003A5D4F">
        <w:rPr>
          <w:rFonts w:ascii="Times New Roman" w:hAnsi="Times New Roman"/>
          <w:sz w:val="24"/>
          <w:szCs w:val="24"/>
        </w:rPr>
        <w:t>км</w:t>
      </w:r>
      <w:proofErr w:type="gramEnd"/>
      <w:r w:rsidRPr="003A5D4F">
        <w:rPr>
          <w:rFonts w:ascii="Times New Roman" w:hAnsi="Times New Roman"/>
          <w:sz w:val="24"/>
          <w:szCs w:val="24"/>
        </w:rPr>
        <w:t>.;</w:t>
      </w:r>
    </w:p>
    <w:p w:rsidR="0055494D" w:rsidRPr="003A5D4F" w:rsidRDefault="0055494D" w:rsidP="0055494D">
      <w:pPr>
        <w:pStyle w:val="afff0"/>
        <w:spacing w:after="0" w:line="216" w:lineRule="auto"/>
        <w:ind w:left="0" w:firstLine="851"/>
        <w:jc w:val="both"/>
        <w:rPr>
          <w:rFonts w:ascii="Times New Roman" w:hAnsi="Times New Roman"/>
          <w:sz w:val="24"/>
          <w:szCs w:val="24"/>
        </w:rPr>
      </w:pPr>
      <w:r w:rsidRPr="003A5D4F">
        <w:rPr>
          <w:rFonts w:ascii="Times New Roman" w:hAnsi="Times New Roman"/>
          <w:sz w:val="24"/>
          <w:szCs w:val="24"/>
        </w:rPr>
        <w:t>- А: 166 920,65 руб./</w:t>
      </w:r>
      <w:proofErr w:type="gramStart"/>
      <w:r w:rsidRPr="003A5D4F">
        <w:rPr>
          <w:rFonts w:ascii="Times New Roman" w:hAnsi="Times New Roman"/>
          <w:sz w:val="24"/>
          <w:szCs w:val="24"/>
        </w:rPr>
        <w:t>км</w:t>
      </w:r>
      <w:proofErr w:type="gramEnd"/>
      <w:r w:rsidRPr="003A5D4F">
        <w:rPr>
          <w:rFonts w:ascii="Times New Roman" w:hAnsi="Times New Roman"/>
          <w:sz w:val="24"/>
          <w:szCs w:val="24"/>
        </w:rPr>
        <w:t>.</w:t>
      </w:r>
    </w:p>
    <w:p w:rsidR="0055494D" w:rsidRPr="003A5D4F" w:rsidRDefault="0055494D" w:rsidP="0055494D">
      <w:pPr>
        <w:pStyle w:val="afff0"/>
        <w:spacing w:after="0" w:line="216" w:lineRule="auto"/>
        <w:ind w:left="0" w:firstLine="851"/>
        <w:jc w:val="both"/>
        <w:rPr>
          <w:rFonts w:ascii="Times New Roman" w:hAnsi="Times New Roman"/>
          <w:sz w:val="24"/>
          <w:szCs w:val="24"/>
        </w:rPr>
      </w:pPr>
      <w:r w:rsidRPr="003A5D4F">
        <w:rPr>
          <w:rFonts w:ascii="Times New Roman" w:hAnsi="Times New Roman"/>
          <w:sz w:val="24"/>
          <w:szCs w:val="24"/>
        </w:rPr>
        <w:t xml:space="preserve">Размер данных ставок определен на основании фактических данных за 2011 г. - 8 месяцев 2013 г. и проанализирован в соответствии с типовыми сметами на строительство </w:t>
      </w:r>
      <w:r w:rsidRPr="003A5D4F">
        <w:rPr>
          <w:rFonts w:ascii="Times New Roman" w:hAnsi="Times New Roman"/>
          <w:sz w:val="24"/>
          <w:szCs w:val="24"/>
        </w:rPr>
        <w:lastRenderedPageBreak/>
        <w:t>воздушных линий электропередач, с укрупненными нормативами цены строительства (НЦС 81-02-12-2011).</w:t>
      </w:r>
    </w:p>
    <w:p w:rsidR="0055494D" w:rsidRPr="003A5D4F" w:rsidRDefault="0055494D" w:rsidP="0055494D">
      <w:pPr>
        <w:pStyle w:val="afff0"/>
        <w:numPr>
          <w:ilvl w:val="0"/>
          <w:numId w:val="13"/>
        </w:numPr>
        <w:tabs>
          <w:tab w:val="left" w:pos="1134"/>
        </w:tabs>
        <w:autoSpaceDE w:val="0"/>
        <w:autoSpaceDN w:val="0"/>
        <w:adjustRightInd w:val="0"/>
        <w:spacing w:after="0" w:line="216" w:lineRule="auto"/>
        <w:ind w:left="0" w:firstLine="851"/>
        <w:jc w:val="both"/>
        <w:rPr>
          <w:rFonts w:ascii="Times New Roman" w:hAnsi="Times New Roman"/>
          <w:sz w:val="24"/>
          <w:szCs w:val="24"/>
        </w:rPr>
      </w:pPr>
      <w:r w:rsidRPr="003A5D4F">
        <w:rPr>
          <w:rFonts w:ascii="Times New Roman" w:hAnsi="Times New Roman"/>
          <w:sz w:val="24"/>
          <w:szCs w:val="24"/>
        </w:rPr>
        <w:t>С3 стандартизированная тарифная ставка на покрытие расходов сетевой организации на строительство кабельных линий электропередачи дифференцирована по напряжению:</w:t>
      </w:r>
    </w:p>
    <w:p w:rsidR="0055494D" w:rsidRPr="003A5D4F" w:rsidRDefault="0055494D" w:rsidP="0055494D">
      <w:pPr>
        <w:pStyle w:val="afff0"/>
        <w:autoSpaceDE w:val="0"/>
        <w:autoSpaceDN w:val="0"/>
        <w:adjustRightInd w:val="0"/>
        <w:spacing w:after="0" w:line="216" w:lineRule="auto"/>
        <w:ind w:left="0" w:firstLine="1080"/>
        <w:jc w:val="both"/>
        <w:rPr>
          <w:rFonts w:ascii="Times New Roman" w:hAnsi="Times New Roman"/>
          <w:sz w:val="24"/>
          <w:szCs w:val="24"/>
        </w:rPr>
      </w:pPr>
      <w:r w:rsidRPr="003A5D4F">
        <w:rPr>
          <w:rFonts w:ascii="Times New Roman" w:hAnsi="Times New Roman"/>
          <w:sz w:val="24"/>
          <w:szCs w:val="24"/>
        </w:rPr>
        <w:t>С3 (до 670 кВт (включительно) на уровне напряжения 0,4 кВ) принята по предложению сетевой организации в размере 506 212,71 руб./км</w:t>
      </w:r>
      <w:proofErr w:type="gramStart"/>
      <w:r w:rsidRPr="003A5D4F">
        <w:rPr>
          <w:rFonts w:ascii="Times New Roman" w:hAnsi="Times New Roman"/>
          <w:sz w:val="24"/>
          <w:szCs w:val="24"/>
        </w:rPr>
        <w:t>.</w:t>
      </w:r>
      <w:proofErr w:type="gramEnd"/>
      <w:r w:rsidRPr="003A5D4F">
        <w:rPr>
          <w:rFonts w:ascii="Times New Roman" w:hAnsi="Times New Roman"/>
          <w:sz w:val="24"/>
          <w:szCs w:val="24"/>
        </w:rPr>
        <w:t xml:space="preserve"> (</w:t>
      </w:r>
      <w:proofErr w:type="gramStart"/>
      <w:r w:rsidRPr="003A5D4F">
        <w:rPr>
          <w:rFonts w:ascii="Times New Roman" w:hAnsi="Times New Roman"/>
          <w:sz w:val="24"/>
          <w:szCs w:val="24"/>
        </w:rPr>
        <w:t>к</w:t>
      </w:r>
      <w:proofErr w:type="gramEnd"/>
      <w:r w:rsidRPr="003A5D4F">
        <w:rPr>
          <w:rFonts w:ascii="Times New Roman" w:hAnsi="Times New Roman"/>
          <w:sz w:val="24"/>
          <w:szCs w:val="24"/>
        </w:rPr>
        <w:t>абель с алюминиевой жилой);</w:t>
      </w:r>
    </w:p>
    <w:p w:rsidR="0055494D" w:rsidRPr="003A5D4F" w:rsidRDefault="0055494D" w:rsidP="0055494D">
      <w:pPr>
        <w:pStyle w:val="afff0"/>
        <w:autoSpaceDE w:val="0"/>
        <w:autoSpaceDN w:val="0"/>
        <w:adjustRightInd w:val="0"/>
        <w:spacing w:after="0" w:line="216" w:lineRule="auto"/>
        <w:ind w:left="0" w:firstLine="1080"/>
        <w:jc w:val="both"/>
        <w:rPr>
          <w:rFonts w:ascii="Times New Roman" w:hAnsi="Times New Roman"/>
          <w:sz w:val="24"/>
          <w:szCs w:val="24"/>
        </w:rPr>
      </w:pPr>
      <w:r w:rsidRPr="003A5D4F">
        <w:rPr>
          <w:rFonts w:ascii="Times New Roman" w:hAnsi="Times New Roman"/>
          <w:sz w:val="24"/>
          <w:szCs w:val="24"/>
        </w:rPr>
        <w:t>С3 (до 670 кВт (включительно) на уровне напряжения 6/10 кВ) принята по предложению сетевой организации в размере 589 563,87 руб./км</w:t>
      </w:r>
      <w:proofErr w:type="gramStart"/>
      <w:r w:rsidRPr="003A5D4F">
        <w:rPr>
          <w:rFonts w:ascii="Times New Roman" w:hAnsi="Times New Roman"/>
          <w:sz w:val="24"/>
          <w:szCs w:val="24"/>
        </w:rPr>
        <w:t>.</w:t>
      </w:r>
      <w:proofErr w:type="gramEnd"/>
      <w:r w:rsidRPr="003A5D4F">
        <w:rPr>
          <w:rFonts w:ascii="Times New Roman" w:hAnsi="Times New Roman"/>
          <w:sz w:val="24"/>
          <w:szCs w:val="24"/>
        </w:rPr>
        <w:t xml:space="preserve"> (</w:t>
      </w:r>
      <w:proofErr w:type="gramStart"/>
      <w:r w:rsidRPr="003A5D4F">
        <w:rPr>
          <w:rFonts w:ascii="Times New Roman" w:hAnsi="Times New Roman"/>
          <w:sz w:val="24"/>
          <w:szCs w:val="24"/>
        </w:rPr>
        <w:t>к</w:t>
      </w:r>
      <w:proofErr w:type="gramEnd"/>
      <w:r w:rsidRPr="003A5D4F">
        <w:rPr>
          <w:rFonts w:ascii="Times New Roman" w:hAnsi="Times New Roman"/>
          <w:sz w:val="24"/>
          <w:szCs w:val="24"/>
        </w:rPr>
        <w:t>абель с алюминиевой жилой).</w:t>
      </w:r>
    </w:p>
    <w:p w:rsidR="0055494D" w:rsidRPr="003A5D4F" w:rsidRDefault="0055494D" w:rsidP="0055494D">
      <w:pPr>
        <w:pStyle w:val="afff0"/>
        <w:spacing w:after="0" w:line="216" w:lineRule="auto"/>
        <w:ind w:left="0" w:firstLine="851"/>
        <w:jc w:val="both"/>
        <w:rPr>
          <w:rFonts w:ascii="Times New Roman" w:hAnsi="Times New Roman"/>
          <w:sz w:val="24"/>
          <w:szCs w:val="24"/>
        </w:rPr>
      </w:pPr>
      <w:r w:rsidRPr="003A5D4F">
        <w:rPr>
          <w:rFonts w:ascii="Times New Roman" w:hAnsi="Times New Roman"/>
          <w:sz w:val="24"/>
          <w:szCs w:val="24"/>
        </w:rPr>
        <w:t>Размер данных ставок определен на основании фактических данных за 2011 г. - 8 месяцев 2013 г. и проанализирован в соответствии с типовыми сметами на строительство кабельных линий электропередач, с укрупненными нормативами цены строительства (НЦС 81-02-12-2011).</w:t>
      </w:r>
    </w:p>
    <w:p w:rsidR="0055494D" w:rsidRPr="003A5D4F" w:rsidRDefault="0055494D" w:rsidP="0055494D">
      <w:pPr>
        <w:pStyle w:val="afff0"/>
        <w:numPr>
          <w:ilvl w:val="0"/>
          <w:numId w:val="13"/>
        </w:numPr>
        <w:tabs>
          <w:tab w:val="left" w:pos="142"/>
          <w:tab w:val="left" w:pos="1134"/>
        </w:tabs>
        <w:autoSpaceDE w:val="0"/>
        <w:autoSpaceDN w:val="0"/>
        <w:adjustRightInd w:val="0"/>
        <w:spacing w:after="0" w:line="216" w:lineRule="auto"/>
        <w:ind w:left="0" w:firstLine="851"/>
        <w:jc w:val="both"/>
        <w:rPr>
          <w:rFonts w:ascii="Times New Roman" w:hAnsi="Times New Roman"/>
          <w:sz w:val="24"/>
          <w:szCs w:val="24"/>
        </w:rPr>
      </w:pPr>
      <w:r w:rsidRPr="003A5D4F">
        <w:rPr>
          <w:rFonts w:ascii="Times New Roman" w:hAnsi="Times New Roman"/>
          <w:sz w:val="24"/>
          <w:szCs w:val="24"/>
        </w:rPr>
        <w:t>С</w:t>
      </w:r>
      <w:proofErr w:type="gramStart"/>
      <w:r w:rsidRPr="003A5D4F">
        <w:rPr>
          <w:rFonts w:ascii="Times New Roman" w:hAnsi="Times New Roman"/>
          <w:sz w:val="24"/>
          <w:szCs w:val="24"/>
        </w:rPr>
        <w:t>4</w:t>
      </w:r>
      <w:proofErr w:type="gramEnd"/>
      <w:r w:rsidRPr="003A5D4F">
        <w:rPr>
          <w:rFonts w:ascii="Times New Roman" w:hAnsi="Times New Roman"/>
          <w:sz w:val="24"/>
          <w:szCs w:val="24"/>
        </w:rPr>
        <w:t xml:space="preserve"> - стандартизированная тарифная ставка на покрытие расходов сетевой организации на строительство подстанций дифференцирована по мощности и по типу подстанций и принята на 1 кВт мощности оборудования.</w:t>
      </w:r>
    </w:p>
    <w:p w:rsidR="0055494D" w:rsidRPr="003A5D4F" w:rsidRDefault="0055494D" w:rsidP="0055494D">
      <w:pPr>
        <w:pStyle w:val="afff0"/>
        <w:tabs>
          <w:tab w:val="left" w:pos="709"/>
          <w:tab w:val="left" w:pos="1134"/>
        </w:tabs>
        <w:autoSpaceDE w:val="0"/>
        <w:autoSpaceDN w:val="0"/>
        <w:adjustRightInd w:val="0"/>
        <w:spacing w:after="0" w:line="216" w:lineRule="auto"/>
        <w:ind w:left="567" w:firstLine="284"/>
        <w:jc w:val="both"/>
        <w:rPr>
          <w:rFonts w:ascii="Times New Roman" w:hAnsi="Times New Roman"/>
          <w:sz w:val="24"/>
          <w:szCs w:val="24"/>
        </w:rPr>
      </w:pPr>
      <w:r w:rsidRPr="003A5D4F">
        <w:rPr>
          <w:rFonts w:ascii="Times New Roman" w:hAnsi="Times New Roman"/>
          <w:sz w:val="24"/>
          <w:szCs w:val="24"/>
        </w:rPr>
        <w:t>Стандартизированные тарифные ставки С</w:t>
      </w:r>
      <w:proofErr w:type="gramStart"/>
      <w:r w:rsidRPr="003A5D4F">
        <w:rPr>
          <w:rFonts w:ascii="Times New Roman" w:hAnsi="Times New Roman"/>
          <w:sz w:val="24"/>
          <w:szCs w:val="24"/>
        </w:rPr>
        <w:t>4</w:t>
      </w:r>
      <w:proofErr w:type="gramEnd"/>
      <w:r w:rsidRPr="003A5D4F">
        <w:rPr>
          <w:rFonts w:ascii="Times New Roman" w:hAnsi="Times New Roman"/>
          <w:sz w:val="24"/>
          <w:szCs w:val="24"/>
        </w:rPr>
        <w:t xml:space="preserve"> представлены в таблице №1.</w:t>
      </w:r>
    </w:p>
    <w:p w:rsidR="0055494D" w:rsidRPr="003A5D4F" w:rsidRDefault="0055494D" w:rsidP="0055494D">
      <w:pPr>
        <w:pStyle w:val="afff0"/>
        <w:tabs>
          <w:tab w:val="left" w:pos="709"/>
          <w:tab w:val="left" w:pos="1134"/>
        </w:tabs>
        <w:autoSpaceDE w:val="0"/>
        <w:autoSpaceDN w:val="0"/>
        <w:adjustRightInd w:val="0"/>
        <w:spacing w:after="0" w:line="240" w:lineRule="auto"/>
        <w:ind w:left="567"/>
        <w:jc w:val="right"/>
        <w:rPr>
          <w:rFonts w:ascii="Times New Roman" w:hAnsi="Times New Roman"/>
          <w:sz w:val="24"/>
          <w:szCs w:val="24"/>
        </w:rPr>
      </w:pPr>
      <w:r w:rsidRPr="003A5D4F">
        <w:rPr>
          <w:rFonts w:ascii="Times New Roman" w:hAnsi="Times New Roman"/>
          <w:sz w:val="24"/>
          <w:szCs w:val="24"/>
        </w:rPr>
        <w:t>Таблица №1</w:t>
      </w:r>
    </w:p>
    <w:tbl>
      <w:tblPr>
        <w:tblW w:w="12050" w:type="dxa"/>
        <w:tblInd w:w="-34" w:type="dxa"/>
        <w:tblLayout w:type="fixed"/>
        <w:tblLook w:val="04A0"/>
      </w:tblPr>
      <w:tblGrid>
        <w:gridCol w:w="568"/>
        <w:gridCol w:w="1417"/>
        <w:gridCol w:w="709"/>
        <w:gridCol w:w="1134"/>
        <w:gridCol w:w="1559"/>
        <w:gridCol w:w="1559"/>
        <w:gridCol w:w="993"/>
        <w:gridCol w:w="992"/>
        <w:gridCol w:w="992"/>
        <w:gridCol w:w="2127"/>
      </w:tblGrid>
      <w:tr w:rsidR="0055494D" w:rsidRPr="003A5D4F" w:rsidTr="00D21CDC">
        <w:trPr>
          <w:gridAfter w:val="1"/>
          <w:wAfter w:w="2127" w:type="dxa"/>
          <w:trHeight w:val="537"/>
        </w:trPr>
        <w:tc>
          <w:tcPr>
            <w:tcW w:w="1985"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Наименование стандартизированной тарифной ставки</w:t>
            </w: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Единица измерения</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Уровень напряжения кабеля/оборудования</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Максимальная, номинальная мощность</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Марка кабеля/типоразмер применяемого оборудования</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Тарифная ставка (предложение филиала)</w:t>
            </w:r>
          </w:p>
        </w:tc>
        <w:tc>
          <w:tcPr>
            <w:tcW w:w="992" w:type="dxa"/>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jc w:val="center"/>
              <w:rPr>
                <w:color w:val="000000"/>
              </w:rPr>
            </w:pPr>
            <w:r w:rsidRPr="00A065E6">
              <w:rPr>
                <w:color w:val="000000"/>
              </w:rPr>
              <w:t>Тарифная ставка (предложение департамента)</w:t>
            </w:r>
          </w:p>
        </w:tc>
        <w:tc>
          <w:tcPr>
            <w:tcW w:w="992" w:type="dxa"/>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jc w:val="center"/>
              <w:rPr>
                <w:color w:val="000000"/>
              </w:rPr>
            </w:pPr>
            <w:r w:rsidRPr="00A065E6">
              <w:rPr>
                <w:color w:val="000000"/>
              </w:rPr>
              <w:t>Снижение</w:t>
            </w:r>
            <w:proofErr w:type="gramStart"/>
            <w:r w:rsidRPr="00A065E6">
              <w:rPr>
                <w:color w:val="000000"/>
              </w:rPr>
              <w:t xml:space="preserve"> (+/-)</w:t>
            </w:r>
            <w:proofErr w:type="gramEnd"/>
          </w:p>
          <w:p w:rsidR="0055494D" w:rsidRPr="00A065E6" w:rsidRDefault="0055494D" w:rsidP="000721A3">
            <w:pPr>
              <w:jc w:val="center"/>
              <w:rPr>
                <w:color w:val="000000"/>
              </w:rPr>
            </w:pPr>
            <w:r w:rsidRPr="00A065E6">
              <w:rPr>
                <w:color w:val="000000"/>
              </w:rPr>
              <w:t>стр.7-стр.6</w:t>
            </w:r>
          </w:p>
        </w:tc>
      </w:tr>
      <w:tr w:rsidR="0055494D" w:rsidRPr="003A5D4F" w:rsidTr="00D21CDC">
        <w:trPr>
          <w:gridAfter w:val="1"/>
          <w:wAfter w:w="2127" w:type="dxa"/>
          <w:trHeight w:val="12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w:t>
            </w:r>
          </w:p>
        </w:tc>
        <w:tc>
          <w:tcPr>
            <w:tcW w:w="709"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w:t>
            </w:r>
          </w:p>
        </w:tc>
        <w:tc>
          <w:tcPr>
            <w:tcW w:w="1559"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w:t>
            </w:r>
          </w:p>
        </w:tc>
        <w:tc>
          <w:tcPr>
            <w:tcW w:w="1559"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5</w:t>
            </w:r>
          </w:p>
        </w:tc>
        <w:tc>
          <w:tcPr>
            <w:tcW w:w="993" w:type="dxa"/>
            <w:tcBorders>
              <w:top w:val="nil"/>
              <w:left w:val="nil"/>
              <w:bottom w:val="single" w:sz="4" w:space="0" w:color="auto"/>
              <w:right w:val="single" w:sz="8" w:space="0" w:color="auto"/>
            </w:tcBorders>
            <w:shd w:val="clear" w:color="auto" w:fill="auto"/>
            <w:vAlign w:val="center"/>
            <w:hideMark/>
          </w:tcPr>
          <w:p w:rsidR="0055494D" w:rsidRPr="00A065E6" w:rsidRDefault="0055494D" w:rsidP="000721A3">
            <w:pPr>
              <w:jc w:val="center"/>
              <w:rPr>
                <w:color w:val="000000"/>
              </w:rPr>
            </w:pPr>
            <w:r w:rsidRPr="00A065E6">
              <w:rPr>
                <w:color w:val="000000"/>
              </w:rPr>
              <w:t>6</w:t>
            </w:r>
          </w:p>
        </w:tc>
        <w:tc>
          <w:tcPr>
            <w:tcW w:w="992" w:type="dxa"/>
            <w:tcBorders>
              <w:top w:val="single" w:sz="4" w:space="0" w:color="auto"/>
              <w:left w:val="nil"/>
              <w:bottom w:val="single" w:sz="4" w:space="0" w:color="auto"/>
              <w:right w:val="single" w:sz="8" w:space="0" w:color="auto"/>
            </w:tcBorders>
          </w:tcPr>
          <w:p w:rsidR="0055494D" w:rsidRPr="00A065E6" w:rsidRDefault="0055494D" w:rsidP="000721A3">
            <w:pPr>
              <w:jc w:val="center"/>
              <w:rPr>
                <w:color w:val="000000"/>
              </w:rPr>
            </w:pPr>
            <w:r w:rsidRPr="00A065E6">
              <w:rPr>
                <w:color w:val="000000"/>
              </w:rPr>
              <w:t>7</w:t>
            </w:r>
          </w:p>
        </w:tc>
        <w:tc>
          <w:tcPr>
            <w:tcW w:w="992" w:type="dxa"/>
            <w:tcBorders>
              <w:top w:val="single" w:sz="4" w:space="0" w:color="auto"/>
              <w:left w:val="nil"/>
              <w:bottom w:val="single" w:sz="4" w:space="0" w:color="auto"/>
              <w:right w:val="single" w:sz="8" w:space="0" w:color="auto"/>
            </w:tcBorders>
          </w:tcPr>
          <w:p w:rsidR="0055494D" w:rsidRPr="00A065E6" w:rsidRDefault="0055494D" w:rsidP="000721A3">
            <w:pPr>
              <w:jc w:val="center"/>
              <w:rPr>
                <w:color w:val="000000"/>
              </w:rPr>
            </w:pPr>
            <w:r w:rsidRPr="00A065E6">
              <w:rPr>
                <w:color w:val="000000"/>
              </w:rPr>
              <w:t>8</w:t>
            </w:r>
          </w:p>
        </w:tc>
      </w:tr>
      <w:tr w:rsidR="0055494D" w:rsidRPr="003A5D4F" w:rsidTr="00D21CDC">
        <w:trPr>
          <w:gridAfter w:val="1"/>
          <w:wAfter w:w="2127" w:type="dxa"/>
          <w:trHeight w:val="122"/>
        </w:trPr>
        <w:tc>
          <w:tcPr>
            <w:tcW w:w="56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5494D" w:rsidRPr="00A065E6" w:rsidRDefault="0055494D" w:rsidP="000721A3">
            <w:pPr>
              <w:jc w:val="center"/>
              <w:rPr>
                <w:color w:val="000000"/>
              </w:rPr>
            </w:pPr>
            <w:r w:rsidRPr="00A065E6">
              <w:rPr>
                <w:color w:val="000000"/>
              </w:rPr>
              <w:t>С</w:t>
            </w:r>
            <w:proofErr w:type="gramStart"/>
            <w:r w:rsidRPr="00A065E6">
              <w:rPr>
                <w:color w:val="000000"/>
              </w:rPr>
              <w:t>4</w:t>
            </w:r>
            <w:proofErr w:type="gramEnd"/>
          </w:p>
        </w:tc>
        <w:tc>
          <w:tcPr>
            <w:tcW w:w="1417" w:type="dxa"/>
            <w:vMerge w:val="restart"/>
            <w:tcBorders>
              <w:top w:val="nil"/>
              <w:left w:val="single" w:sz="4" w:space="0" w:color="auto"/>
              <w:bottom w:val="single" w:sz="8" w:space="0" w:color="000000"/>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Стандартизированная тарифная ставка на покрытие расходов сетевой организации</w:t>
            </w:r>
            <w:r w:rsidRPr="00A065E6">
              <w:rPr>
                <w:color w:val="000000"/>
              </w:rPr>
              <w:br/>
              <w:t xml:space="preserve"> на строительство комплектных трансформаторных подстанци</w:t>
            </w:r>
            <w:proofErr w:type="gramStart"/>
            <w:r w:rsidRPr="00A065E6">
              <w:rPr>
                <w:color w:val="000000"/>
              </w:rPr>
              <w:t>й(</w:t>
            </w:r>
            <w:proofErr w:type="gramEnd"/>
            <w:r w:rsidRPr="00A065E6">
              <w:rPr>
                <w:color w:val="000000"/>
              </w:rPr>
              <w:t xml:space="preserve">КТП), распределительных трансформаторных подстанций (РТП) с уровнем напряжения до </w:t>
            </w:r>
            <w:r w:rsidRPr="00A065E6">
              <w:rPr>
                <w:color w:val="000000"/>
              </w:rPr>
              <w:br/>
              <w:t>35 кВ</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 xml:space="preserve">руб./кВт </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до 35 кВ</w:t>
            </w:r>
          </w:p>
        </w:tc>
        <w:tc>
          <w:tcPr>
            <w:tcW w:w="1559" w:type="dxa"/>
            <w:tcBorders>
              <w:top w:val="nil"/>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 xml:space="preserve">25 </w:t>
            </w:r>
            <w:proofErr w:type="spellStart"/>
            <w:r w:rsidRPr="00A065E6">
              <w:rPr>
                <w:color w:val="000000"/>
              </w:rPr>
              <w:t>кВА</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Столбовая трансформаторная подстанция</w:t>
            </w:r>
          </w:p>
        </w:tc>
        <w:tc>
          <w:tcPr>
            <w:tcW w:w="993" w:type="dxa"/>
            <w:tcBorders>
              <w:top w:val="single" w:sz="4" w:space="0" w:color="auto"/>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5 550,49</w:t>
            </w:r>
          </w:p>
        </w:tc>
        <w:tc>
          <w:tcPr>
            <w:tcW w:w="992" w:type="dxa"/>
            <w:tcBorders>
              <w:top w:val="single" w:sz="4" w:space="0" w:color="auto"/>
              <w:left w:val="nil"/>
              <w:bottom w:val="single" w:sz="4" w:space="0" w:color="auto"/>
              <w:right w:val="single" w:sz="4" w:space="0" w:color="auto"/>
            </w:tcBorders>
            <w:shd w:val="clear" w:color="auto" w:fill="auto"/>
          </w:tcPr>
          <w:p w:rsidR="0055494D" w:rsidRPr="00A065E6" w:rsidRDefault="0055494D" w:rsidP="000721A3">
            <w:pPr>
              <w:jc w:val="center"/>
            </w:pPr>
            <w:r w:rsidRPr="00A065E6">
              <w:t>3 090,19</w:t>
            </w:r>
          </w:p>
        </w:tc>
        <w:tc>
          <w:tcPr>
            <w:tcW w:w="992" w:type="dxa"/>
            <w:tcBorders>
              <w:top w:val="single" w:sz="4" w:space="0" w:color="auto"/>
              <w:left w:val="nil"/>
              <w:bottom w:val="single" w:sz="4" w:space="0" w:color="auto"/>
              <w:right w:val="single" w:sz="4" w:space="0" w:color="auto"/>
            </w:tcBorders>
          </w:tcPr>
          <w:p w:rsidR="0055494D" w:rsidRPr="00A065E6" w:rsidRDefault="0055494D" w:rsidP="000721A3">
            <w:pPr>
              <w:jc w:val="center"/>
            </w:pPr>
            <w:r w:rsidRPr="00A065E6">
              <w:t>-2 460,30</w:t>
            </w:r>
          </w:p>
        </w:tc>
      </w:tr>
      <w:tr w:rsidR="0055494D" w:rsidRPr="003A5D4F" w:rsidTr="00D21CDC">
        <w:trPr>
          <w:gridAfter w:val="1"/>
          <w:wAfter w:w="2127" w:type="dxa"/>
          <w:trHeight w:val="60"/>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nil"/>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 xml:space="preserve">40 </w:t>
            </w:r>
            <w:proofErr w:type="spellStart"/>
            <w:r w:rsidRPr="00A065E6">
              <w:rPr>
                <w:color w:val="000000"/>
              </w:rPr>
              <w:t>кВА</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993" w:type="dxa"/>
            <w:tcBorders>
              <w:top w:val="single" w:sz="4" w:space="0" w:color="auto"/>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3 404,16</w:t>
            </w:r>
          </w:p>
        </w:tc>
        <w:tc>
          <w:tcPr>
            <w:tcW w:w="992" w:type="dxa"/>
            <w:tcBorders>
              <w:top w:val="single" w:sz="4" w:space="0" w:color="auto"/>
              <w:left w:val="nil"/>
              <w:bottom w:val="single" w:sz="4" w:space="0" w:color="auto"/>
              <w:right w:val="single" w:sz="4" w:space="0" w:color="auto"/>
            </w:tcBorders>
            <w:shd w:val="clear" w:color="auto" w:fill="auto"/>
          </w:tcPr>
          <w:p w:rsidR="0055494D" w:rsidRPr="00A065E6" w:rsidRDefault="0055494D" w:rsidP="000721A3">
            <w:pPr>
              <w:ind w:right="-306" w:hanging="250"/>
              <w:jc w:val="center"/>
            </w:pPr>
            <w:r w:rsidRPr="00A065E6">
              <w:t>2 015,99</w:t>
            </w:r>
          </w:p>
        </w:tc>
        <w:tc>
          <w:tcPr>
            <w:tcW w:w="992" w:type="dxa"/>
            <w:tcBorders>
              <w:top w:val="single" w:sz="4" w:space="0" w:color="auto"/>
              <w:left w:val="nil"/>
              <w:bottom w:val="single" w:sz="4" w:space="0" w:color="auto"/>
              <w:right w:val="single" w:sz="4" w:space="0" w:color="auto"/>
            </w:tcBorders>
          </w:tcPr>
          <w:p w:rsidR="0055494D" w:rsidRPr="00A065E6" w:rsidRDefault="0055494D" w:rsidP="000721A3">
            <w:pPr>
              <w:ind w:left="-108" w:right="-306" w:hanging="250"/>
              <w:jc w:val="center"/>
            </w:pPr>
            <w:r w:rsidRPr="00A065E6">
              <w:t>-1 388,17</w:t>
            </w:r>
          </w:p>
        </w:tc>
      </w:tr>
      <w:tr w:rsidR="0055494D" w:rsidRPr="003A5D4F" w:rsidTr="00D21CDC">
        <w:trPr>
          <w:gridAfter w:val="1"/>
          <w:wAfter w:w="2127" w:type="dxa"/>
          <w:trHeight w:val="65"/>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nil"/>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 xml:space="preserve">63 </w:t>
            </w:r>
            <w:proofErr w:type="spellStart"/>
            <w:r w:rsidRPr="00A065E6">
              <w:rPr>
                <w:color w:val="000000"/>
              </w:rPr>
              <w:t>кВА</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993" w:type="dxa"/>
            <w:tcBorders>
              <w:top w:val="single" w:sz="4" w:space="0" w:color="auto"/>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3 468,51</w:t>
            </w:r>
          </w:p>
        </w:tc>
        <w:tc>
          <w:tcPr>
            <w:tcW w:w="992" w:type="dxa"/>
            <w:tcBorders>
              <w:top w:val="single" w:sz="4" w:space="0" w:color="auto"/>
              <w:left w:val="nil"/>
              <w:bottom w:val="single" w:sz="4" w:space="0" w:color="auto"/>
              <w:right w:val="single" w:sz="4" w:space="0" w:color="auto"/>
            </w:tcBorders>
            <w:shd w:val="clear" w:color="auto" w:fill="auto"/>
          </w:tcPr>
          <w:p w:rsidR="0055494D" w:rsidRPr="00A065E6" w:rsidRDefault="0055494D" w:rsidP="000721A3">
            <w:pPr>
              <w:ind w:left="-108" w:right="-306" w:hanging="284"/>
              <w:jc w:val="center"/>
            </w:pPr>
            <w:r w:rsidRPr="00A065E6">
              <w:t>1 330,61</w:t>
            </w:r>
          </w:p>
        </w:tc>
        <w:tc>
          <w:tcPr>
            <w:tcW w:w="992" w:type="dxa"/>
            <w:tcBorders>
              <w:top w:val="single" w:sz="4" w:space="0" w:color="auto"/>
              <w:left w:val="nil"/>
              <w:bottom w:val="single" w:sz="4" w:space="0" w:color="auto"/>
              <w:right w:val="single" w:sz="4" w:space="0" w:color="auto"/>
            </w:tcBorders>
          </w:tcPr>
          <w:p w:rsidR="0055494D" w:rsidRPr="00A065E6" w:rsidRDefault="0055494D" w:rsidP="000721A3">
            <w:pPr>
              <w:ind w:left="-108" w:right="-306" w:hanging="284"/>
              <w:jc w:val="center"/>
            </w:pPr>
            <w:r w:rsidRPr="00A065E6">
              <w:t>-2 137,90</w:t>
            </w:r>
          </w:p>
        </w:tc>
      </w:tr>
      <w:tr w:rsidR="0055494D" w:rsidRPr="003A5D4F" w:rsidTr="00D21CDC">
        <w:trPr>
          <w:gridAfter w:val="1"/>
          <w:wAfter w:w="2127" w:type="dxa"/>
          <w:trHeight w:val="60"/>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nil"/>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 xml:space="preserve">25 </w:t>
            </w:r>
            <w:proofErr w:type="spellStart"/>
            <w:r w:rsidRPr="00A065E6">
              <w:rPr>
                <w:color w:val="000000"/>
              </w:rPr>
              <w:t>кВА</w:t>
            </w:r>
            <w:proofErr w:type="spell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 xml:space="preserve">Трансформаторная подстанция </w:t>
            </w:r>
            <w:proofErr w:type="spellStart"/>
            <w:r w:rsidRPr="00A065E6">
              <w:rPr>
                <w:color w:val="000000"/>
              </w:rPr>
              <w:t>киоскового</w:t>
            </w:r>
            <w:proofErr w:type="spellEnd"/>
            <w:r w:rsidRPr="00A065E6">
              <w:rPr>
                <w:color w:val="000000"/>
              </w:rPr>
              <w:t xml:space="preserve"> типа</w:t>
            </w:r>
          </w:p>
        </w:tc>
        <w:tc>
          <w:tcPr>
            <w:tcW w:w="993" w:type="dxa"/>
            <w:tcBorders>
              <w:top w:val="nil"/>
              <w:left w:val="nil"/>
              <w:bottom w:val="single" w:sz="4" w:space="0" w:color="auto"/>
              <w:right w:val="single" w:sz="8" w:space="0" w:color="auto"/>
            </w:tcBorders>
            <w:shd w:val="clear" w:color="auto" w:fill="auto"/>
            <w:hideMark/>
          </w:tcPr>
          <w:p w:rsidR="0055494D" w:rsidRPr="00A065E6" w:rsidRDefault="0055494D" w:rsidP="000721A3">
            <w:pPr>
              <w:jc w:val="center"/>
              <w:rPr>
                <w:color w:val="000000"/>
              </w:rPr>
            </w:pPr>
            <w:r w:rsidRPr="00A065E6">
              <w:rPr>
                <w:color w:val="000000"/>
              </w:rPr>
              <w:t>8 469,52</w:t>
            </w:r>
          </w:p>
        </w:tc>
        <w:tc>
          <w:tcPr>
            <w:tcW w:w="992" w:type="dxa"/>
            <w:tcBorders>
              <w:top w:val="nil"/>
              <w:left w:val="nil"/>
              <w:bottom w:val="single" w:sz="4" w:space="0" w:color="auto"/>
              <w:right w:val="single" w:sz="8" w:space="0" w:color="auto"/>
            </w:tcBorders>
            <w:shd w:val="clear" w:color="auto" w:fill="auto"/>
          </w:tcPr>
          <w:p w:rsidR="0055494D" w:rsidRPr="00A065E6" w:rsidRDefault="0055494D" w:rsidP="000721A3">
            <w:pPr>
              <w:ind w:right="-306" w:hanging="392"/>
              <w:jc w:val="center"/>
            </w:pPr>
            <w:r w:rsidRPr="00A065E6">
              <w:t>4 320,92</w:t>
            </w:r>
          </w:p>
        </w:tc>
        <w:tc>
          <w:tcPr>
            <w:tcW w:w="992" w:type="dxa"/>
            <w:tcBorders>
              <w:top w:val="nil"/>
              <w:left w:val="nil"/>
              <w:bottom w:val="single" w:sz="4" w:space="0" w:color="auto"/>
              <w:right w:val="single" w:sz="8" w:space="0" w:color="auto"/>
            </w:tcBorders>
          </w:tcPr>
          <w:p w:rsidR="0055494D" w:rsidRPr="00A065E6" w:rsidRDefault="0055494D" w:rsidP="000721A3">
            <w:pPr>
              <w:ind w:right="-306" w:hanging="392"/>
              <w:jc w:val="center"/>
            </w:pPr>
            <w:r w:rsidRPr="00A065E6">
              <w:t>-4 148,60</w:t>
            </w:r>
          </w:p>
        </w:tc>
      </w:tr>
      <w:tr w:rsidR="0055494D" w:rsidRPr="003A5D4F" w:rsidTr="00D21CDC">
        <w:trPr>
          <w:gridAfter w:val="1"/>
          <w:wAfter w:w="2127" w:type="dxa"/>
          <w:trHeight w:val="124"/>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nil"/>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 xml:space="preserve">40 </w:t>
            </w:r>
            <w:proofErr w:type="spellStart"/>
            <w:r w:rsidRPr="00A065E6">
              <w:rPr>
                <w:color w:val="000000"/>
              </w:rPr>
              <w:t>кВА</w:t>
            </w:r>
            <w:proofErr w:type="spellEnd"/>
          </w:p>
        </w:tc>
        <w:tc>
          <w:tcPr>
            <w:tcW w:w="1559" w:type="dxa"/>
            <w:vMerge/>
            <w:tcBorders>
              <w:top w:val="nil"/>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993" w:type="dxa"/>
            <w:tcBorders>
              <w:top w:val="nil"/>
              <w:left w:val="nil"/>
              <w:bottom w:val="single" w:sz="4" w:space="0" w:color="auto"/>
              <w:right w:val="single" w:sz="8" w:space="0" w:color="auto"/>
            </w:tcBorders>
            <w:shd w:val="clear" w:color="auto" w:fill="auto"/>
            <w:hideMark/>
          </w:tcPr>
          <w:p w:rsidR="0055494D" w:rsidRPr="00A065E6" w:rsidRDefault="0055494D" w:rsidP="000721A3">
            <w:pPr>
              <w:jc w:val="center"/>
              <w:rPr>
                <w:color w:val="000000"/>
              </w:rPr>
            </w:pPr>
            <w:r w:rsidRPr="00A065E6">
              <w:rPr>
                <w:color w:val="000000"/>
              </w:rPr>
              <w:t>5 974,83</w:t>
            </w:r>
          </w:p>
        </w:tc>
        <w:tc>
          <w:tcPr>
            <w:tcW w:w="992" w:type="dxa"/>
            <w:tcBorders>
              <w:top w:val="nil"/>
              <w:left w:val="nil"/>
              <w:bottom w:val="single" w:sz="4" w:space="0" w:color="auto"/>
              <w:right w:val="single" w:sz="8" w:space="0" w:color="auto"/>
            </w:tcBorders>
            <w:shd w:val="clear" w:color="auto" w:fill="auto"/>
          </w:tcPr>
          <w:p w:rsidR="0055494D" w:rsidRPr="00A065E6" w:rsidRDefault="0055494D" w:rsidP="000721A3">
            <w:pPr>
              <w:ind w:right="-306" w:hanging="392"/>
              <w:jc w:val="center"/>
            </w:pPr>
            <w:r w:rsidRPr="00A065E6">
              <w:t>2 349,32</w:t>
            </w:r>
          </w:p>
        </w:tc>
        <w:tc>
          <w:tcPr>
            <w:tcW w:w="992" w:type="dxa"/>
            <w:tcBorders>
              <w:top w:val="nil"/>
              <w:left w:val="nil"/>
              <w:bottom w:val="single" w:sz="4" w:space="0" w:color="auto"/>
              <w:right w:val="single" w:sz="8" w:space="0" w:color="auto"/>
            </w:tcBorders>
          </w:tcPr>
          <w:p w:rsidR="0055494D" w:rsidRPr="00A065E6" w:rsidRDefault="0055494D" w:rsidP="000721A3">
            <w:pPr>
              <w:ind w:right="-306" w:hanging="392"/>
              <w:jc w:val="center"/>
            </w:pPr>
            <w:r w:rsidRPr="00A065E6">
              <w:t>-3 625,51</w:t>
            </w:r>
          </w:p>
        </w:tc>
      </w:tr>
      <w:tr w:rsidR="0055494D" w:rsidRPr="003A5D4F" w:rsidTr="00D21CDC">
        <w:trPr>
          <w:gridAfter w:val="1"/>
          <w:wAfter w:w="2127" w:type="dxa"/>
          <w:trHeight w:val="60"/>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nil"/>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 xml:space="preserve">63 </w:t>
            </w:r>
            <w:proofErr w:type="spellStart"/>
            <w:r w:rsidRPr="00A065E6">
              <w:rPr>
                <w:color w:val="000000"/>
              </w:rPr>
              <w:t>кВА</w:t>
            </w:r>
            <w:proofErr w:type="spellEnd"/>
          </w:p>
        </w:tc>
        <w:tc>
          <w:tcPr>
            <w:tcW w:w="1559" w:type="dxa"/>
            <w:vMerge/>
            <w:tcBorders>
              <w:top w:val="nil"/>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993" w:type="dxa"/>
            <w:tcBorders>
              <w:top w:val="nil"/>
              <w:left w:val="nil"/>
              <w:bottom w:val="single" w:sz="4" w:space="0" w:color="auto"/>
              <w:right w:val="single" w:sz="8" w:space="0" w:color="auto"/>
            </w:tcBorders>
            <w:shd w:val="clear" w:color="auto" w:fill="auto"/>
            <w:hideMark/>
          </w:tcPr>
          <w:p w:rsidR="0055494D" w:rsidRPr="00A065E6" w:rsidRDefault="0055494D" w:rsidP="000721A3">
            <w:pPr>
              <w:jc w:val="center"/>
              <w:rPr>
                <w:color w:val="000000"/>
              </w:rPr>
            </w:pPr>
            <w:r w:rsidRPr="00A065E6">
              <w:rPr>
                <w:color w:val="000000"/>
              </w:rPr>
              <w:t>4 586,70</w:t>
            </w:r>
          </w:p>
        </w:tc>
        <w:tc>
          <w:tcPr>
            <w:tcW w:w="992" w:type="dxa"/>
            <w:tcBorders>
              <w:top w:val="nil"/>
              <w:left w:val="nil"/>
              <w:bottom w:val="single" w:sz="4" w:space="0" w:color="auto"/>
              <w:right w:val="single" w:sz="8" w:space="0" w:color="auto"/>
            </w:tcBorders>
            <w:shd w:val="clear" w:color="auto" w:fill="auto"/>
          </w:tcPr>
          <w:p w:rsidR="0055494D" w:rsidRPr="00A065E6" w:rsidRDefault="0055494D" w:rsidP="000721A3">
            <w:pPr>
              <w:ind w:right="-306" w:hanging="392"/>
              <w:jc w:val="center"/>
            </w:pPr>
            <w:r w:rsidRPr="00A065E6">
              <w:t>1 856,61</w:t>
            </w:r>
          </w:p>
        </w:tc>
        <w:tc>
          <w:tcPr>
            <w:tcW w:w="992" w:type="dxa"/>
            <w:tcBorders>
              <w:top w:val="nil"/>
              <w:left w:val="nil"/>
              <w:bottom w:val="single" w:sz="4" w:space="0" w:color="auto"/>
              <w:right w:val="single" w:sz="8" w:space="0" w:color="auto"/>
            </w:tcBorders>
          </w:tcPr>
          <w:p w:rsidR="0055494D" w:rsidRPr="00A065E6" w:rsidRDefault="0055494D" w:rsidP="000721A3">
            <w:pPr>
              <w:ind w:right="-306" w:hanging="392"/>
              <w:jc w:val="center"/>
            </w:pPr>
            <w:r w:rsidRPr="00A065E6">
              <w:t>-2 730,09</w:t>
            </w:r>
          </w:p>
        </w:tc>
      </w:tr>
      <w:tr w:rsidR="0055494D" w:rsidRPr="003A5D4F" w:rsidTr="00D21CDC">
        <w:trPr>
          <w:gridAfter w:val="1"/>
          <w:wAfter w:w="2127" w:type="dxa"/>
          <w:trHeight w:val="188"/>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nil"/>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 xml:space="preserve">100 </w:t>
            </w:r>
            <w:proofErr w:type="spellStart"/>
            <w:r w:rsidRPr="00A065E6">
              <w:rPr>
                <w:color w:val="000000"/>
              </w:rPr>
              <w:t>кВА</w:t>
            </w:r>
            <w:proofErr w:type="spellEnd"/>
            <w:r w:rsidRPr="00A065E6">
              <w:rPr>
                <w:color w:val="000000"/>
              </w:rPr>
              <w:t xml:space="preserve">  (1 </w:t>
            </w:r>
            <w:proofErr w:type="spellStart"/>
            <w:r w:rsidRPr="00A065E6">
              <w:rPr>
                <w:color w:val="000000"/>
              </w:rPr>
              <w:t>трансф-р</w:t>
            </w:r>
            <w:proofErr w:type="spellEnd"/>
            <w:r w:rsidRPr="00A065E6">
              <w:rPr>
                <w:color w:val="000000"/>
              </w:rPr>
              <w:t>)</w:t>
            </w:r>
          </w:p>
        </w:tc>
        <w:tc>
          <w:tcPr>
            <w:tcW w:w="1559" w:type="dxa"/>
            <w:vMerge/>
            <w:tcBorders>
              <w:top w:val="nil"/>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993" w:type="dxa"/>
            <w:tcBorders>
              <w:top w:val="nil"/>
              <w:left w:val="nil"/>
              <w:bottom w:val="single" w:sz="4" w:space="0" w:color="auto"/>
              <w:right w:val="single" w:sz="8" w:space="0" w:color="auto"/>
            </w:tcBorders>
            <w:shd w:val="clear" w:color="auto" w:fill="auto"/>
            <w:hideMark/>
          </w:tcPr>
          <w:p w:rsidR="0055494D" w:rsidRPr="00A065E6" w:rsidRDefault="0055494D" w:rsidP="000721A3">
            <w:pPr>
              <w:jc w:val="center"/>
              <w:rPr>
                <w:color w:val="000000"/>
              </w:rPr>
            </w:pPr>
            <w:r w:rsidRPr="00A065E6">
              <w:rPr>
                <w:color w:val="000000"/>
              </w:rPr>
              <w:t>3 817,97</w:t>
            </w:r>
          </w:p>
        </w:tc>
        <w:tc>
          <w:tcPr>
            <w:tcW w:w="992" w:type="dxa"/>
            <w:tcBorders>
              <w:top w:val="nil"/>
              <w:left w:val="nil"/>
              <w:bottom w:val="single" w:sz="4" w:space="0" w:color="auto"/>
              <w:right w:val="single" w:sz="8" w:space="0" w:color="auto"/>
            </w:tcBorders>
            <w:shd w:val="clear" w:color="auto" w:fill="auto"/>
          </w:tcPr>
          <w:p w:rsidR="0055494D" w:rsidRPr="00A065E6" w:rsidRDefault="0055494D" w:rsidP="000721A3">
            <w:pPr>
              <w:ind w:right="-306" w:hanging="392"/>
              <w:jc w:val="center"/>
            </w:pPr>
            <w:r w:rsidRPr="00A065E6">
              <w:t>1 190,46</w:t>
            </w:r>
          </w:p>
        </w:tc>
        <w:tc>
          <w:tcPr>
            <w:tcW w:w="992" w:type="dxa"/>
            <w:tcBorders>
              <w:top w:val="nil"/>
              <w:left w:val="nil"/>
              <w:bottom w:val="single" w:sz="4" w:space="0" w:color="auto"/>
              <w:right w:val="single" w:sz="8" w:space="0" w:color="auto"/>
            </w:tcBorders>
          </w:tcPr>
          <w:p w:rsidR="0055494D" w:rsidRPr="00A065E6" w:rsidRDefault="0055494D" w:rsidP="000721A3">
            <w:pPr>
              <w:ind w:right="-306" w:hanging="392"/>
              <w:jc w:val="center"/>
            </w:pPr>
            <w:r w:rsidRPr="00A065E6">
              <w:t>-2 627,51</w:t>
            </w:r>
          </w:p>
        </w:tc>
      </w:tr>
      <w:tr w:rsidR="0055494D" w:rsidRPr="003A5D4F" w:rsidTr="00D21CDC">
        <w:trPr>
          <w:gridAfter w:val="1"/>
          <w:wAfter w:w="2127" w:type="dxa"/>
          <w:trHeight w:val="277"/>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nil"/>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 xml:space="preserve">100 </w:t>
            </w:r>
            <w:proofErr w:type="spellStart"/>
            <w:r w:rsidRPr="00A065E6">
              <w:rPr>
                <w:color w:val="000000"/>
              </w:rPr>
              <w:t>кВА</w:t>
            </w:r>
            <w:proofErr w:type="spellEnd"/>
            <w:r w:rsidRPr="00A065E6">
              <w:rPr>
                <w:color w:val="000000"/>
              </w:rPr>
              <w:t xml:space="preserve">  (по 2 </w:t>
            </w:r>
            <w:proofErr w:type="spellStart"/>
            <w:r w:rsidRPr="00A065E6">
              <w:rPr>
                <w:color w:val="000000"/>
              </w:rPr>
              <w:t>трансф-ра</w:t>
            </w:r>
            <w:proofErr w:type="spellEnd"/>
            <w:r w:rsidRPr="00A065E6">
              <w:rPr>
                <w:color w:val="000000"/>
              </w:rPr>
              <w:t>)</w:t>
            </w:r>
          </w:p>
        </w:tc>
        <w:tc>
          <w:tcPr>
            <w:tcW w:w="1559" w:type="dxa"/>
            <w:vMerge/>
            <w:tcBorders>
              <w:top w:val="nil"/>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993" w:type="dxa"/>
            <w:tcBorders>
              <w:top w:val="nil"/>
              <w:left w:val="nil"/>
              <w:bottom w:val="single" w:sz="4" w:space="0" w:color="auto"/>
              <w:right w:val="single" w:sz="8" w:space="0" w:color="auto"/>
            </w:tcBorders>
            <w:shd w:val="clear" w:color="auto" w:fill="auto"/>
            <w:hideMark/>
          </w:tcPr>
          <w:p w:rsidR="0055494D" w:rsidRPr="00A065E6" w:rsidRDefault="0055494D" w:rsidP="000721A3">
            <w:pPr>
              <w:jc w:val="center"/>
              <w:rPr>
                <w:color w:val="000000"/>
              </w:rPr>
            </w:pPr>
            <w:r w:rsidRPr="00A065E6">
              <w:rPr>
                <w:color w:val="000000"/>
              </w:rPr>
              <w:t>5 484,05</w:t>
            </w:r>
          </w:p>
        </w:tc>
        <w:tc>
          <w:tcPr>
            <w:tcW w:w="992" w:type="dxa"/>
            <w:tcBorders>
              <w:top w:val="nil"/>
              <w:left w:val="nil"/>
              <w:bottom w:val="single" w:sz="4" w:space="0" w:color="auto"/>
              <w:right w:val="single" w:sz="8" w:space="0" w:color="auto"/>
            </w:tcBorders>
            <w:shd w:val="clear" w:color="auto" w:fill="auto"/>
          </w:tcPr>
          <w:p w:rsidR="0055494D" w:rsidRPr="00A065E6" w:rsidRDefault="0055494D" w:rsidP="000721A3">
            <w:pPr>
              <w:ind w:right="-306" w:hanging="392"/>
              <w:jc w:val="center"/>
            </w:pPr>
            <w:r w:rsidRPr="00A065E6">
              <w:t>2 731,88</w:t>
            </w:r>
          </w:p>
        </w:tc>
        <w:tc>
          <w:tcPr>
            <w:tcW w:w="992" w:type="dxa"/>
            <w:tcBorders>
              <w:top w:val="nil"/>
              <w:left w:val="nil"/>
              <w:bottom w:val="single" w:sz="4" w:space="0" w:color="auto"/>
              <w:right w:val="single" w:sz="8" w:space="0" w:color="auto"/>
            </w:tcBorders>
          </w:tcPr>
          <w:p w:rsidR="0055494D" w:rsidRPr="00A065E6" w:rsidRDefault="0055494D" w:rsidP="000721A3">
            <w:pPr>
              <w:ind w:right="-306" w:hanging="392"/>
              <w:jc w:val="center"/>
            </w:pPr>
            <w:r w:rsidRPr="00A065E6">
              <w:t>-2 752,17</w:t>
            </w:r>
          </w:p>
        </w:tc>
      </w:tr>
      <w:tr w:rsidR="0055494D" w:rsidRPr="003A5D4F" w:rsidTr="00D21CDC">
        <w:trPr>
          <w:gridAfter w:val="1"/>
          <w:wAfter w:w="2127" w:type="dxa"/>
          <w:trHeight w:val="60"/>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nil"/>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 xml:space="preserve">160 </w:t>
            </w:r>
            <w:proofErr w:type="spellStart"/>
            <w:r w:rsidRPr="00A065E6">
              <w:rPr>
                <w:color w:val="000000"/>
              </w:rPr>
              <w:t>кВА</w:t>
            </w:r>
            <w:proofErr w:type="spellEnd"/>
            <w:r w:rsidRPr="00A065E6">
              <w:rPr>
                <w:color w:val="000000"/>
              </w:rPr>
              <w:t xml:space="preserve">  (1 </w:t>
            </w:r>
            <w:proofErr w:type="spellStart"/>
            <w:r w:rsidRPr="00A065E6">
              <w:rPr>
                <w:color w:val="000000"/>
              </w:rPr>
              <w:t>трансф-р</w:t>
            </w:r>
            <w:proofErr w:type="spellEnd"/>
            <w:r w:rsidRPr="00A065E6">
              <w:rPr>
                <w:color w:val="000000"/>
              </w:rPr>
              <w:t>)</w:t>
            </w:r>
          </w:p>
        </w:tc>
        <w:tc>
          <w:tcPr>
            <w:tcW w:w="1559" w:type="dxa"/>
            <w:vMerge/>
            <w:tcBorders>
              <w:top w:val="nil"/>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993" w:type="dxa"/>
            <w:tcBorders>
              <w:top w:val="nil"/>
              <w:left w:val="nil"/>
              <w:bottom w:val="single" w:sz="4" w:space="0" w:color="auto"/>
              <w:right w:val="single" w:sz="8" w:space="0" w:color="auto"/>
            </w:tcBorders>
            <w:shd w:val="clear" w:color="auto" w:fill="auto"/>
            <w:hideMark/>
          </w:tcPr>
          <w:p w:rsidR="0055494D" w:rsidRPr="00A065E6" w:rsidRDefault="0055494D" w:rsidP="000721A3">
            <w:pPr>
              <w:jc w:val="center"/>
              <w:rPr>
                <w:color w:val="000000"/>
              </w:rPr>
            </w:pPr>
            <w:r w:rsidRPr="00A065E6">
              <w:rPr>
                <w:color w:val="000000"/>
              </w:rPr>
              <w:t>2 906,76</w:t>
            </w:r>
          </w:p>
        </w:tc>
        <w:tc>
          <w:tcPr>
            <w:tcW w:w="992" w:type="dxa"/>
            <w:tcBorders>
              <w:top w:val="nil"/>
              <w:left w:val="nil"/>
              <w:bottom w:val="single" w:sz="4" w:space="0" w:color="auto"/>
              <w:right w:val="single" w:sz="8" w:space="0" w:color="auto"/>
            </w:tcBorders>
            <w:shd w:val="clear" w:color="auto" w:fill="auto"/>
          </w:tcPr>
          <w:p w:rsidR="0055494D" w:rsidRPr="00A065E6" w:rsidRDefault="0055494D" w:rsidP="000721A3">
            <w:pPr>
              <w:ind w:right="-306" w:hanging="392"/>
              <w:jc w:val="center"/>
            </w:pPr>
            <w:r w:rsidRPr="00A065E6">
              <w:t>701,19</w:t>
            </w:r>
          </w:p>
        </w:tc>
        <w:tc>
          <w:tcPr>
            <w:tcW w:w="992" w:type="dxa"/>
            <w:tcBorders>
              <w:top w:val="nil"/>
              <w:left w:val="nil"/>
              <w:bottom w:val="single" w:sz="4" w:space="0" w:color="auto"/>
              <w:right w:val="single" w:sz="8" w:space="0" w:color="auto"/>
            </w:tcBorders>
          </w:tcPr>
          <w:p w:rsidR="0055494D" w:rsidRPr="00A065E6" w:rsidRDefault="0055494D" w:rsidP="000721A3">
            <w:pPr>
              <w:ind w:right="-306" w:hanging="392"/>
              <w:jc w:val="center"/>
            </w:pPr>
            <w:r w:rsidRPr="00A065E6">
              <w:t>-2 205,57</w:t>
            </w:r>
          </w:p>
        </w:tc>
      </w:tr>
      <w:tr w:rsidR="0055494D" w:rsidRPr="003A5D4F" w:rsidTr="00D21CDC">
        <w:trPr>
          <w:gridAfter w:val="1"/>
          <w:wAfter w:w="2127" w:type="dxa"/>
          <w:trHeight w:val="60"/>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nil"/>
              <w:left w:val="nil"/>
              <w:bottom w:val="single" w:sz="4" w:space="0" w:color="auto"/>
              <w:right w:val="single" w:sz="4" w:space="0" w:color="auto"/>
            </w:tcBorders>
            <w:shd w:val="clear" w:color="auto" w:fill="auto"/>
            <w:hideMark/>
          </w:tcPr>
          <w:p w:rsidR="0055494D" w:rsidRPr="00A065E6" w:rsidRDefault="0055494D" w:rsidP="000721A3">
            <w:pPr>
              <w:tabs>
                <w:tab w:val="left" w:pos="459"/>
                <w:tab w:val="left" w:pos="1593"/>
              </w:tabs>
              <w:spacing w:after="200" w:line="276" w:lineRule="auto"/>
              <w:ind w:right="175" w:firstLine="33"/>
              <w:jc w:val="center"/>
            </w:pPr>
            <w:r w:rsidRPr="00A065E6">
              <w:t xml:space="preserve">160 </w:t>
            </w:r>
            <w:proofErr w:type="spellStart"/>
            <w:r w:rsidRPr="00A065E6">
              <w:t>кВА</w:t>
            </w:r>
            <w:proofErr w:type="spellEnd"/>
            <w:r w:rsidRPr="00A065E6">
              <w:t xml:space="preserve"> (2 </w:t>
            </w:r>
            <w:proofErr w:type="spellStart"/>
            <w:r w:rsidRPr="00A065E6">
              <w:t>трансф-ра</w:t>
            </w:r>
            <w:proofErr w:type="spellEnd"/>
            <w:r w:rsidRPr="00A065E6">
              <w:t>)</w:t>
            </w:r>
          </w:p>
        </w:tc>
        <w:tc>
          <w:tcPr>
            <w:tcW w:w="1559" w:type="dxa"/>
            <w:vMerge/>
            <w:tcBorders>
              <w:top w:val="nil"/>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993" w:type="dxa"/>
            <w:tcBorders>
              <w:top w:val="nil"/>
              <w:left w:val="nil"/>
              <w:bottom w:val="single" w:sz="4" w:space="0" w:color="auto"/>
              <w:right w:val="single" w:sz="8" w:space="0" w:color="auto"/>
            </w:tcBorders>
            <w:shd w:val="clear" w:color="auto" w:fill="auto"/>
            <w:hideMark/>
          </w:tcPr>
          <w:p w:rsidR="0055494D" w:rsidRPr="00A065E6" w:rsidRDefault="0055494D" w:rsidP="000721A3">
            <w:pPr>
              <w:jc w:val="center"/>
              <w:rPr>
                <w:color w:val="000000"/>
              </w:rPr>
            </w:pPr>
            <w:r w:rsidRPr="00A065E6">
              <w:t>1 006,24</w:t>
            </w:r>
          </w:p>
        </w:tc>
        <w:tc>
          <w:tcPr>
            <w:tcW w:w="992" w:type="dxa"/>
            <w:tcBorders>
              <w:top w:val="nil"/>
              <w:left w:val="nil"/>
              <w:bottom w:val="single" w:sz="4" w:space="0" w:color="auto"/>
              <w:right w:val="single" w:sz="8" w:space="0" w:color="auto"/>
            </w:tcBorders>
            <w:shd w:val="clear" w:color="auto" w:fill="auto"/>
          </w:tcPr>
          <w:p w:rsidR="0055494D" w:rsidRPr="00A065E6" w:rsidRDefault="0055494D" w:rsidP="000721A3">
            <w:pPr>
              <w:ind w:right="-306" w:hanging="392"/>
              <w:jc w:val="center"/>
            </w:pPr>
            <w:r w:rsidRPr="00A065E6">
              <w:t>1 006,24</w:t>
            </w:r>
          </w:p>
        </w:tc>
        <w:tc>
          <w:tcPr>
            <w:tcW w:w="992" w:type="dxa"/>
            <w:tcBorders>
              <w:top w:val="nil"/>
              <w:left w:val="nil"/>
              <w:bottom w:val="single" w:sz="4" w:space="0" w:color="auto"/>
              <w:right w:val="single" w:sz="8" w:space="0" w:color="auto"/>
            </w:tcBorders>
          </w:tcPr>
          <w:p w:rsidR="0055494D" w:rsidRPr="00A065E6" w:rsidRDefault="0055494D" w:rsidP="000721A3">
            <w:pPr>
              <w:ind w:right="-306" w:hanging="392"/>
              <w:jc w:val="center"/>
            </w:pPr>
            <w:r w:rsidRPr="00A065E6">
              <w:t>0,00</w:t>
            </w:r>
          </w:p>
        </w:tc>
      </w:tr>
      <w:tr w:rsidR="0055494D" w:rsidRPr="003A5D4F" w:rsidTr="00D21CDC">
        <w:trPr>
          <w:gridAfter w:val="1"/>
          <w:wAfter w:w="2127" w:type="dxa"/>
          <w:trHeight w:val="287"/>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nil"/>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 xml:space="preserve">250 </w:t>
            </w:r>
            <w:proofErr w:type="spellStart"/>
            <w:r w:rsidRPr="00A065E6">
              <w:rPr>
                <w:color w:val="000000"/>
              </w:rPr>
              <w:t>кВА</w:t>
            </w:r>
            <w:proofErr w:type="spellEnd"/>
            <w:r w:rsidRPr="00A065E6">
              <w:rPr>
                <w:color w:val="000000"/>
              </w:rPr>
              <w:t xml:space="preserve">  (1 </w:t>
            </w:r>
            <w:proofErr w:type="spellStart"/>
            <w:r w:rsidRPr="00A065E6">
              <w:rPr>
                <w:color w:val="000000"/>
              </w:rPr>
              <w:t>трансф-р</w:t>
            </w:r>
            <w:proofErr w:type="spellEnd"/>
            <w:r w:rsidRPr="00A065E6">
              <w:rPr>
                <w:color w:val="000000"/>
              </w:rPr>
              <w:t>)</w:t>
            </w:r>
          </w:p>
        </w:tc>
        <w:tc>
          <w:tcPr>
            <w:tcW w:w="1559" w:type="dxa"/>
            <w:vMerge/>
            <w:tcBorders>
              <w:top w:val="nil"/>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993" w:type="dxa"/>
            <w:tcBorders>
              <w:top w:val="nil"/>
              <w:left w:val="nil"/>
              <w:bottom w:val="single" w:sz="4" w:space="0" w:color="auto"/>
              <w:right w:val="single" w:sz="8" w:space="0" w:color="auto"/>
            </w:tcBorders>
            <w:shd w:val="clear" w:color="auto" w:fill="auto"/>
            <w:hideMark/>
          </w:tcPr>
          <w:p w:rsidR="0055494D" w:rsidRPr="00A065E6" w:rsidRDefault="0055494D" w:rsidP="000721A3">
            <w:pPr>
              <w:jc w:val="center"/>
              <w:rPr>
                <w:color w:val="000000"/>
              </w:rPr>
            </w:pPr>
            <w:r w:rsidRPr="00A065E6">
              <w:rPr>
                <w:color w:val="000000"/>
              </w:rPr>
              <w:t>11 923,41</w:t>
            </w:r>
          </w:p>
        </w:tc>
        <w:tc>
          <w:tcPr>
            <w:tcW w:w="992" w:type="dxa"/>
            <w:tcBorders>
              <w:top w:val="nil"/>
              <w:left w:val="nil"/>
              <w:bottom w:val="single" w:sz="4" w:space="0" w:color="auto"/>
              <w:right w:val="single" w:sz="8" w:space="0" w:color="auto"/>
            </w:tcBorders>
            <w:shd w:val="clear" w:color="auto" w:fill="auto"/>
          </w:tcPr>
          <w:p w:rsidR="0055494D" w:rsidRPr="00A065E6" w:rsidRDefault="0055494D" w:rsidP="000721A3">
            <w:pPr>
              <w:ind w:right="-306" w:hanging="392"/>
              <w:jc w:val="center"/>
            </w:pPr>
            <w:r w:rsidRPr="00A065E6">
              <w:t>600,98</w:t>
            </w:r>
          </w:p>
        </w:tc>
        <w:tc>
          <w:tcPr>
            <w:tcW w:w="992" w:type="dxa"/>
            <w:tcBorders>
              <w:top w:val="nil"/>
              <w:left w:val="nil"/>
              <w:bottom w:val="single" w:sz="4" w:space="0" w:color="auto"/>
              <w:right w:val="single" w:sz="8" w:space="0" w:color="auto"/>
            </w:tcBorders>
          </w:tcPr>
          <w:p w:rsidR="0055494D" w:rsidRPr="00A065E6" w:rsidRDefault="0055494D" w:rsidP="000721A3">
            <w:pPr>
              <w:ind w:right="-306" w:hanging="392"/>
              <w:jc w:val="center"/>
            </w:pPr>
            <w:r w:rsidRPr="00A065E6">
              <w:t>-11 322,43</w:t>
            </w:r>
          </w:p>
        </w:tc>
      </w:tr>
      <w:tr w:rsidR="0055494D" w:rsidRPr="003A5D4F" w:rsidTr="00D21CDC">
        <w:trPr>
          <w:gridAfter w:val="1"/>
          <w:wAfter w:w="2127" w:type="dxa"/>
          <w:trHeight w:val="284"/>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nil"/>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 xml:space="preserve">250 </w:t>
            </w:r>
            <w:proofErr w:type="spellStart"/>
            <w:r w:rsidRPr="00A065E6">
              <w:rPr>
                <w:color w:val="000000"/>
              </w:rPr>
              <w:t>кВА</w:t>
            </w:r>
            <w:proofErr w:type="spellEnd"/>
            <w:r w:rsidRPr="00A065E6">
              <w:rPr>
                <w:color w:val="000000"/>
              </w:rPr>
              <w:t xml:space="preserve">  (по 2 </w:t>
            </w:r>
            <w:proofErr w:type="spellStart"/>
            <w:r w:rsidRPr="00A065E6">
              <w:rPr>
                <w:color w:val="000000"/>
              </w:rPr>
              <w:t>трансф-ра</w:t>
            </w:r>
            <w:proofErr w:type="spellEnd"/>
            <w:r w:rsidRPr="00A065E6">
              <w:rPr>
                <w:color w:val="000000"/>
              </w:rPr>
              <w:t>)</w:t>
            </w:r>
          </w:p>
        </w:tc>
        <w:tc>
          <w:tcPr>
            <w:tcW w:w="1559" w:type="dxa"/>
            <w:vMerge/>
            <w:tcBorders>
              <w:top w:val="nil"/>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993" w:type="dxa"/>
            <w:tcBorders>
              <w:top w:val="nil"/>
              <w:left w:val="nil"/>
              <w:bottom w:val="single" w:sz="4" w:space="0" w:color="auto"/>
              <w:right w:val="single" w:sz="8" w:space="0" w:color="auto"/>
            </w:tcBorders>
            <w:shd w:val="clear" w:color="auto" w:fill="auto"/>
            <w:hideMark/>
          </w:tcPr>
          <w:p w:rsidR="0055494D" w:rsidRPr="00A065E6" w:rsidRDefault="0055494D" w:rsidP="000721A3">
            <w:pPr>
              <w:jc w:val="center"/>
              <w:rPr>
                <w:color w:val="000000"/>
              </w:rPr>
            </w:pPr>
            <w:r w:rsidRPr="00A065E6">
              <w:rPr>
                <w:color w:val="000000"/>
              </w:rPr>
              <w:t>2 827,02</w:t>
            </w:r>
          </w:p>
        </w:tc>
        <w:tc>
          <w:tcPr>
            <w:tcW w:w="992" w:type="dxa"/>
            <w:tcBorders>
              <w:top w:val="nil"/>
              <w:left w:val="nil"/>
              <w:bottom w:val="single" w:sz="4" w:space="0" w:color="auto"/>
              <w:right w:val="single" w:sz="8" w:space="0" w:color="auto"/>
            </w:tcBorders>
            <w:shd w:val="clear" w:color="auto" w:fill="auto"/>
          </w:tcPr>
          <w:p w:rsidR="0055494D" w:rsidRPr="00A065E6" w:rsidRDefault="0055494D" w:rsidP="000721A3">
            <w:pPr>
              <w:ind w:right="-306" w:hanging="392"/>
              <w:jc w:val="center"/>
            </w:pPr>
            <w:r w:rsidRPr="00A065E6">
              <w:t>741,17</w:t>
            </w:r>
          </w:p>
        </w:tc>
        <w:tc>
          <w:tcPr>
            <w:tcW w:w="992" w:type="dxa"/>
            <w:tcBorders>
              <w:top w:val="nil"/>
              <w:left w:val="nil"/>
              <w:bottom w:val="single" w:sz="4" w:space="0" w:color="auto"/>
              <w:right w:val="single" w:sz="8" w:space="0" w:color="auto"/>
            </w:tcBorders>
          </w:tcPr>
          <w:p w:rsidR="0055494D" w:rsidRPr="00A065E6" w:rsidRDefault="0055494D" w:rsidP="000721A3">
            <w:pPr>
              <w:ind w:right="-306" w:hanging="392"/>
              <w:jc w:val="center"/>
            </w:pPr>
            <w:r w:rsidRPr="00A065E6">
              <w:t>-2 085,85</w:t>
            </w:r>
          </w:p>
        </w:tc>
      </w:tr>
      <w:tr w:rsidR="0055494D" w:rsidRPr="003A5D4F" w:rsidTr="00D21CDC">
        <w:trPr>
          <w:gridAfter w:val="1"/>
          <w:wAfter w:w="2127" w:type="dxa"/>
          <w:trHeight w:val="231"/>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nil"/>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 xml:space="preserve">400 </w:t>
            </w:r>
            <w:proofErr w:type="spellStart"/>
            <w:r w:rsidRPr="00A065E6">
              <w:rPr>
                <w:color w:val="000000"/>
              </w:rPr>
              <w:t>кВА</w:t>
            </w:r>
            <w:proofErr w:type="spellEnd"/>
            <w:r w:rsidRPr="00A065E6">
              <w:rPr>
                <w:color w:val="000000"/>
              </w:rPr>
              <w:t xml:space="preserve">  (1 </w:t>
            </w:r>
            <w:proofErr w:type="spellStart"/>
            <w:r w:rsidRPr="00A065E6">
              <w:rPr>
                <w:color w:val="000000"/>
              </w:rPr>
              <w:t>трансф-р</w:t>
            </w:r>
            <w:proofErr w:type="spellEnd"/>
            <w:r w:rsidRPr="00A065E6">
              <w:rPr>
                <w:color w:val="000000"/>
              </w:rPr>
              <w:t>)</w:t>
            </w:r>
          </w:p>
        </w:tc>
        <w:tc>
          <w:tcPr>
            <w:tcW w:w="1559" w:type="dxa"/>
            <w:vMerge/>
            <w:tcBorders>
              <w:top w:val="nil"/>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993" w:type="dxa"/>
            <w:tcBorders>
              <w:top w:val="nil"/>
              <w:left w:val="nil"/>
              <w:bottom w:val="single" w:sz="4" w:space="0" w:color="auto"/>
              <w:right w:val="single" w:sz="8" w:space="0" w:color="auto"/>
            </w:tcBorders>
            <w:shd w:val="clear" w:color="auto" w:fill="auto"/>
            <w:hideMark/>
          </w:tcPr>
          <w:p w:rsidR="0055494D" w:rsidRPr="00A065E6" w:rsidRDefault="0055494D" w:rsidP="000721A3">
            <w:pPr>
              <w:jc w:val="center"/>
              <w:rPr>
                <w:color w:val="000000"/>
              </w:rPr>
            </w:pPr>
            <w:r w:rsidRPr="00A065E6">
              <w:rPr>
                <w:color w:val="000000"/>
              </w:rPr>
              <w:t>818,91</w:t>
            </w:r>
          </w:p>
        </w:tc>
        <w:tc>
          <w:tcPr>
            <w:tcW w:w="992" w:type="dxa"/>
            <w:tcBorders>
              <w:top w:val="nil"/>
              <w:left w:val="nil"/>
              <w:bottom w:val="single" w:sz="4" w:space="0" w:color="auto"/>
              <w:right w:val="single" w:sz="8" w:space="0" w:color="auto"/>
            </w:tcBorders>
            <w:shd w:val="clear" w:color="auto" w:fill="auto"/>
          </w:tcPr>
          <w:p w:rsidR="0055494D" w:rsidRPr="00A065E6" w:rsidRDefault="0055494D" w:rsidP="000721A3">
            <w:pPr>
              <w:ind w:right="-306" w:hanging="392"/>
              <w:jc w:val="center"/>
            </w:pPr>
            <w:r w:rsidRPr="00A065E6">
              <w:t>360,58</w:t>
            </w:r>
          </w:p>
        </w:tc>
        <w:tc>
          <w:tcPr>
            <w:tcW w:w="992" w:type="dxa"/>
            <w:tcBorders>
              <w:top w:val="nil"/>
              <w:left w:val="nil"/>
              <w:bottom w:val="single" w:sz="4" w:space="0" w:color="auto"/>
              <w:right w:val="single" w:sz="8" w:space="0" w:color="auto"/>
            </w:tcBorders>
          </w:tcPr>
          <w:p w:rsidR="0055494D" w:rsidRPr="00A065E6" w:rsidRDefault="0055494D" w:rsidP="000721A3">
            <w:pPr>
              <w:ind w:right="-306" w:hanging="392"/>
              <w:jc w:val="center"/>
            </w:pPr>
            <w:r w:rsidRPr="00A065E6">
              <w:t>-458,33</w:t>
            </w:r>
          </w:p>
        </w:tc>
      </w:tr>
      <w:tr w:rsidR="0055494D" w:rsidRPr="003A5D4F" w:rsidTr="00D21CDC">
        <w:trPr>
          <w:gridAfter w:val="1"/>
          <w:wAfter w:w="2127" w:type="dxa"/>
          <w:trHeight w:val="60"/>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nil"/>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 xml:space="preserve">400 </w:t>
            </w:r>
            <w:proofErr w:type="spellStart"/>
            <w:r w:rsidRPr="00A065E6">
              <w:rPr>
                <w:color w:val="000000"/>
              </w:rPr>
              <w:t>кВА</w:t>
            </w:r>
            <w:proofErr w:type="spellEnd"/>
            <w:r w:rsidRPr="00A065E6">
              <w:rPr>
                <w:color w:val="000000"/>
              </w:rPr>
              <w:t xml:space="preserve">  (по 2 </w:t>
            </w:r>
            <w:proofErr w:type="spellStart"/>
            <w:r w:rsidRPr="00A065E6">
              <w:rPr>
                <w:color w:val="000000"/>
              </w:rPr>
              <w:t>трансф-ра</w:t>
            </w:r>
            <w:proofErr w:type="spellEnd"/>
            <w:r w:rsidRPr="00A065E6">
              <w:rPr>
                <w:color w:val="000000"/>
              </w:rPr>
              <w:t>)</w:t>
            </w:r>
          </w:p>
        </w:tc>
        <w:tc>
          <w:tcPr>
            <w:tcW w:w="1559" w:type="dxa"/>
            <w:vMerge/>
            <w:tcBorders>
              <w:top w:val="nil"/>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993" w:type="dxa"/>
            <w:tcBorders>
              <w:top w:val="nil"/>
              <w:left w:val="nil"/>
              <w:bottom w:val="single" w:sz="4" w:space="0" w:color="auto"/>
              <w:right w:val="single" w:sz="8" w:space="0" w:color="auto"/>
            </w:tcBorders>
            <w:shd w:val="clear" w:color="auto" w:fill="auto"/>
            <w:hideMark/>
          </w:tcPr>
          <w:p w:rsidR="0055494D" w:rsidRPr="00A065E6" w:rsidRDefault="0055494D" w:rsidP="000721A3">
            <w:pPr>
              <w:jc w:val="center"/>
              <w:rPr>
                <w:color w:val="000000"/>
              </w:rPr>
            </w:pPr>
            <w:r w:rsidRPr="00A065E6">
              <w:rPr>
                <w:color w:val="000000"/>
              </w:rPr>
              <w:t>1 154,23</w:t>
            </w:r>
          </w:p>
        </w:tc>
        <w:tc>
          <w:tcPr>
            <w:tcW w:w="992" w:type="dxa"/>
            <w:tcBorders>
              <w:top w:val="nil"/>
              <w:left w:val="nil"/>
              <w:bottom w:val="single" w:sz="4" w:space="0" w:color="auto"/>
              <w:right w:val="single" w:sz="8" w:space="0" w:color="auto"/>
            </w:tcBorders>
            <w:shd w:val="clear" w:color="auto" w:fill="auto"/>
          </w:tcPr>
          <w:p w:rsidR="0055494D" w:rsidRPr="00A065E6" w:rsidRDefault="0055494D" w:rsidP="000721A3">
            <w:pPr>
              <w:ind w:right="-306" w:hanging="392"/>
              <w:jc w:val="center"/>
            </w:pPr>
            <w:r w:rsidRPr="00A065E6">
              <w:t>474,17</w:t>
            </w:r>
          </w:p>
        </w:tc>
        <w:tc>
          <w:tcPr>
            <w:tcW w:w="992" w:type="dxa"/>
            <w:tcBorders>
              <w:top w:val="nil"/>
              <w:left w:val="nil"/>
              <w:bottom w:val="single" w:sz="4" w:space="0" w:color="auto"/>
              <w:right w:val="single" w:sz="8" w:space="0" w:color="auto"/>
            </w:tcBorders>
          </w:tcPr>
          <w:p w:rsidR="0055494D" w:rsidRPr="00A065E6" w:rsidRDefault="0055494D" w:rsidP="000721A3">
            <w:pPr>
              <w:ind w:right="-306" w:hanging="392"/>
              <w:jc w:val="center"/>
            </w:pPr>
            <w:r w:rsidRPr="00A065E6">
              <w:t>-680,06</w:t>
            </w:r>
          </w:p>
        </w:tc>
      </w:tr>
      <w:tr w:rsidR="0055494D" w:rsidRPr="003A5D4F" w:rsidTr="00D21CDC">
        <w:trPr>
          <w:gridAfter w:val="1"/>
          <w:wAfter w:w="2127" w:type="dxa"/>
          <w:trHeight w:val="60"/>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nil"/>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 xml:space="preserve">630 </w:t>
            </w:r>
            <w:proofErr w:type="spellStart"/>
            <w:r w:rsidRPr="00A065E6">
              <w:rPr>
                <w:color w:val="000000"/>
              </w:rPr>
              <w:t>кВА</w:t>
            </w:r>
            <w:proofErr w:type="spellEnd"/>
            <w:r w:rsidRPr="00A065E6">
              <w:rPr>
                <w:color w:val="000000"/>
              </w:rPr>
              <w:t xml:space="preserve">  (1 </w:t>
            </w:r>
            <w:proofErr w:type="spellStart"/>
            <w:r w:rsidRPr="00A065E6">
              <w:rPr>
                <w:color w:val="000000"/>
              </w:rPr>
              <w:t>трансф-р</w:t>
            </w:r>
            <w:proofErr w:type="spellEnd"/>
            <w:r w:rsidRPr="00A065E6">
              <w:rPr>
                <w:color w:val="000000"/>
              </w:rPr>
              <w:t>)</w:t>
            </w:r>
          </w:p>
        </w:tc>
        <w:tc>
          <w:tcPr>
            <w:tcW w:w="1559" w:type="dxa"/>
            <w:vMerge/>
            <w:tcBorders>
              <w:top w:val="nil"/>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993" w:type="dxa"/>
            <w:tcBorders>
              <w:top w:val="nil"/>
              <w:left w:val="nil"/>
              <w:bottom w:val="single" w:sz="4" w:space="0" w:color="auto"/>
              <w:right w:val="single" w:sz="8" w:space="0" w:color="auto"/>
            </w:tcBorders>
            <w:shd w:val="clear" w:color="auto" w:fill="auto"/>
            <w:hideMark/>
          </w:tcPr>
          <w:p w:rsidR="0055494D" w:rsidRPr="00A065E6" w:rsidRDefault="0055494D" w:rsidP="000721A3">
            <w:pPr>
              <w:jc w:val="center"/>
              <w:rPr>
                <w:color w:val="000000"/>
              </w:rPr>
            </w:pPr>
            <w:r w:rsidRPr="00A065E6">
              <w:rPr>
                <w:color w:val="000000"/>
              </w:rPr>
              <w:t>2 036,91</w:t>
            </w:r>
          </w:p>
        </w:tc>
        <w:tc>
          <w:tcPr>
            <w:tcW w:w="992" w:type="dxa"/>
            <w:tcBorders>
              <w:top w:val="nil"/>
              <w:left w:val="nil"/>
              <w:bottom w:val="single" w:sz="4" w:space="0" w:color="auto"/>
              <w:right w:val="single" w:sz="8" w:space="0" w:color="auto"/>
            </w:tcBorders>
            <w:shd w:val="clear" w:color="auto" w:fill="auto"/>
          </w:tcPr>
          <w:p w:rsidR="0055494D" w:rsidRPr="00A065E6" w:rsidRDefault="0055494D" w:rsidP="000721A3">
            <w:pPr>
              <w:ind w:right="-306" w:hanging="392"/>
              <w:jc w:val="center"/>
            </w:pPr>
            <w:r w:rsidRPr="00A065E6">
              <w:t>399,97</w:t>
            </w:r>
          </w:p>
        </w:tc>
        <w:tc>
          <w:tcPr>
            <w:tcW w:w="992" w:type="dxa"/>
            <w:tcBorders>
              <w:top w:val="nil"/>
              <w:left w:val="nil"/>
              <w:bottom w:val="single" w:sz="4" w:space="0" w:color="auto"/>
              <w:right w:val="single" w:sz="8" w:space="0" w:color="auto"/>
            </w:tcBorders>
          </w:tcPr>
          <w:p w:rsidR="0055494D" w:rsidRPr="00A065E6" w:rsidRDefault="0055494D" w:rsidP="000721A3">
            <w:pPr>
              <w:ind w:right="-306" w:hanging="392"/>
              <w:jc w:val="center"/>
            </w:pPr>
            <w:r w:rsidRPr="00A065E6">
              <w:t>-1 636,94</w:t>
            </w:r>
          </w:p>
        </w:tc>
      </w:tr>
      <w:tr w:rsidR="0055494D" w:rsidRPr="003A5D4F" w:rsidTr="00D21CDC">
        <w:trPr>
          <w:gridAfter w:val="1"/>
          <w:wAfter w:w="2127" w:type="dxa"/>
          <w:trHeight w:val="60"/>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nil"/>
              <w:left w:val="nil"/>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 xml:space="preserve">1000 </w:t>
            </w:r>
            <w:proofErr w:type="spellStart"/>
            <w:r w:rsidRPr="00A065E6">
              <w:rPr>
                <w:color w:val="000000"/>
              </w:rPr>
              <w:t>кВА</w:t>
            </w:r>
            <w:proofErr w:type="spellEnd"/>
            <w:r w:rsidRPr="00A065E6">
              <w:rPr>
                <w:color w:val="000000"/>
              </w:rPr>
              <w:t xml:space="preserve">  (1 </w:t>
            </w:r>
            <w:proofErr w:type="spellStart"/>
            <w:r w:rsidRPr="00A065E6">
              <w:rPr>
                <w:color w:val="000000"/>
              </w:rPr>
              <w:t>трансф-р</w:t>
            </w:r>
            <w:proofErr w:type="spellEnd"/>
            <w:r w:rsidRPr="00A065E6">
              <w:rPr>
                <w:color w:val="000000"/>
              </w:rPr>
              <w:t>)</w:t>
            </w:r>
          </w:p>
        </w:tc>
        <w:tc>
          <w:tcPr>
            <w:tcW w:w="1559" w:type="dxa"/>
            <w:vMerge/>
            <w:tcBorders>
              <w:top w:val="nil"/>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993" w:type="dxa"/>
            <w:tcBorders>
              <w:top w:val="nil"/>
              <w:left w:val="nil"/>
              <w:bottom w:val="single" w:sz="4" w:space="0" w:color="auto"/>
              <w:right w:val="single" w:sz="8" w:space="0" w:color="auto"/>
            </w:tcBorders>
            <w:shd w:val="clear" w:color="auto" w:fill="auto"/>
            <w:hideMark/>
          </w:tcPr>
          <w:p w:rsidR="0055494D" w:rsidRPr="00A065E6" w:rsidRDefault="0055494D" w:rsidP="000721A3">
            <w:pPr>
              <w:jc w:val="center"/>
              <w:rPr>
                <w:color w:val="000000"/>
              </w:rPr>
            </w:pPr>
            <w:r w:rsidRPr="00A065E6">
              <w:rPr>
                <w:color w:val="000000"/>
              </w:rPr>
              <w:t>407,05</w:t>
            </w:r>
          </w:p>
        </w:tc>
        <w:tc>
          <w:tcPr>
            <w:tcW w:w="992" w:type="dxa"/>
            <w:tcBorders>
              <w:top w:val="nil"/>
              <w:left w:val="nil"/>
              <w:bottom w:val="single" w:sz="4" w:space="0" w:color="auto"/>
              <w:right w:val="single" w:sz="8" w:space="0" w:color="auto"/>
            </w:tcBorders>
            <w:shd w:val="clear" w:color="auto" w:fill="auto"/>
          </w:tcPr>
          <w:p w:rsidR="0055494D" w:rsidRPr="00A065E6" w:rsidRDefault="0055494D" w:rsidP="000721A3">
            <w:pPr>
              <w:ind w:right="-306" w:hanging="392"/>
              <w:jc w:val="center"/>
            </w:pPr>
            <w:r w:rsidRPr="00A065E6">
              <w:t>346,11</w:t>
            </w:r>
          </w:p>
        </w:tc>
        <w:tc>
          <w:tcPr>
            <w:tcW w:w="992" w:type="dxa"/>
            <w:tcBorders>
              <w:top w:val="nil"/>
              <w:left w:val="nil"/>
              <w:bottom w:val="single" w:sz="4" w:space="0" w:color="auto"/>
              <w:right w:val="single" w:sz="8" w:space="0" w:color="auto"/>
            </w:tcBorders>
          </w:tcPr>
          <w:p w:rsidR="0055494D" w:rsidRPr="00A065E6" w:rsidRDefault="0055494D" w:rsidP="000721A3">
            <w:pPr>
              <w:ind w:right="-306" w:hanging="392"/>
              <w:jc w:val="center"/>
            </w:pPr>
            <w:r w:rsidRPr="00A065E6">
              <w:t>-60,94</w:t>
            </w:r>
          </w:p>
        </w:tc>
      </w:tr>
      <w:tr w:rsidR="0055494D" w:rsidRPr="003A5D4F" w:rsidTr="00D21CDC">
        <w:trPr>
          <w:gridAfter w:val="1"/>
          <w:wAfter w:w="2127" w:type="dxa"/>
          <w:trHeight w:val="263"/>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Трансформаторная подстанция блочного типа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2 739,17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94D" w:rsidRPr="00A065E6" w:rsidRDefault="0055494D" w:rsidP="000721A3">
            <w:pPr>
              <w:jc w:val="center"/>
            </w:pPr>
            <w:r w:rsidRPr="00A065E6">
              <w:t>780,16</w:t>
            </w:r>
          </w:p>
        </w:tc>
        <w:tc>
          <w:tcPr>
            <w:tcW w:w="992" w:type="dxa"/>
            <w:tcBorders>
              <w:top w:val="single" w:sz="4" w:space="0" w:color="auto"/>
              <w:left w:val="single" w:sz="4" w:space="0" w:color="auto"/>
              <w:bottom w:val="single" w:sz="4" w:space="0" w:color="auto"/>
              <w:right w:val="single" w:sz="4" w:space="0" w:color="auto"/>
            </w:tcBorders>
          </w:tcPr>
          <w:p w:rsidR="0055494D" w:rsidRPr="00A065E6" w:rsidRDefault="0055494D" w:rsidP="000721A3">
            <w:pPr>
              <w:jc w:val="center"/>
            </w:pPr>
            <w:r w:rsidRPr="00A065E6">
              <w:t>-1 959,01</w:t>
            </w:r>
          </w:p>
        </w:tc>
      </w:tr>
      <w:tr w:rsidR="0055494D" w:rsidRPr="003A5D4F" w:rsidTr="00D21CDC">
        <w:trPr>
          <w:gridAfter w:val="1"/>
          <w:wAfter w:w="2127" w:type="dxa"/>
          <w:trHeight w:val="257"/>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Трансформаторная подстанция кирпичного типа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5 790,03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94D" w:rsidRPr="00A065E6" w:rsidRDefault="0055494D" w:rsidP="000721A3">
            <w:pPr>
              <w:ind w:left="-534" w:right="-306" w:firstLine="142"/>
              <w:jc w:val="center"/>
            </w:pPr>
            <w:r w:rsidRPr="00A065E6">
              <w:t>1 068,64</w:t>
            </w:r>
          </w:p>
        </w:tc>
        <w:tc>
          <w:tcPr>
            <w:tcW w:w="992" w:type="dxa"/>
            <w:tcBorders>
              <w:top w:val="single" w:sz="4" w:space="0" w:color="auto"/>
              <w:left w:val="single" w:sz="4" w:space="0" w:color="auto"/>
              <w:bottom w:val="single" w:sz="4" w:space="0" w:color="auto"/>
              <w:right w:val="single" w:sz="4" w:space="0" w:color="auto"/>
            </w:tcBorders>
          </w:tcPr>
          <w:p w:rsidR="0055494D" w:rsidRPr="00A065E6" w:rsidRDefault="0055494D" w:rsidP="000721A3">
            <w:pPr>
              <w:ind w:left="-534" w:right="-306" w:firstLine="142"/>
              <w:jc w:val="center"/>
            </w:pPr>
            <w:r w:rsidRPr="00A065E6">
              <w:t>-4 721,39</w:t>
            </w:r>
          </w:p>
        </w:tc>
      </w:tr>
      <w:tr w:rsidR="0055494D" w:rsidRPr="003A5D4F" w:rsidTr="00D21CDC">
        <w:trPr>
          <w:trHeight w:val="146"/>
        </w:trPr>
        <w:tc>
          <w:tcPr>
            <w:tcW w:w="568" w:type="dxa"/>
            <w:vMerge/>
            <w:tcBorders>
              <w:top w:val="nil"/>
              <w:left w:val="single" w:sz="8" w:space="0" w:color="auto"/>
              <w:bottom w:val="single" w:sz="8" w:space="0" w:color="000000"/>
              <w:right w:val="single" w:sz="4" w:space="0" w:color="auto"/>
            </w:tcBorders>
            <w:vAlign w:val="center"/>
            <w:hideMark/>
          </w:tcPr>
          <w:p w:rsidR="0055494D" w:rsidRPr="00A065E6" w:rsidRDefault="0055494D" w:rsidP="000721A3">
            <w:pPr>
              <w:rPr>
                <w:rFonts w:ascii="Calibri" w:hAnsi="Calibri"/>
                <w:color w:val="000000"/>
              </w:rPr>
            </w:pPr>
          </w:p>
        </w:tc>
        <w:tc>
          <w:tcPr>
            <w:tcW w:w="1417"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709"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1134" w:type="dxa"/>
            <w:vMerge/>
            <w:tcBorders>
              <w:top w:val="nil"/>
              <w:left w:val="single" w:sz="4" w:space="0" w:color="auto"/>
              <w:bottom w:val="single" w:sz="8" w:space="0" w:color="000000"/>
              <w:right w:val="single" w:sz="4" w:space="0" w:color="auto"/>
            </w:tcBorders>
            <w:vAlign w:val="center"/>
            <w:hideMark/>
          </w:tcPr>
          <w:p w:rsidR="0055494D" w:rsidRPr="00A065E6" w:rsidRDefault="0055494D" w:rsidP="000721A3">
            <w:pPr>
              <w:rPr>
                <w:color w:val="000000"/>
              </w:rPr>
            </w:pPr>
          </w:p>
        </w:tc>
        <w:tc>
          <w:tcPr>
            <w:tcW w:w="3118" w:type="dxa"/>
            <w:gridSpan w:val="2"/>
            <w:tcBorders>
              <w:top w:val="single" w:sz="4" w:space="0" w:color="auto"/>
              <w:left w:val="nil"/>
              <w:bottom w:val="single" w:sz="8" w:space="0" w:color="auto"/>
              <w:right w:val="single" w:sz="4" w:space="0" w:color="auto"/>
            </w:tcBorders>
            <w:shd w:val="clear" w:color="auto" w:fill="auto"/>
            <w:hideMark/>
          </w:tcPr>
          <w:p w:rsidR="0055494D" w:rsidRPr="00A065E6" w:rsidRDefault="0055494D" w:rsidP="000721A3">
            <w:pPr>
              <w:jc w:val="center"/>
              <w:rPr>
                <w:color w:val="000000"/>
              </w:rPr>
            </w:pPr>
            <w:r w:rsidRPr="00A065E6">
              <w:rPr>
                <w:color w:val="000000"/>
              </w:rPr>
              <w:t>Пункт секционирования (распределительный пункт)</w:t>
            </w:r>
          </w:p>
        </w:tc>
        <w:tc>
          <w:tcPr>
            <w:tcW w:w="993" w:type="dxa"/>
            <w:tcBorders>
              <w:top w:val="single" w:sz="4" w:space="0" w:color="auto"/>
              <w:left w:val="nil"/>
              <w:bottom w:val="single" w:sz="8" w:space="0" w:color="auto"/>
              <w:right w:val="single" w:sz="8" w:space="0" w:color="auto"/>
            </w:tcBorders>
            <w:shd w:val="clear" w:color="auto" w:fill="auto"/>
            <w:hideMark/>
          </w:tcPr>
          <w:p w:rsidR="0055494D" w:rsidRPr="00A065E6" w:rsidRDefault="0055494D" w:rsidP="000721A3">
            <w:pPr>
              <w:jc w:val="center"/>
              <w:rPr>
                <w:color w:val="000000"/>
              </w:rPr>
            </w:pPr>
            <w:r w:rsidRPr="00A065E6">
              <w:rPr>
                <w:color w:val="000000"/>
              </w:rPr>
              <w:t>1 484,58</w:t>
            </w:r>
          </w:p>
        </w:tc>
        <w:tc>
          <w:tcPr>
            <w:tcW w:w="992" w:type="dxa"/>
            <w:tcBorders>
              <w:top w:val="single" w:sz="4" w:space="0" w:color="auto"/>
              <w:left w:val="nil"/>
              <w:bottom w:val="single" w:sz="8" w:space="0" w:color="auto"/>
              <w:right w:val="single" w:sz="4" w:space="0" w:color="auto"/>
            </w:tcBorders>
            <w:shd w:val="clear" w:color="auto" w:fill="auto"/>
          </w:tcPr>
          <w:p w:rsidR="0055494D" w:rsidRPr="00A065E6" w:rsidRDefault="0055494D" w:rsidP="000721A3">
            <w:pPr>
              <w:jc w:val="center"/>
              <w:rPr>
                <w:color w:val="000000"/>
              </w:rPr>
            </w:pPr>
            <w:r w:rsidRPr="00A065E6">
              <w:rPr>
                <w:color w:val="000000"/>
              </w:rPr>
              <w:t>1 484,58</w:t>
            </w:r>
            <w:r w:rsidRPr="00A065E6">
              <w:t xml:space="preserve"> </w:t>
            </w:r>
          </w:p>
        </w:tc>
        <w:tc>
          <w:tcPr>
            <w:tcW w:w="992" w:type="dxa"/>
            <w:tcBorders>
              <w:top w:val="single" w:sz="4" w:space="0" w:color="auto"/>
              <w:left w:val="single" w:sz="4" w:space="0" w:color="auto"/>
              <w:bottom w:val="single" w:sz="4" w:space="0" w:color="auto"/>
              <w:right w:val="single" w:sz="4" w:space="0" w:color="auto"/>
            </w:tcBorders>
          </w:tcPr>
          <w:p w:rsidR="0055494D" w:rsidRPr="00A065E6" w:rsidRDefault="0055494D" w:rsidP="000721A3">
            <w:pPr>
              <w:ind w:right="-306" w:hanging="392"/>
              <w:jc w:val="center"/>
            </w:pPr>
            <w:r w:rsidRPr="00A065E6">
              <w:t>0,00</w:t>
            </w:r>
          </w:p>
        </w:tc>
        <w:tc>
          <w:tcPr>
            <w:tcW w:w="2127" w:type="dxa"/>
            <w:tcBorders>
              <w:left w:val="single" w:sz="4" w:space="0" w:color="auto"/>
            </w:tcBorders>
            <w:vAlign w:val="bottom"/>
          </w:tcPr>
          <w:p w:rsidR="0055494D" w:rsidRPr="003A5D4F" w:rsidRDefault="0055494D" w:rsidP="000721A3">
            <w:pPr>
              <w:ind w:right="-306" w:hanging="392"/>
              <w:jc w:val="center"/>
              <w:rPr>
                <w:b/>
                <w:sz w:val="24"/>
                <w:szCs w:val="24"/>
              </w:rPr>
            </w:pPr>
          </w:p>
        </w:tc>
      </w:tr>
    </w:tbl>
    <w:p w:rsidR="0055494D" w:rsidRPr="003A5D4F" w:rsidRDefault="0055494D" w:rsidP="0055494D">
      <w:pPr>
        <w:pStyle w:val="afff0"/>
        <w:tabs>
          <w:tab w:val="left" w:pos="993"/>
        </w:tabs>
        <w:autoSpaceDE w:val="0"/>
        <w:autoSpaceDN w:val="0"/>
        <w:adjustRightInd w:val="0"/>
        <w:spacing w:after="0" w:line="240" w:lineRule="auto"/>
        <w:ind w:left="-142" w:firstLine="709"/>
        <w:jc w:val="both"/>
        <w:rPr>
          <w:rFonts w:ascii="Times New Roman" w:hAnsi="Times New Roman"/>
          <w:sz w:val="24"/>
          <w:szCs w:val="24"/>
        </w:rPr>
      </w:pPr>
      <w:r w:rsidRPr="003A5D4F">
        <w:rPr>
          <w:rFonts w:ascii="Times New Roman" w:hAnsi="Times New Roman"/>
          <w:sz w:val="24"/>
          <w:szCs w:val="24"/>
        </w:rPr>
        <w:t>По предложению сетевой организации средняя стандартизированная тарифная ставка на строительство подстанций составляет 3 419,5 руб./кВт, рост к году предыдущему 4,5 раз.</w:t>
      </w:r>
    </w:p>
    <w:p w:rsidR="0055494D" w:rsidRPr="003A5D4F" w:rsidRDefault="0055494D" w:rsidP="0055494D">
      <w:pPr>
        <w:pStyle w:val="afff0"/>
        <w:tabs>
          <w:tab w:val="left" w:pos="993"/>
        </w:tabs>
        <w:autoSpaceDE w:val="0"/>
        <w:autoSpaceDN w:val="0"/>
        <w:adjustRightInd w:val="0"/>
        <w:spacing w:after="0" w:line="240" w:lineRule="auto"/>
        <w:ind w:left="-142" w:firstLine="709"/>
        <w:jc w:val="both"/>
        <w:rPr>
          <w:rFonts w:ascii="Times New Roman" w:hAnsi="Times New Roman"/>
          <w:sz w:val="24"/>
          <w:szCs w:val="24"/>
        </w:rPr>
      </w:pPr>
      <w:r w:rsidRPr="003A5D4F">
        <w:rPr>
          <w:rFonts w:ascii="Times New Roman" w:hAnsi="Times New Roman"/>
          <w:sz w:val="24"/>
          <w:szCs w:val="24"/>
        </w:rPr>
        <w:lastRenderedPageBreak/>
        <w:t xml:space="preserve">Экспертная группа с данным предложением не согласна по следующим основаниям: </w:t>
      </w:r>
    </w:p>
    <w:p w:rsidR="0055494D" w:rsidRPr="003A5D4F" w:rsidRDefault="0055494D" w:rsidP="0055494D">
      <w:pPr>
        <w:pStyle w:val="afff0"/>
        <w:tabs>
          <w:tab w:val="left" w:pos="993"/>
        </w:tabs>
        <w:autoSpaceDE w:val="0"/>
        <w:autoSpaceDN w:val="0"/>
        <w:adjustRightInd w:val="0"/>
        <w:spacing w:after="0" w:line="240" w:lineRule="auto"/>
        <w:ind w:left="-142" w:firstLine="709"/>
        <w:jc w:val="both"/>
        <w:rPr>
          <w:rFonts w:ascii="Times New Roman" w:hAnsi="Times New Roman"/>
          <w:sz w:val="24"/>
          <w:szCs w:val="24"/>
        </w:rPr>
      </w:pPr>
      <w:proofErr w:type="gramStart"/>
      <w:r w:rsidRPr="003A5D4F">
        <w:rPr>
          <w:rFonts w:ascii="Times New Roman" w:hAnsi="Times New Roman"/>
          <w:sz w:val="24"/>
          <w:szCs w:val="24"/>
        </w:rPr>
        <w:t xml:space="preserve">В соответствии с пунктом 7 Основ ценообразования расходы сетевой организации, </w:t>
      </w:r>
      <w:r w:rsidRPr="003A5D4F">
        <w:rPr>
          <w:rFonts w:ascii="Times New Roman" w:hAnsi="Times New Roman"/>
          <w:b/>
          <w:sz w:val="24"/>
          <w:szCs w:val="24"/>
        </w:rPr>
        <w:t>связанные с развитием существующей инфраструктуры</w:t>
      </w:r>
      <w:r w:rsidRPr="003A5D4F">
        <w:rPr>
          <w:rFonts w:ascii="Times New Roman" w:hAnsi="Times New Roman"/>
          <w:sz w:val="24"/>
          <w:szCs w:val="24"/>
        </w:rPr>
        <w:t xml:space="preserve">, в том числе связей между объектами территориальных сетевых организаций и объектами единой национальной (общероссийской) электрической сети, которые связаны с технологическим присоединением и не учтены в инвестиционной программе, за исключением расходов на строительство объектов </w:t>
      </w:r>
      <w:proofErr w:type="spellStart"/>
      <w:r w:rsidRPr="003A5D4F">
        <w:rPr>
          <w:rFonts w:ascii="Times New Roman" w:hAnsi="Times New Roman"/>
          <w:sz w:val="24"/>
          <w:szCs w:val="24"/>
        </w:rPr>
        <w:t>электросетевого</w:t>
      </w:r>
      <w:proofErr w:type="spellEnd"/>
      <w:r w:rsidRPr="003A5D4F">
        <w:rPr>
          <w:rFonts w:ascii="Times New Roman" w:hAnsi="Times New Roman"/>
          <w:sz w:val="24"/>
          <w:szCs w:val="24"/>
        </w:rPr>
        <w:t xml:space="preserve"> хозяйства до присоединяемых </w:t>
      </w:r>
      <w:proofErr w:type="spellStart"/>
      <w:r w:rsidRPr="003A5D4F">
        <w:rPr>
          <w:rFonts w:ascii="Times New Roman" w:hAnsi="Times New Roman"/>
          <w:sz w:val="24"/>
          <w:szCs w:val="24"/>
        </w:rPr>
        <w:t>энергопринимающих</w:t>
      </w:r>
      <w:proofErr w:type="spellEnd"/>
      <w:r w:rsidRPr="003A5D4F">
        <w:rPr>
          <w:rFonts w:ascii="Times New Roman" w:hAnsi="Times New Roman"/>
          <w:sz w:val="24"/>
          <w:szCs w:val="24"/>
        </w:rPr>
        <w:t xml:space="preserve"> устройств и (или) объектов электроэнергетики не учитываются</w:t>
      </w:r>
      <w:proofErr w:type="gramEnd"/>
      <w:r w:rsidRPr="003A5D4F">
        <w:rPr>
          <w:rFonts w:ascii="Times New Roman" w:hAnsi="Times New Roman"/>
          <w:sz w:val="24"/>
          <w:szCs w:val="24"/>
        </w:rPr>
        <w:t xml:space="preserve"> в плате за технологическое присоединение, а учитываются при установлении тарифов на услуги по передачи.</w:t>
      </w:r>
    </w:p>
    <w:p w:rsidR="0055494D" w:rsidRPr="003A5D4F" w:rsidRDefault="0055494D" w:rsidP="0055494D">
      <w:pPr>
        <w:pStyle w:val="afff0"/>
        <w:tabs>
          <w:tab w:val="left" w:pos="993"/>
        </w:tabs>
        <w:autoSpaceDE w:val="0"/>
        <w:autoSpaceDN w:val="0"/>
        <w:adjustRightInd w:val="0"/>
        <w:spacing w:after="0" w:line="240" w:lineRule="auto"/>
        <w:ind w:left="-142" w:firstLine="851"/>
        <w:jc w:val="both"/>
        <w:rPr>
          <w:rFonts w:ascii="Times New Roman" w:hAnsi="Times New Roman"/>
          <w:sz w:val="24"/>
          <w:szCs w:val="24"/>
        </w:rPr>
      </w:pPr>
      <w:r w:rsidRPr="003A5D4F">
        <w:rPr>
          <w:rFonts w:ascii="Times New Roman" w:hAnsi="Times New Roman"/>
          <w:sz w:val="24"/>
          <w:szCs w:val="24"/>
        </w:rPr>
        <w:t xml:space="preserve">На основании вышеизложенного, а также на основании фактических данных за 2011 - 8 месяцев 2013 г. экспертная группа определила размер стандартизированных тарифных ставок на строительство подстанций на 1 кВт оборудования (трансформатора). </w:t>
      </w:r>
    </w:p>
    <w:p w:rsidR="0055494D" w:rsidRPr="003A5D4F" w:rsidRDefault="0055494D" w:rsidP="0055494D">
      <w:pPr>
        <w:pStyle w:val="afff0"/>
        <w:tabs>
          <w:tab w:val="left" w:pos="993"/>
        </w:tabs>
        <w:autoSpaceDE w:val="0"/>
        <w:autoSpaceDN w:val="0"/>
        <w:adjustRightInd w:val="0"/>
        <w:spacing w:after="0" w:line="240" w:lineRule="auto"/>
        <w:ind w:left="-142" w:firstLine="709"/>
        <w:jc w:val="both"/>
        <w:rPr>
          <w:rFonts w:ascii="Times New Roman" w:hAnsi="Times New Roman"/>
          <w:sz w:val="24"/>
          <w:szCs w:val="24"/>
        </w:rPr>
      </w:pPr>
      <w:r w:rsidRPr="003A5D4F">
        <w:rPr>
          <w:rFonts w:ascii="Times New Roman" w:hAnsi="Times New Roman"/>
          <w:sz w:val="24"/>
          <w:szCs w:val="24"/>
        </w:rPr>
        <w:t>Отметим, что размер стандартизированных тарифных ставок С</w:t>
      </w:r>
      <w:proofErr w:type="gramStart"/>
      <w:r w:rsidRPr="003A5D4F">
        <w:rPr>
          <w:rFonts w:ascii="Times New Roman" w:hAnsi="Times New Roman"/>
          <w:sz w:val="24"/>
          <w:szCs w:val="24"/>
        </w:rPr>
        <w:t>2</w:t>
      </w:r>
      <w:proofErr w:type="gramEnd"/>
      <w:r w:rsidRPr="003A5D4F">
        <w:rPr>
          <w:rFonts w:ascii="Times New Roman" w:hAnsi="Times New Roman"/>
          <w:sz w:val="24"/>
          <w:szCs w:val="24"/>
        </w:rPr>
        <w:t>, С3, С4 определен в ценах 2001 года.</w:t>
      </w:r>
    </w:p>
    <w:p w:rsidR="0055494D" w:rsidRPr="003A5D4F" w:rsidRDefault="0055494D" w:rsidP="0055494D">
      <w:pPr>
        <w:pStyle w:val="afff0"/>
        <w:spacing w:after="0" w:line="240" w:lineRule="auto"/>
        <w:ind w:left="-142" w:firstLine="709"/>
        <w:jc w:val="both"/>
        <w:rPr>
          <w:rFonts w:ascii="Times New Roman" w:hAnsi="Times New Roman"/>
          <w:sz w:val="24"/>
          <w:szCs w:val="24"/>
        </w:rPr>
      </w:pPr>
      <w:proofErr w:type="gramStart"/>
      <w:r w:rsidRPr="003A5D4F">
        <w:rPr>
          <w:rFonts w:ascii="Times New Roman" w:hAnsi="Times New Roman"/>
          <w:sz w:val="24"/>
          <w:szCs w:val="24"/>
        </w:rPr>
        <w:t xml:space="preserve">Приведение расходов на технологическое присоединение к объектам </w:t>
      </w:r>
      <w:proofErr w:type="spellStart"/>
      <w:r w:rsidRPr="003A5D4F">
        <w:rPr>
          <w:rFonts w:ascii="Times New Roman" w:hAnsi="Times New Roman"/>
          <w:sz w:val="24"/>
          <w:szCs w:val="24"/>
        </w:rPr>
        <w:t>электросетевого</w:t>
      </w:r>
      <w:proofErr w:type="spellEnd"/>
      <w:r w:rsidRPr="003A5D4F">
        <w:rPr>
          <w:rFonts w:ascii="Times New Roman" w:hAnsi="Times New Roman"/>
          <w:sz w:val="24"/>
          <w:szCs w:val="24"/>
        </w:rPr>
        <w:t xml:space="preserve"> хозяйства ОАО «МРСК Центра» - «</w:t>
      </w:r>
      <w:proofErr w:type="spellStart"/>
      <w:r w:rsidRPr="003A5D4F">
        <w:rPr>
          <w:rFonts w:ascii="Times New Roman" w:hAnsi="Times New Roman"/>
          <w:sz w:val="24"/>
          <w:szCs w:val="24"/>
        </w:rPr>
        <w:t>Костромаэнерго</w:t>
      </w:r>
      <w:proofErr w:type="spellEnd"/>
      <w:r w:rsidRPr="003A5D4F">
        <w:rPr>
          <w:rFonts w:ascii="Times New Roman" w:hAnsi="Times New Roman"/>
          <w:sz w:val="24"/>
          <w:szCs w:val="24"/>
        </w:rPr>
        <w:t>» на территории Костромской области из цен 2001 года к ценам того периода, в котором применяется стандартизированная ставка, осуществляется путем использования индекса изменения сметной стоимости для субъекта Российской Федерации на квартал, предшествующий кварталу, в котором определяется плата (заключается договор) за технологическое присоединение, рекомендуемого Министерством регионального развития Российской Федерации</w:t>
      </w:r>
      <w:proofErr w:type="gramEnd"/>
      <w:r w:rsidRPr="003A5D4F">
        <w:rPr>
          <w:rFonts w:ascii="Times New Roman" w:hAnsi="Times New Roman"/>
          <w:sz w:val="24"/>
          <w:szCs w:val="24"/>
        </w:rPr>
        <w:t xml:space="preserve"> в рамках реализации полномочий в области сметного нормирования и ценообразования в сфере градостроительной деятельности.</w:t>
      </w:r>
    </w:p>
    <w:p w:rsidR="0055494D" w:rsidRPr="003A5D4F" w:rsidRDefault="0055494D" w:rsidP="0055494D">
      <w:pPr>
        <w:pStyle w:val="afff0"/>
        <w:spacing w:after="0"/>
        <w:ind w:left="0" w:firstLine="567"/>
        <w:jc w:val="both"/>
        <w:rPr>
          <w:rFonts w:ascii="Times New Roman" w:hAnsi="Times New Roman"/>
          <w:i/>
          <w:sz w:val="24"/>
          <w:szCs w:val="24"/>
        </w:rPr>
      </w:pPr>
      <w:r w:rsidRPr="003A5D4F">
        <w:rPr>
          <w:rFonts w:ascii="Times New Roman" w:hAnsi="Times New Roman"/>
          <w:i/>
          <w:sz w:val="24"/>
          <w:szCs w:val="24"/>
        </w:rPr>
        <w:t>Ставки за 1 кВт присоединяемой максимальной мощности экспертной группой сформированы в следующем размере:</w:t>
      </w:r>
    </w:p>
    <w:p w:rsidR="0055494D" w:rsidRPr="003A5D4F" w:rsidRDefault="0055494D" w:rsidP="0055494D">
      <w:pPr>
        <w:pStyle w:val="afff0"/>
        <w:numPr>
          <w:ilvl w:val="0"/>
          <w:numId w:val="12"/>
        </w:numPr>
        <w:spacing w:after="0"/>
        <w:ind w:left="0" w:firstLine="426"/>
        <w:jc w:val="both"/>
        <w:rPr>
          <w:rFonts w:ascii="Times New Roman" w:hAnsi="Times New Roman"/>
          <w:sz w:val="24"/>
          <w:szCs w:val="24"/>
        </w:rPr>
      </w:pPr>
      <w:r w:rsidRPr="003A5D4F">
        <w:rPr>
          <w:rFonts w:ascii="Times New Roman" w:hAnsi="Times New Roman"/>
          <w:sz w:val="24"/>
          <w:szCs w:val="24"/>
        </w:rPr>
        <w:t xml:space="preserve">Расчет ставок за 1 кВт присоединяемой максимальной мощности на уровне напряжения до 1 кВ и мощностью до 150 кВт (включительно) (по </w:t>
      </w:r>
      <w:r w:rsidRPr="003A5D4F">
        <w:rPr>
          <w:rFonts w:ascii="Times New Roman" w:hAnsi="Times New Roman"/>
          <w:sz w:val="24"/>
          <w:szCs w:val="24"/>
          <w:lang w:val="en-US"/>
        </w:rPr>
        <w:t>III</w:t>
      </w:r>
      <w:r w:rsidRPr="003A5D4F">
        <w:rPr>
          <w:rFonts w:ascii="Times New Roman" w:hAnsi="Times New Roman"/>
          <w:sz w:val="24"/>
          <w:szCs w:val="24"/>
        </w:rPr>
        <w:t xml:space="preserve"> категории надежности):</w:t>
      </w:r>
    </w:p>
    <w:p w:rsidR="0055494D" w:rsidRDefault="0055494D" w:rsidP="0055494D">
      <w:pPr>
        <w:pStyle w:val="afff0"/>
        <w:spacing w:after="0"/>
        <w:ind w:left="0" w:firstLine="426"/>
        <w:jc w:val="right"/>
        <w:rPr>
          <w:rFonts w:ascii="Times New Roman" w:hAnsi="Times New Roman"/>
          <w:sz w:val="24"/>
          <w:szCs w:val="24"/>
        </w:rPr>
      </w:pPr>
    </w:p>
    <w:p w:rsidR="0055494D" w:rsidRPr="003A5D4F" w:rsidRDefault="0055494D" w:rsidP="0055494D">
      <w:pPr>
        <w:pStyle w:val="afff0"/>
        <w:spacing w:after="0"/>
        <w:ind w:left="0" w:firstLine="426"/>
        <w:jc w:val="right"/>
        <w:rPr>
          <w:rFonts w:ascii="Times New Roman" w:hAnsi="Times New Roman"/>
          <w:sz w:val="24"/>
          <w:szCs w:val="24"/>
        </w:rPr>
      </w:pPr>
      <w:r w:rsidRPr="003A5D4F">
        <w:rPr>
          <w:rFonts w:ascii="Times New Roman" w:hAnsi="Times New Roman"/>
          <w:sz w:val="24"/>
          <w:szCs w:val="24"/>
        </w:rPr>
        <w:t>Таблица №2</w:t>
      </w:r>
    </w:p>
    <w:tbl>
      <w:tblPr>
        <w:tblW w:w="9928" w:type="dxa"/>
        <w:tblInd w:w="103" w:type="dxa"/>
        <w:tblLayout w:type="fixed"/>
        <w:tblLook w:val="04A0"/>
      </w:tblPr>
      <w:tblGrid>
        <w:gridCol w:w="572"/>
        <w:gridCol w:w="1418"/>
        <w:gridCol w:w="1134"/>
        <w:gridCol w:w="850"/>
        <w:gridCol w:w="1134"/>
        <w:gridCol w:w="1276"/>
        <w:gridCol w:w="1134"/>
        <w:gridCol w:w="1276"/>
        <w:gridCol w:w="1134"/>
      </w:tblGrid>
      <w:tr w:rsidR="0055494D" w:rsidRPr="00A065E6" w:rsidTr="00AA16FB">
        <w:trPr>
          <w:trHeight w:val="375"/>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w:t>
            </w:r>
            <w:proofErr w:type="spellStart"/>
            <w:proofErr w:type="gramStart"/>
            <w:r w:rsidRPr="00A065E6">
              <w:rPr>
                <w:color w:val="000000"/>
              </w:rPr>
              <w:t>п</w:t>
            </w:r>
            <w:proofErr w:type="spellEnd"/>
            <w:proofErr w:type="gramEnd"/>
            <w:r w:rsidRPr="00A065E6">
              <w:rPr>
                <w:color w:val="000000"/>
              </w:rPr>
              <w:t>/</w:t>
            </w:r>
            <w:proofErr w:type="spellStart"/>
            <w:r w:rsidRPr="00A065E6">
              <w:rPr>
                <w:color w:val="000000"/>
              </w:rPr>
              <w:t>п</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Наименование мероприятия</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предложение филиала ОАО "МРСК Центра" - "</w:t>
            </w:r>
            <w:proofErr w:type="spellStart"/>
            <w:r w:rsidRPr="00A065E6">
              <w:rPr>
                <w:color w:val="000000"/>
              </w:rPr>
              <w:t>Костромаэнерго</w:t>
            </w:r>
            <w:proofErr w:type="spellEnd"/>
            <w:r w:rsidRPr="00A065E6">
              <w:rPr>
                <w:color w:val="000000"/>
              </w:rPr>
              <w:t>"</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Предложение Департамента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Снижение (стр.5-стр.3)</w:t>
            </w:r>
          </w:p>
        </w:tc>
      </w:tr>
      <w:tr w:rsidR="0055494D" w:rsidRPr="00A065E6" w:rsidTr="00AA16FB">
        <w:trPr>
          <w:trHeight w:val="1004"/>
        </w:trPr>
        <w:tc>
          <w:tcPr>
            <w:tcW w:w="572" w:type="dxa"/>
            <w:vMerge/>
            <w:tcBorders>
              <w:top w:val="single" w:sz="4" w:space="0" w:color="auto"/>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Разбивка НВВ по каждому мероприятию, тыс. руб.</w:t>
            </w:r>
          </w:p>
        </w:tc>
        <w:tc>
          <w:tcPr>
            <w:tcW w:w="850"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Объем максимальной мощности, кВт</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left="-250" w:right="-249" w:hanging="34"/>
              <w:jc w:val="center"/>
              <w:rPr>
                <w:color w:val="000000"/>
              </w:rPr>
            </w:pPr>
            <w:r w:rsidRPr="00A065E6">
              <w:rPr>
                <w:color w:val="000000"/>
              </w:rPr>
              <w:t xml:space="preserve">Ставки </w:t>
            </w:r>
            <w:proofErr w:type="gramStart"/>
            <w:r w:rsidRPr="00A065E6">
              <w:rPr>
                <w:color w:val="000000"/>
              </w:rPr>
              <w:t>для</w:t>
            </w:r>
            <w:proofErr w:type="gramEnd"/>
            <w:r w:rsidRPr="00A065E6">
              <w:rPr>
                <w:color w:val="000000"/>
              </w:rPr>
              <w:t xml:space="preserve"> </w:t>
            </w:r>
          </w:p>
          <w:p w:rsidR="0055494D" w:rsidRPr="00A065E6" w:rsidRDefault="0055494D" w:rsidP="000721A3">
            <w:pPr>
              <w:ind w:left="-250" w:right="-249" w:hanging="34"/>
              <w:jc w:val="center"/>
              <w:rPr>
                <w:color w:val="000000"/>
              </w:rPr>
            </w:pPr>
            <w:r w:rsidRPr="00A065E6">
              <w:rPr>
                <w:color w:val="000000"/>
              </w:rPr>
              <w:t>расчета платы</w:t>
            </w:r>
          </w:p>
          <w:p w:rsidR="0055494D" w:rsidRPr="00A065E6" w:rsidRDefault="0055494D" w:rsidP="000721A3">
            <w:pPr>
              <w:ind w:left="-250" w:right="-249" w:hanging="34"/>
              <w:jc w:val="center"/>
              <w:rPr>
                <w:color w:val="000000"/>
              </w:rPr>
            </w:pPr>
            <w:r w:rsidRPr="00A065E6">
              <w:rPr>
                <w:color w:val="000000"/>
              </w:rPr>
              <w:t xml:space="preserve"> по каждому мероприятию, руб./кВт</w:t>
            </w:r>
          </w:p>
        </w:tc>
        <w:tc>
          <w:tcPr>
            <w:tcW w:w="1276"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Разбивка НВВ по каждому мероприятию, тыс. руб.</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Объем максимальной мощности, кВт</w:t>
            </w:r>
          </w:p>
        </w:tc>
        <w:tc>
          <w:tcPr>
            <w:tcW w:w="1276"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Ставки для расчета платы по каждому мероприятию, руб./кВт</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5494D" w:rsidRPr="00A065E6" w:rsidRDefault="0055494D" w:rsidP="000721A3">
            <w:pPr>
              <w:rPr>
                <w:color w:val="000000"/>
              </w:rPr>
            </w:pPr>
          </w:p>
        </w:tc>
      </w:tr>
      <w:tr w:rsidR="0055494D" w:rsidRPr="00A065E6" w:rsidTr="00AA16FB">
        <w:trPr>
          <w:trHeight w:val="7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w:t>
            </w:r>
          </w:p>
        </w:tc>
        <w:tc>
          <w:tcPr>
            <w:tcW w:w="850"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5</w:t>
            </w:r>
          </w:p>
        </w:tc>
        <w:tc>
          <w:tcPr>
            <w:tcW w:w="1276"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5</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w:t>
            </w:r>
          </w:p>
        </w:tc>
        <w:tc>
          <w:tcPr>
            <w:tcW w:w="1276"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8</w:t>
            </w:r>
          </w:p>
        </w:tc>
      </w:tr>
      <w:tr w:rsidR="0055494D" w:rsidRPr="00A065E6" w:rsidTr="00AA16FB">
        <w:trPr>
          <w:trHeight w:val="803"/>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Подготовка и выдача сетевой организацией технических условий Заявителю (ТУ)</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256,24</w:t>
            </w:r>
          </w:p>
        </w:tc>
        <w:tc>
          <w:tcPr>
            <w:tcW w:w="850"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54,6</w:t>
            </w:r>
          </w:p>
        </w:tc>
        <w:tc>
          <w:tcPr>
            <w:tcW w:w="1276"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256,24</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1276"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54,6</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w:t>
            </w:r>
          </w:p>
        </w:tc>
      </w:tr>
      <w:tr w:rsidR="0055494D" w:rsidRPr="00A065E6" w:rsidTr="00AA16FB">
        <w:trPr>
          <w:trHeight w:val="112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Разработка сетевой организацией проектной документации по строительству "последней мили"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r>
      <w:tr w:rsidR="0055494D" w:rsidRPr="00A065E6" w:rsidTr="00AA16FB">
        <w:trPr>
          <w:trHeight w:val="101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 xml:space="preserve">Выполнение сетевой организацией, мероприятий, </w:t>
            </w:r>
            <w:r w:rsidRPr="00A065E6">
              <w:rPr>
                <w:color w:val="000000"/>
              </w:rPr>
              <w:lastRenderedPageBreak/>
              <w:t>связанных со строительством «последней мили»,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lastRenderedPageBreak/>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r>
      <w:tr w:rsidR="0055494D" w:rsidRPr="00A065E6" w:rsidTr="00AA16FB">
        <w:trPr>
          <w:trHeight w:val="37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lastRenderedPageBreak/>
              <w:t>3.1.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строительство воздушных линий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63 142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3 062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20 622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21 175,75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3 062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6 915,66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-41 966,25</w:t>
            </w:r>
          </w:p>
        </w:tc>
      </w:tr>
      <w:tr w:rsidR="0055494D" w:rsidRPr="00A065E6" w:rsidTr="00AA16FB">
        <w:trPr>
          <w:trHeight w:val="37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tabs>
                <w:tab w:val="right" w:pos="34"/>
              </w:tabs>
              <w:rPr>
                <w:color w:val="000000"/>
              </w:rPr>
            </w:pPr>
            <w:r w:rsidRPr="00A065E6">
              <w:rPr>
                <w:color w:val="000000"/>
              </w:rPr>
              <w:t>строительство кабельных линий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42 758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2 879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14 853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14 340,18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2 879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4 980,96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-28 417,82</w:t>
            </w:r>
          </w:p>
        </w:tc>
      </w:tr>
      <w:tr w:rsidR="0055494D" w:rsidRPr="00A065E6" w:rsidTr="00AA16FB">
        <w:trPr>
          <w:trHeight w:val="41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строительство пунктов секционирования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2 156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30 801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723,05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10 329,22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-1 432,95</w:t>
            </w:r>
          </w:p>
        </w:tc>
      </w:tr>
      <w:tr w:rsidR="0055494D" w:rsidRPr="00A065E6" w:rsidTr="00AA16FB">
        <w:trPr>
          <w:trHeight w:val="150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38 914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1 677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23 206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13 050,83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1 677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7 782,25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-25 863,17</w:t>
            </w:r>
          </w:p>
        </w:tc>
      </w:tr>
      <w:tr w:rsidR="0055494D" w:rsidRPr="00A065E6" w:rsidTr="00AA16FB">
        <w:trPr>
          <w:trHeight w:val="689"/>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строительство центров питания, подстанций уровнем напряжения 35 кВ и выше (ПС)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r>
      <w:tr w:rsidR="0055494D" w:rsidRPr="00A065E6" w:rsidTr="00AA16FB">
        <w:trPr>
          <w:trHeight w:val="75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Проверка сетевой организацией выполнения Заявителем ТУ</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116,39</w:t>
            </w:r>
          </w:p>
        </w:tc>
        <w:tc>
          <w:tcPr>
            <w:tcW w:w="850"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24,8</w:t>
            </w:r>
          </w:p>
        </w:tc>
        <w:tc>
          <w:tcPr>
            <w:tcW w:w="1276"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116,39</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1276"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24,8</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w:t>
            </w:r>
          </w:p>
        </w:tc>
      </w:tr>
      <w:tr w:rsidR="0055494D" w:rsidRPr="00A065E6" w:rsidTr="00AA16FB">
        <w:trPr>
          <w:trHeight w:val="752"/>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5</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 xml:space="preserve">Участие в осмотре должностным лицом </w:t>
            </w:r>
            <w:proofErr w:type="spellStart"/>
            <w:r w:rsidRPr="00A065E6">
              <w:rPr>
                <w:color w:val="000000"/>
              </w:rPr>
              <w:t>Ростехнадзора</w:t>
            </w:r>
            <w:proofErr w:type="spellEnd"/>
            <w:r w:rsidRPr="00A065E6">
              <w:rPr>
                <w:color w:val="000000"/>
              </w:rPr>
              <w:t xml:space="preserve"> присоединяемых устройств Заявителя</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80,25</w:t>
            </w:r>
          </w:p>
        </w:tc>
        <w:tc>
          <w:tcPr>
            <w:tcW w:w="850"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17,1</w:t>
            </w:r>
          </w:p>
        </w:tc>
        <w:tc>
          <w:tcPr>
            <w:tcW w:w="1276"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80,25</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1276"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17,1</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w:t>
            </w:r>
          </w:p>
        </w:tc>
      </w:tr>
      <w:tr w:rsidR="0055494D" w:rsidRPr="00A065E6" w:rsidTr="00AA16FB">
        <w:trPr>
          <w:trHeight w:val="718"/>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Фактические действия по присоединению и обеспечению работы устройств в электрической сети</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125,77</w:t>
            </w:r>
          </w:p>
        </w:tc>
        <w:tc>
          <w:tcPr>
            <w:tcW w:w="850"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4693</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26,8</w:t>
            </w:r>
          </w:p>
        </w:tc>
        <w:tc>
          <w:tcPr>
            <w:tcW w:w="1276"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125,77</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4693</w:t>
            </w:r>
          </w:p>
        </w:tc>
        <w:tc>
          <w:tcPr>
            <w:tcW w:w="1276"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26,8</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w:t>
            </w:r>
          </w:p>
        </w:tc>
      </w:tr>
      <w:tr w:rsidR="0055494D" w:rsidRPr="00A065E6" w:rsidTr="00AA16FB">
        <w:trPr>
          <w:trHeight w:val="37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ИТОГО</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147 548,65</w:t>
            </w:r>
          </w:p>
        </w:tc>
        <w:tc>
          <w:tcPr>
            <w:tcW w:w="850"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49 868,46</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-97 680,19</w:t>
            </w:r>
          </w:p>
        </w:tc>
      </w:tr>
    </w:tbl>
    <w:p w:rsidR="0055494D" w:rsidRPr="00A065E6" w:rsidRDefault="0055494D" w:rsidP="0055494D">
      <w:pPr>
        <w:pStyle w:val="afff0"/>
        <w:autoSpaceDE w:val="0"/>
        <w:autoSpaceDN w:val="0"/>
        <w:adjustRightInd w:val="0"/>
        <w:spacing w:after="0" w:line="240" w:lineRule="auto"/>
        <w:ind w:left="0" w:firstLine="426"/>
        <w:jc w:val="both"/>
        <w:rPr>
          <w:rFonts w:ascii="Times New Roman" w:hAnsi="Times New Roman"/>
          <w:sz w:val="20"/>
          <w:szCs w:val="20"/>
        </w:rPr>
      </w:pPr>
    </w:p>
    <w:p w:rsidR="0055494D" w:rsidRPr="003A5D4F" w:rsidRDefault="0055494D" w:rsidP="0055494D">
      <w:pPr>
        <w:pStyle w:val="afff0"/>
        <w:autoSpaceDE w:val="0"/>
        <w:autoSpaceDN w:val="0"/>
        <w:adjustRightInd w:val="0"/>
        <w:spacing w:after="0" w:line="240" w:lineRule="auto"/>
        <w:ind w:left="0" w:firstLine="567"/>
        <w:jc w:val="both"/>
        <w:rPr>
          <w:rFonts w:ascii="Times New Roman" w:hAnsi="Times New Roman"/>
          <w:color w:val="000000"/>
          <w:sz w:val="24"/>
          <w:szCs w:val="24"/>
        </w:rPr>
      </w:pPr>
      <w:proofErr w:type="gramStart"/>
      <w:r w:rsidRPr="003A5D4F">
        <w:rPr>
          <w:rFonts w:ascii="Times New Roman" w:hAnsi="Times New Roman"/>
          <w:sz w:val="24"/>
          <w:szCs w:val="24"/>
        </w:rPr>
        <w:lastRenderedPageBreak/>
        <w:t xml:space="preserve">Перечень мероприятий не связанных со строительством «последней мили», таких как: </w:t>
      </w:r>
      <w:r w:rsidRPr="003A5D4F">
        <w:rPr>
          <w:rFonts w:ascii="Times New Roman" w:hAnsi="Times New Roman"/>
          <w:color w:val="000000"/>
          <w:sz w:val="24"/>
          <w:szCs w:val="24"/>
        </w:rPr>
        <w:t xml:space="preserve">подготовка и выдача сетевой организацией технических условий Заявителю (ТУ), проверка сетевой организацией выполнения Заявителем ТУ, участие в осмотре должностным лицом </w:t>
      </w:r>
      <w:proofErr w:type="spellStart"/>
      <w:r w:rsidRPr="003A5D4F">
        <w:rPr>
          <w:rFonts w:ascii="Times New Roman" w:hAnsi="Times New Roman"/>
          <w:color w:val="000000"/>
          <w:sz w:val="24"/>
          <w:szCs w:val="24"/>
        </w:rPr>
        <w:t>Ростехнадзора</w:t>
      </w:r>
      <w:proofErr w:type="spellEnd"/>
      <w:r w:rsidRPr="003A5D4F">
        <w:rPr>
          <w:rFonts w:ascii="Times New Roman" w:hAnsi="Times New Roman"/>
          <w:color w:val="000000"/>
          <w:sz w:val="24"/>
          <w:szCs w:val="24"/>
        </w:rPr>
        <w:t xml:space="preserve"> присоединяемых устройств Заявителя, фактические действия по присоединению и обеспечению работы устройств в электрической сети приняты по предложению сетевой организации в полном объеме.</w:t>
      </w:r>
      <w:proofErr w:type="gramEnd"/>
    </w:p>
    <w:p w:rsidR="0055494D" w:rsidRPr="003A5D4F" w:rsidRDefault="0055494D" w:rsidP="0055494D">
      <w:pPr>
        <w:pStyle w:val="afff0"/>
        <w:widowControl w:val="0"/>
        <w:spacing w:after="0" w:line="238" w:lineRule="auto"/>
        <w:ind w:left="0" w:firstLine="567"/>
        <w:jc w:val="both"/>
        <w:rPr>
          <w:rFonts w:ascii="Times New Roman" w:hAnsi="Times New Roman"/>
          <w:color w:val="000000"/>
          <w:sz w:val="24"/>
          <w:szCs w:val="24"/>
        </w:rPr>
      </w:pPr>
      <w:r w:rsidRPr="003A5D4F">
        <w:rPr>
          <w:rFonts w:ascii="Times New Roman" w:hAnsi="Times New Roman"/>
          <w:color w:val="000000"/>
          <w:sz w:val="24"/>
          <w:szCs w:val="24"/>
        </w:rPr>
        <w:t xml:space="preserve">При этом </w:t>
      </w:r>
      <w:proofErr w:type="gramStart"/>
      <w:r w:rsidRPr="003A5D4F">
        <w:rPr>
          <w:rFonts w:ascii="Times New Roman" w:hAnsi="Times New Roman"/>
          <w:color w:val="000000"/>
          <w:sz w:val="24"/>
          <w:szCs w:val="24"/>
        </w:rPr>
        <w:t>отметим в соответствии с действующим законодательством для данной группы на 2014 год вводится</w:t>
      </w:r>
      <w:proofErr w:type="gramEnd"/>
      <w:r w:rsidRPr="003A5D4F">
        <w:rPr>
          <w:rFonts w:ascii="Times New Roman" w:hAnsi="Times New Roman"/>
          <w:color w:val="000000"/>
          <w:sz w:val="24"/>
          <w:szCs w:val="24"/>
        </w:rPr>
        <w:t xml:space="preserve"> ставка за 1 кВт максимальной мощности на участие в осмотре должностным лицом </w:t>
      </w:r>
      <w:proofErr w:type="spellStart"/>
      <w:r w:rsidRPr="003A5D4F">
        <w:rPr>
          <w:rFonts w:ascii="Times New Roman" w:hAnsi="Times New Roman"/>
          <w:color w:val="000000"/>
          <w:sz w:val="24"/>
          <w:szCs w:val="24"/>
        </w:rPr>
        <w:t>Ростехнадзора</w:t>
      </w:r>
      <w:proofErr w:type="spellEnd"/>
      <w:r w:rsidRPr="003A5D4F">
        <w:rPr>
          <w:rFonts w:ascii="Times New Roman" w:hAnsi="Times New Roman"/>
          <w:color w:val="000000"/>
          <w:sz w:val="24"/>
          <w:szCs w:val="24"/>
        </w:rPr>
        <w:t xml:space="preserve"> присоединяемых устройств Заявителя в размере 17,1 руб./кВт. </w:t>
      </w:r>
    </w:p>
    <w:p w:rsidR="00A944CC" w:rsidRDefault="0055494D" w:rsidP="0055494D">
      <w:pPr>
        <w:pStyle w:val="afff0"/>
        <w:autoSpaceDE w:val="0"/>
        <w:autoSpaceDN w:val="0"/>
        <w:adjustRightInd w:val="0"/>
        <w:spacing w:after="0" w:line="240" w:lineRule="auto"/>
        <w:ind w:left="0" w:firstLine="567"/>
        <w:jc w:val="both"/>
        <w:rPr>
          <w:rFonts w:ascii="Times New Roman" w:hAnsi="Times New Roman"/>
          <w:sz w:val="24"/>
          <w:szCs w:val="24"/>
        </w:rPr>
      </w:pPr>
      <w:r w:rsidRPr="003A5D4F">
        <w:rPr>
          <w:rFonts w:ascii="Times New Roman" w:hAnsi="Times New Roman"/>
          <w:sz w:val="24"/>
          <w:szCs w:val="24"/>
        </w:rPr>
        <w:t xml:space="preserve">Перечень мероприятий по строительству объектов </w:t>
      </w:r>
      <w:proofErr w:type="spellStart"/>
      <w:r w:rsidRPr="003A5D4F">
        <w:rPr>
          <w:rFonts w:ascii="Times New Roman" w:hAnsi="Times New Roman"/>
          <w:sz w:val="24"/>
          <w:szCs w:val="24"/>
        </w:rPr>
        <w:t>электросетевого</w:t>
      </w:r>
      <w:proofErr w:type="spellEnd"/>
      <w:r w:rsidRPr="003A5D4F">
        <w:rPr>
          <w:rFonts w:ascii="Times New Roman" w:hAnsi="Times New Roman"/>
          <w:sz w:val="24"/>
          <w:szCs w:val="24"/>
        </w:rPr>
        <w:t xml:space="preserve"> хозяйства (мероприятия по строительству «последней мили») включает только строительство воздушных, кабельных линий, трансформаторных подстанций, центров питания. </w:t>
      </w:r>
    </w:p>
    <w:p w:rsidR="0055494D" w:rsidRPr="003A5D4F" w:rsidRDefault="0055494D" w:rsidP="0055494D">
      <w:pPr>
        <w:pStyle w:val="afff0"/>
        <w:autoSpaceDE w:val="0"/>
        <w:autoSpaceDN w:val="0"/>
        <w:adjustRightInd w:val="0"/>
        <w:spacing w:after="0" w:line="240" w:lineRule="auto"/>
        <w:ind w:left="0" w:firstLine="567"/>
        <w:jc w:val="both"/>
        <w:rPr>
          <w:rFonts w:ascii="Times New Roman" w:hAnsi="Times New Roman"/>
          <w:sz w:val="24"/>
          <w:szCs w:val="24"/>
        </w:rPr>
      </w:pPr>
      <w:r w:rsidRPr="003A5D4F">
        <w:rPr>
          <w:rFonts w:ascii="Times New Roman" w:hAnsi="Times New Roman"/>
          <w:sz w:val="24"/>
          <w:szCs w:val="24"/>
        </w:rPr>
        <w:t xml:space="preserve">Таким образом, затраты </w:t>
      </w:r>
      <w:proofErr w:type="gramStart"/>
      <w:r w:rsidRPr="003A5D4F">
        <w:rPr>
          <w:rFonts w:ascii="Times New Roman" w:hAnsi="Times New Roman"/>
          <w:sz w:val="24"/>
          <w:szCs w:val="24"/>
        </w:rPr>
        <w:t>на</w:t>
      </w:r>
      <w:proofErr w:type="gramEnd"/>
      <w:r w:rsidRPr="003A5D4F">
        <w:rPr>
          <w:rFonts w:ascii="Times New Roman" w:hAnsi="Times New Roman"/>
          <w:sz w:val="24"/>
          <w:szCs w:val="24"/>
        </w:rPr>
        <w:t>:</w:t>
      </w:r>
    </w:p>
    <w:p w:rsidR="0055494D" w:rsidRPr="003A5D4F" w:rsidRDefault="0055494D" w:rsidP="0055494D">
      <w:pPr>
        <w:pStyle w:val="afff0"/>
        <w:autoSpaceDE w:val="0"/>
        <w:autoSpaceDN w:val="0"/>
        <w:adjustRightInd w:val="0"/>
        <w:spacing w:after="0" w:line="240" w:lineRule="auto"/>
        <w:ind w:left="0" w:firstLine="426"/>
        <w:jc w:val="both"/>
        <w:rPr>
          <w:rFonts w:ascii="Times New Roman" w:hAnsi="Times New Roman"/>
          <w:sz w:val="24"/>
          <w:szCs w:val="24"/>
        </w:rPr>
      </w:pPr>
      <w:r w:rsidRPr="003A5D4F">
        <w:rPr>
          <w:rFonts w:ascii="Times New Roman" w:hAnsi="Times New Roman"/>
          <w:sz w:val="24"/>
          <w:szCs w:val="24"/>
        </w:rPr>
        <w:t xml:space="preserve">- строительство воздушных линий </w:t>
      </w:r>
      <w:proofErr w:type="gramStart"/>
      <w:r w:rsidRPr="003A5D4F">
        <w:rPr>
          <w:rFonts w:ascii="Times New Roman" w:hAnsi="Times New Roman"/>
          <w:sz w:val="24"/>
          <w:szCs w:val="24"/>
        </w:rPr>
        <w:t>снижены</w:t>
      </w:r>
      <w:proofErr w:type="gramEnd"/>
      <w:r w:rsidRPr="003A5D4F">
        <w:rPr>
          <w:rFonts w:ascii="Times New Roman" w:hAnsi="Times New Roman"/>
          <w:sz w:val="24"/>
          <w:szCs w:val="24"/>
        </w:rPr>
        <w:t xml:space="preserve"> на 66%;</w:t>
      </w:r>
    </w:p>
    <w:p w:rsidR="0055494D" w:rsidRPr="003A5D4F" w:rsidRDefault="0055494D" w:rsidP="0055494D">
      <w:pPr>
        <w:pStyle w:val="afff0"/>
        <w:autoSpaceDE w:val="0"/>
        <w:autoSpaceDN w:val="0"/>
        <w:adjustRightInd w:val="0"/>
        <w:spacing w:after="0" w:line="240" w:lineRule="auto"/>
        <w:ind w:left="0" w:firstLine="426"/>
        <w:jc w:val="both"/>
        <w:rPr>
          <w:rFonts w:ascii="Times New Roman" w:hAnsi="Times New Roman"/>
          <w:sz w:val="24"/>
          <w:szCs w:val="24"/>
        </w:rPr>
      </w:pPr>
      <w:r w:rsidRPr="003A5D4F">
        <w:rPr>
          <w:rFonts w:ascii="Times New Roman" w:hAnsi="Times New Roman"/>
          <w:sz w:val="24"/>
          <w:szCs w:val="24"/>
        </w:rPr>
        <w:t xml:space="preserve">- строительство кабельных линий </w:t>
      </w:r>
      <w:proofErr w:type="gramStart"/>
      <w:r w:rsidRPr="003A5D4F">
        <w:rPr>
          <w:rFonts w:ascii="Times New Roman" w:hAnsi="Times New Roman"/>
          <w:sz w:val="24"/>
          <w:szCs w:val="24"/>
        </w:rPr>
        <w:t>снижены</w:t>
      </w:r>
      <w:proofErr w:type="gramEnd"/>
      <w:r w:rsidRPr="003A5D4F">
        <w:rPr>
          <w:rFonts w:ascii="Times New Roman" w:hAnsi="Times New Roman"/>
          <w:sz w:val="24"/>
          <w:szCs w:val="24"/>
        </w:rPr>
        <w:t xml:space="preserve"> на 66%%;</w:t>
      </w:r>
    </w:p>
    <w:p w:rsidR="0055494D" w:rsidRPr="003A5D4F" w:rsidRDefault="0055494D" w:rsidP="0055494D">
      <w:pPr>
        <w:pStyle w:val="afff0"/>
        <w:autoSpaceDE w:val="0"/>
        <w:autoSpaceDN w:val="0"/>
        <w:adjustRightInd w:val="0"/>
        <w:spacing w:after="0" w:line="240" w:lineRule="auto"/>
        <w:ind w:left="0" w:firstLine="426"/>
        <w:jc w:val="both"/>
        <w:rPr>
          <w:rFonts w:ascii="Times New Roman" w:hAnsi="Times New Roman"/>
          <w:color w:val="000000"/>
          <w:sz w:val="24"/>
          <w:szCs w:val="24"/>
        </w:rPr>
      </w:pPr>
      <w:r w:rsidRPr="003A5D4F">
        <w:rPr>
          <w:rFonts w:ascii="Times New Roman" w:hAnsi="Times New Roman"/>
          <w:sz w:val="24"/>
          <w:szCs w:val="24"/>
        </w:rPr>
        <w:t xml:space="preserve">- </w:t>
      </w:r>
      <w:r w:rsidRPr="003A5D4F">
        <w:rPr>
          <w:rFonts w:ascii="Times New Roman" w:hAnsi="Times New Roman"/>
          <w:color w:val="000000"/>
          <w:sz w:val="24"/>
          <w:szCs w:val="24"/>
        </w:rPr>
        <w:t xml:space="preserve">строительство пунктов секционирования </w:t>
      </w:r>
      <w:proofErr w:type="gramStart"/>
      <w:r w:rsidRPr="003A5D4F">
        <w:rPr>
          <w:rFonts w:ascii="Times New Roman" w:hAnsi="Times New Roman"/>
          <w:color w:val="000000"/>
          <w:sz w:val="24"/>
          <w:szCs w:val="24"/>
        </w:rPr>
        <w:t>снижены</w:t>
      </w:r>
      <w:proofErr w:type="gramEnd"/>
      <w:r w:rsidRPr="003A5D4F">
        <w:rPr>
          <w:rFonts w:ascii="Times New Roman" w:hAnsi="Times New Roman"/>
          <w:color w:val="000000"/>
          <w:sz w:val="24"/>
          <w:szCs w:val="24"/>
        </w:rPr>
        <w:t xml:space="preserve"> на 66%;</w:t>
      </w:r>
    </w:p>
    <w:p w:rsidR="0055494D" w:rsidRPr="003A5D4F" w:rsidRDefault="0055494D" w:rsidP="0055494D">
      <w:pPr>
        <w:pStyle w:val="afff0"/>
        <w:tabs>
          <w:tab w:val="left" w:pos="567"/>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3A5D4F">
        <w:rPr>
          <w:rFonts w:ascii="Times New Roman" w:hAnsi="Times New Roman"/>
          <w:color w:val="000000"/>
          <w:sz w:val="24"/>
          <w:szCs w:val="24"/>
        </w:rPr>
        <w:t>- строительство комплектных трансформаторных подстанций (КТП), распределительных трансформаторных подстанций (РТП) с уровнем напряжения до 35 кВ снижены на 66%.</w:t>
      </w:r>
    </w:p>
    <w:p w:rsidR="0055494D" w:rsidRPr="003A5D4F" w:rsidRDefault="0055494D" w:rsidP="0055494D">
      <w:pPr>
        <w:pStyle w:val="afff0"/>
        <w:autoSpaceDE w:val="0"/>
        <w:autoSpaceDN w:val="0"/>
        <w:adjustRightInd w:val="0"/>
        <w:spacing w:after="0" w:line="240" w:lineRule="auto"/>
        <w:ind w:left="0" w:firstLine="426"/>
        <w:jc w:val="both"/>
        <w:rPr>
          <w:rFonts w:ascii="Times New Roman" w:hAnsi="Times New Roman"/>
          <w:color w:val="000000"/>
          <w:sz w:val="24"/>
          <w:szCs w:val="24"/>
        </w:rPr>
      </w:pPr>
    </w:p>
    <w:p w:rsidR="0055494D" w:rsidRPr="003A5D4F" w:rsidRDefault="0055494D" w:rsidP="0055494D">
      <w:pPr>
        <w:pStyle w:val="afff0"/>
        <w:numPr>
          <w:ilvl w:val="0"/>
          <w:numId w:val="12"/>
        </w:numPr>
        <w:tabs>
          <w:tab w:val="right" w:pos="993"/>
        </w:tabs>
        <w:autoSpaceDE w:val="0"/>
        <w:autoSpaceDN w:val="0"/>
        <w:adjustRightInd w:val="0"/>
        <w:spacing w:after="0" w:line="240" w:lineRule="auto"/>
        <w:ind w:left="0" w:firstLine="633"/>
        <w:jc w:val="both"/>
        <w:rPr>
          <w:rFonts w:ascii="Times New Roman" w:hAnsi="Times New Roman"/>
          <w:sz w:val="24"/>
          <w:szCs w:val="24"/>
        </w:rPr>
      </w:pPr>
      <w:r w:rsidRPr="003A5D4F">
        <w:rPr>
          <w:rFonts w:ascii="Times New Roman" w:hAnsi="Times New Roman"/>
          <w:sz w:val="24"/>
          <w:szCs w:val="24"/>
        </w:rPr>
        <w:t xml:space="preserve">Расчет ставок за 1 кВт присоединяемой максимальной мощности на уровне напряжения 6/10 кВ и мощностью до 150 кВт (включительно) (по </w:t>
      </w:r>
      <w:r w:rsidRPr="003A5D4F">
        <w:rPr>
          <w:rFonts w:ascii="Times New Roman" w:hAnsi="Times New Roman"/>
          <w:sz w:val="24"/>
          <w:szCs w:val="24"/>
          <w:lang w:val="en-US"/>
        </w:rPr>
        <w:t>III</w:t>
      </w:r>
      <w:r w:rsidRPr="003A5D4F">
        <w:rPr>
          <w:rFonts w:ascii="Times New Roman" w:hAnsi="Times New Roman"/>
          <w:sz w:val="24"/>
          <w:szCs w:val="24"/>
        </w:rPr>
        <w:t xml:space="preserve"> категории надежности).</w:t>
      </w:r>
    </w:p>
    <w:p w:rsidR="0055494D" w:rsidRPr="003A5D4F" w:rsidRDefault="0055494D" w:rsidP="0055494D">
      <w:pPr>
        <w:autoSpaceDE w:val="0"/>
        <w:autoSpaceDN w:val="0"/>
        <w:adjustRightInd w:val="0"/>
        <w:ind w:left="-142" w:firstLine="928"/>
        <w:jc w:val="both"/>
        <w:rPr>
          <w:sz w:val="24"/>
          <w:szCs w:val="24"/>
        </w:rPr>
      </w:pPr>
      <w:r w:rsidRPr="003A5D4F">
        <w:rPr>
          <w:sz w:val="24"/>
          <w:szCs w:val="24"/>
        </w:rPr>
        <w:t xml:space="preserve">В соответствии с разъяснением Федеральной службы по тарифам в случае отсутствия у сетевой организации фактических средних данных (о присоединенных объемах максимальной мощности, длине воздушных и кабельных линий электропередачи, объемах максимальной мощности построенных объектов) за три предыдущих года, расчет ставки за единицу максимальной мощности (руб./кВт) может </w:t>
      </w:r>
      <w:proofErr w:type="gramStart"/>
      <w:r w:rsidRPr="003A5D4F">
        <w:rPr>
          <w:sz w:val="24"/>
          <w:szCs w:val="24"/>
        </w:rPr>
        <w:t>производится</w:t>
      </w:r>
      <w:proofErr w:type="gramEnd"/>
      <w:r w:rsidRPr="003A5D4F">
        <w:rPr>
          <w:sz w:val="24"/>
          <w:szCs w:val="24"/>
        </w:rPr>
        <w:t xml:space="preserve"> исходя из среднестатистических данных по сетевым организациям, имеющим аналогичную структуру и характеристики электрического хозяйства, или по имеющимся показателям планируемых на период регулирования технологических присоединений, учитывающим строительство воздушных и кабельных линий электропередачи, а также объем присоединяемой максимальной мощности указанной сетевой организации. На этом основании и по предложениям филиала ОАО «МРСК Центра» - «</w:t>
      </w:r>
      <w:proofErr w:type="spellStart"/>
      <w:r w:rsidRPr="003A5D4F">
        <w:rPr>
          <w:sz w:val="24"/>
          <w:szCs w:val="24"/>
        </w:rPr>
        <w:t>Костромаэнерго</w:t>
      </w:r>
      <w:proofErr w:type="spellEnd"/>
      <w:r w:rsidRPr="003A5D4F">
        <w:rPr>
          <w:sz w:val="24"/>
          <w:szCs w:val="24"/>
        </w:rPr>
        <w:t>» экспертной группой предлагается утвердить следующие ставки:</w:t>
      </w:r>
    </w:p>
    <w:p w:rsidR="0055494D" w:rsidRPr="003A5D4F" w:rsidRDefault="0055494D" w:rsidP="0055494D">
      <w:pPr>
        <w:pStyle w:val="afff0"/>
        <w:tabs>
          <w:tab w:val="right" w:pos="993"/>
        </w:tabs>
        <w:autoSpaceDE w:val="0"/>
        <w:autoSpaceDN w:val="0"/>
        <w:adjustRightInd w:val="0"/>
        <w:spacing w:after="0" w:line="240" w:lineRule="auto"/>
        <w:ind w:left="633"/>
        <w:jc w:val="both"/>
        <w:rPr>
          <w:rFonts w:ascii="Times New Roman" w:hAnsi="Times New Roman"/>
          <w:sz w:val="24"/>
          <w:szCs w:val="24"/>
        </w:rPr>
      </w:pPr>
    </w:p>
    <w:p w:rsidR="0055494D" w:rsidRPr="003A5D4F" w:rsidRDefault="0055494D" w:rsidP="0055494D">
      <w:pPr>
        <w:pStyle w:val="afff0"/>
        <w:tabs>
          <w:tab w:val="right" w:pos="993"/>
        </w:tabs>
        <w:autoSpaceDE w:val="0"/>
        <w:autoSpaceDN w:val="0"/>
        <w:adjustRightInd w:val="0"/>
        <w:spacing w:after="0" w:line="240" w:lineRule="auto"/>
        <w:ind w:left="360"/>
        <w:jc w:val="right"/>
        <w:rPr>
          <w:rFonts w:ascii="Times New Roman" w:hAnsi="Times New Roman"/>
          <w:sz w:val="24"/>
          <w:szCs w:val="24"/>
        </w:rPr>
      </w:pPr>
      <w:r w:rsidRPr="003A5D4F">
        <w:rPr>
          <w:rFonts w:ascii="Times New Roman" w:hAnsi="Times New Roman"/>
          <w:sz w:val="24"/>
          <w:szCs w:val="24"/>
        </w:rPr>
        <w:t>Таблица №3</w:t>
      </w:r>
    </w:p>
    <w:tbl>
      <w:tblPr>
        <w:tblW w:w="9928" w:type="dxa"/>
        <w:tblInd w:w="103" w:type="dxa"/>
        <w:tblLayout w:type="fixed"/>
        <w:tblLook w:val="04A0"/>
      </w:tblPr>
      <w:tblGrid>
        <w:gridCol w:w="572"/>
        <w:gridCol w:w="2268"/>
        <w:gridCol w:w="993"/>
        <w:gridCol w:w="1134"/>
        <w:gridCol w:w="1134"/>
        <w:gridCol w:w="992"/>
        <w:gridCol w:w="850"/>
        <w:gridCol w:w="1276"/>
        <w:gridCol w:w="709"/>
      </w:tblGrid>
      <w:tr w:rsidR="0055494D" w:rsidRPr="000721A3" w:rsidTr="000721A3">
        <w:trPr>
          <w:trHeight w:val="375"/>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w:t>
            </w:r>
            <w:proofErr w:type="spellStart"/>
            <w:proofErr w:type="gramStart"/>
            <w:r w:rsidRPr="00A944CC">
              <w:rPr>
                <w:color w:val="000000"/>
              </w:rPr>
              <w:t>п</w:t>
            </w:r>
            <w:proofErr w:type="spellEnd"/>
            <w:proofErr w:type="gramEnd"/>
            <w:r w:rsidRPr="00A944CC">
              <w:rPr>
                <w:color w:val="000000"/>
              </w:rPr>
              <w:t>/</w:t>
            </w:r>
            <w:proofErr w:type="spellStart"/>
            <w:r w:rsidRPr="00A944CC">
              <w:rPr>
                <w:color w:val="000000"/>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Наименование мероприятия</w:t>
            </w:r>
          </w:p>
        </w:tc>
        <w:tc>
          <w:tcPr>
            <w:tcW w:w="3261" w:type="dxa"/>
            <w:gridSpan w:val="3"/>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предложение филиала ОАО "МРСК Центра" - "</w:t>
            </w:r>
            <w:proofErr w:type="spellStart"/>
            <w:r w:rsidRPr="00A944CC">
              <w:rPr>
                <w:color w:val="000000"/>
              </w:rPr>
              <w:t>Костромаэнерго</w:t>
            </w:r>
            <w:proofErr w:type="spellEnd"/>
            <w:r w:rsidRPr="00A944CC">
              <w:rPr>
                <w:color w:val="000000"/>
              </w:rPr>
              <w:t>"</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Предложение Департамента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Снижение (ст.5-ст.3)</w:t>
            </w:r>
          </w:p>
        </w:tc>
      </w:tr>
      <w:tr w:rsidR="0055494D" w:rsidRPr="000721A3" w:rsidTr="000721A3">
        <w:trPr>
          <w:trHeight w:val="102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55494D" w:rsidRPr="00A944CC" w:rsidRDefault="0055494D" w:rsidP="000721A3">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5494D" w:rsidRPr="00A944CC" w:rsidRDefault="0055494D" w:rsidP="000721A3">
            <w:pPr>
              <w:rPr>
                <w:color w:val="000000"/>
              </w:rPr>
            </w:pPr>
          </w:p>
        </w:tc>
        <w:tc>
          <w:tcPr>
            <w:tcW w:w="993"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Разбивка НВВ по каждому мероприятию, тыс. руб.</w:t>
            </w:r>
          </w:p>
        </w:tc>
        <w:tc>
          <w:tcPr>
            <w:tcW w:w="1134"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Объем максимальной мощности, кВт</w:t>
            </w:r>
          </w:p>
        </w:tc>
        <w:tc>
          <w:tcPr>
            <w:tcW w:w="1134"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ind w:left="-250" w:right="-249" w:hanging="34"/>
              <w:jc w:val="center"/>
              <w:rPr>
                <w:color w:val="000000"/>
              </w:rPr>
            </w:pPr>
            <w:r w:rsidRPr="00A944CC">
              <w:rPr>
                <w:color w:val="000000"/>
              </w:rPr>
              <w:t xml:space="preserve">Ставки </w:t>
            </w:r>
            <w:proofErr w:type="gramStart"/>
            <w:r w:rsidRPr="00A944CC">
              <w:rPr>
                <w:color w:val="000000"/>
              </w:rPr>
              <w:t>для</w:t>
            </w:r>
            <w:proofErr w:type="gramEnd"/>
            <w:r w:rsidRPr="00A944CC">
              <w:rPr>
                <w:color w:val="000000"/>
              </w:rPr>
              <w:t xml:space="preserve"> </w:t>
            </w:r>
          </w:p>
          <w:p w:rsidR="0055494D" w:rsidRPr="00A944CC" w:rsidRDefault="0055494D" w:rsidP="000721A3">
            <w:pPr>
              <w:ind w:left="-250" w:right="-249" w:hanging="34"/>
              <w:jc w:val="center"/>
              <w:rPr>
                <w:color w:val="000000"/>
              </w:rPr>
            </w:pPr>
            <w:r w:rsidRPr="00A944CC">
              <w:rPr>
                <w:color w:val="000000"/>
              </w:rPr>
              <w:t>расчета платы</w:t>
            </w:r>
          </w:p>
          <w:p w:rsidR="0055494D" w:rsidRPr="00A944CC" w:rsidRDefault="0055494D" w:rsidP="000721A3">
            <w:pPr>
              <w:ind w:left="-250" w:right="-249" w:hanging="34"/>
              <w:jc w:val="center"/>
              <w:rPr>
                <w:color w:val="000000"/>
              </w:rPr>
            </w:pPr>
            <w:r w:rsidRPr="00A944CC">
              <w:rPr>
                <w:color w:val="000000"/>
              </w:rPr>
              <w:t xml:space="preserve"> по каждому мероприятию, руб./кВт</w:t>
            </w:r>
          </w:p>
        </w:tc>
        <w:tc>
          <w:tcPr>
            <w:tcW w:w="992"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Разбивка НВВ по каждому мероприятию, тыс. руб.</w:t>
            </w:r>
          </w:p>
        </w:tc>
        <w:tc>
          <w:tcPr>
            <w:tcW w:w="850"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Объем максимальной мощности, кВт</w:t>
            </w:r>
          </w:p>
        </w:tc>
        <w:tc>
          <w:tcPr>
            <w:tcW w:w="1276"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Ставки для расчета платы по каждому мероприятию, руб./кВт</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5494D" w:rsidRPr="00A944CC" w:rsidRDefault="0055494D" w:rsidP="000721A3">
            <w:pPr>
              <w:rPr>
                <w:color w:val="000000"/>
              </w:rPr>
            </w:pPr>
          </w:p>
        </w:tc>
      </w:tr>
      <w:tr w:rsidR="0055494D" w:rsidRPr="000721A3" w:rsidTr="000721A3">
        <w:trPr>
          <w:trHeight w:val="37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1</w:t>
            </w:r>
          </w:p>
        </w:tc>
        <w:tc>
          <w:tcPr>
            <w:tcW w:w="2268"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2</w:t>
            </w:r>
          </w:p>
        </w:tc>
        <w:tc>
          <w:tcPr>
            <w:tcW w:w="993"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3</w:t>
            </w:r>
          </w:p>
        </w:tc>
        <w:tc>
          <w:tcPr>
            <w:tcW w:w="1134"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5</w:t>
            </w:r>
          </w:p>
        </w:tc>
        <w:tc>
          <w:tcPr>
            <w:tcW w:w="992"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5</w:t>
            </w:r>
          </w:p>
        </w:tc>
        <w:tc>
          <w:tcPr>
            <w:tcW w:w="850"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6</w:t>
            </w:r>
          </w:p>
        </w:tc>
        <w:tc>
          <w:tcPr>
            <w:tcW w:w="1276"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7</w:t>
            </w:r>
          </w:p>
        </w:tc>
        <w:tc>
          <w:tcPr>
            <w:tcW w:w="709"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8</w:t>
            </w:r>
          </w:p>
        </w:tc>
      </w:tr>
      <w:tr w:rsidR="0055494D" w:rsidRPr="000721A3" w:rsidTr="000721A3">
        <w:trPr>
          <w:trHeight w:val="803"/>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1</w:t>
            </w:r>
          </w:p>
        </w:tc>
        <w:tc>
          <w:tcPr>
            <w:tcW w:w="2268"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rPr>
                <w:color w:val="000000"/>
              </w:rPr>
            </w:pPr>
            <w:r w:rsidRPr="00A944CC">
              <w:rPr>
                <w:color w:val="000000"/>
              </w:rPr>
              <w:t>Подготовка и выдача сетевой организацией технических условий Заявителю (ТУ)</w:t>
            </w:r>
          </w:p>
        </w:tc>
        <w:tc>
          <w:tcPr>
            <w:tcW w:w="993"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256, 24</w:t>
            </w:r>
          </w:p>
        </w:tc>
        <w:tc>
          <w:tcPr>
            <w:tcW w:w="1134"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4 693</w:t>
            </w:r>
          </w:p>
        </w:tc>
        <w:tc>
          <w:tcPr>
            <w:tcW w:w="1134"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54,6</w:t>
            </w:r>
          </w:p>
        </w:tc>
        <w:tc>
          <w:tcPr>
            <w:tcW w:w="992"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256,24</w:t>
            </w:r>
          </w:p>
        </w:tc>
        <w:tc>
          <w:tcPr>
            <w:tcW w:w="850"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4 693</w:t>
            </w:r>
          </w:p>
        </w:tc>
        <w:tc>
          <w:tcPr>
            <w:tcW w:w="1276"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54,6</w:t>
            </w:r>
          </w:p>
        </w:tc>
        <w:tc>
          <w:tcPr>
            <w:tcW w:w="709"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0,0</w:t>
            </w:r>
          </w:p>
        </w:tc>
      </w:tr>
      <w:tr w:rsidR="0055494D" w:rsidRPr="000721A3" w:rsidTr="000721A3">
        <w:trPr>
          <w:trHeight w:val="8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rPr>
                <w:color w:val="000000"/>
              </w:rPr>
            </w:pPr>
            <w:r w:rsidRPr="00A944CC">
              <w:rPr>
                <w:color w:val="000000"/>
              </w:rPr>
              <w:t>Разработка сетевой организацией проектной документации по строительству "последней мили"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r>
      <w:tr w:rsidR="0055494D" w:rsidRPr="000721A3" w:rsidTr="000721A3">
        <w:trPr>
          <w:trHeight w:val="101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lastRenderedPageBreak/>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rPr>
                <w:color w:val="000000"/>
              </w:rPr>
            </w:pPr>
            <w:r w:rsidRPr="00A944CC">
              <w:rPr>
                <w:color w:val="000000"/>
              </w:rPr>
              <w:t>Выполнение сетевой организацией, мероприятий, связанных со строительством «последней мили», в том числе: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r>
      <w:tr w:rsidR="0055494D" w:rsidRPr="000721A3" w:rsidTr="000721A3">
        <w:trPr>
          <w:trHeight w:val="37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3.1.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rPr>
                <w:color w:val="000000"/>
              </w:rPr>
            </w:pPr>
            <w:r w:rsidRPr="00A944CC">
              <w:rPr>
                <w:color w:val="000000"/>
              </w:rPr>
              <w:t>строительство воздушных линий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21 175,75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3 062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6 915,66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21 175,75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3 062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6 915,66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0,0</w:t>
            </w:r>
          </w:p>
        </w:tc>
      </w:tr>
      <w:tr w:rsidR="0055494D" w:rsidRPr="000721A3" w:rsidTr="000721A3">
        <w:trPr>
          <w:trHeight w:val="37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tabs>
                <w:tab w:val="right" w:pos="34"/>
              </w:tabs>
              <w:rPr>
                <w:color w:val="000000"/>
              </w:rPr>
            </w:pPr>
            <w:r w:rsidRPr="00A944CC">
              <w:rPr>
                <w:color w:val="000000"/>
              </w:rPr>
              <w:t>строительство кабельных линий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14 340,18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2 879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4 980,96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14 340,18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2 879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4 980,96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0,0</w:t>
            </w:r>
          </w:p>
        </w:tc>
      </w:tr>
      <w:tr w:rsidR="0055494D" w:rsidRPr="000721A3" w:rsidTr="000721A3">
        <w:trPr>
          <w:trHeight w:val="41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3.3.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rPr>
                <w:color w:val="000000"/>
              </w:rPr>
            </w:pPr>
            <w:r w:rsidRPr="00A944CC">
              <w:rPr>
                <w:color w:val="000000"/>
              </w:rPr>
              <w:t>строительство пунктов секционирования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723,05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10 329,22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723,05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10 329,22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0,0</w:t>
            </w:r>
          </w:p>
        </w:tc>
      </w:tr>
      <w:tr w:rsidR="0055494D" w:rsidRPr="000721A3" w:rsidTr="000721A3">
        <w:trPr>
          <w:trHeight w:val="150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3.4.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rPr>
                <w:color w:val="000000"/>
              </w:rPr>
            </w:pPr>
            <w:r w:rsidRPr="00A944CC">
              <w:rPr>
                <w:color w:val="000000"/>
              </w:rPr>
              <w:t xml:space="preserve">Строительство комплектных трансформаторных подстанций (КТП), распределительных трансформаторных подстанций (РТП) с уровнем напряжения </w:t>
            </w:r>
            <w:proofErr w:type="gramStart"/>
            <w:r w:rsidRPr="00A944CC">
              <w:rPr>
                <w:color w:val="000000"/>
              </w:rPr>
              <w:t>до</w:t>
            </w:r>
            <w:proofErr w:type="gramEnd"/>
            <w:r w:rsidRPr="00A944CC">
              <w:rPr>
                <w:color w:val="000000"/>
              </w:rPr>
              <w:t xml:space="preserve"> </w:t>
            </w:r>
          </w:p>
          <w:p w:rsidR="0055494D" w:rsidRPr="00A944CC" w:rsidRDefault="0055494D" w:rsidP="000721A3">
            <w:pPr>
              <w:rPr>
                <w:color w:val="000000"/>
              </w:rPr>
            </w:pPr>
            <w:r w:rsidRPr="00A944CC">
              <w:rPr>
                <w:color w:val="000000"/>
              </w:rPr>
              <w:t>35 кВ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r>
      <w:tr w:rsidR="0055494D" w:rsidRPr="000721A3" w:rsidTr="000721A3">
        <w:trPr>
          <w:trHeight w:val="689"/>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3.5.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строительство центров питания, подстанций уровнем напряжения 35 кВ и выше (ПС)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Х</w:t>
            </w:r>
          </w:p>
        </w:tc>
      </w:tr>
      <w:tr w:rsidR="0055494D" w:rsidRPr="000721A3" w:rsidTr="000721A3">
        <w:trPr>
          <w:trHeight w:val="75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rPr>
                <w:color w:val="000000"/>
              </w:rPr>
            </w:pPr>
            <w:r w:rsidRPr="00A944CC">
              <w:rPr>
                <w:color w:val="000000"/>
              </w:rPr>
              <w:t>Проверка сетевой организацией выполнения Заявителем ТУ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116,39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4 693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24,8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116,39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4 693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24,8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0,0</w:t>
            </w:r>
          </w:p>
        </w:tc>
      </w:tr>
      <w:tr w:rsidR="0055494D" w:rsidRPr="000721A3" w:rsidTr="000721A3">
        <w:trPr>
          <w:trHeight w:val="752"/>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rPr>
                <w:color w:val="000000"/>
              </w:rPr>
            </w:pPr>
            <w:r w:rsidRPr="00A944CC">
              <w:rPr>
                <w:color w:val="000000"/>
              </w:rPr>
              <w:t xml:space="preserve">Участие в осмотре должностным лицом </w:t>
            </w:r>
            <w:proofErr w:type="spellStart"/>
            <w:r w:rsidRPr="00A944CC">
              <w:rPr>
                <w:color w:val="000000"/>
              </w:rPr>
              <w:t>Ростехнадзора</w:t>
            </w:r>
            <w:proofErr w:type="spellEnd"/>
            <w:r w:rsidRPr="00A944CC">
              <w:rPr>
                <w:color w:val="000000"/>
              </w:rPr>
              <w:t xml:space="preserve"> присоединяемых устройств Заявителя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80,25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4 693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80,25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4 693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17,1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0,0</w:t>
            </w:r>
          </w:p>
        </w:tc>
      </w:tr>
      <w:tr w:rsidR="0055494D" w:rsidRPr="000721A3" w:rsidTr="000721A3">
        <w:trPr>
          <w:trHeight w:val="7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rPr>
                <w:color w:val="000000"/>
              </w:rPr>
            </w:pPr>
            <w:r w:rsidRPr="00A944CC">
              <w:rPr>
                <w:color w:val="000000"/>
              </w:rPr>
              <w:t>Фактические действия по присоединению и обеспечению работы устройств в электрической сети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125,77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4693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26,8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125,77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4693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26,8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0,0</w:t>
            </w:r>
          </w:p>
        </w:tc>
      </w:tr>
      <w:tr w:rsidR="0055494D" w:rsidRPr="000721A3" w:rsidTr="000721A3">
        <w:trPr>
          <w:trHeight w:val="37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rPr>
                <w:color w:val="000000"/>
              </w:rPr>
            </w:pPr>
            <w:r w:rsidRPr="00A944CC">
              <w:rPr>
                <w:color w:val="000000"/>
              </w:rPr>
              <w:t>ИТОГО</w:t>
            </w:r>
          </w:p>
        </w:tc>
        <w:tc>
          <w:tcPr>
            <w:tcW w:w="993"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36 817,63</w:t>
            </w:r>
          </w:p>
        </w:tc>
        <w:tc>
          <w:tcPr>
            <w:tcW w:w="1134"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36 817,63</w:t>
            </w:r>
          </w:p>
        </w:tc>
        <w:tc>
          <w:tcPr>
            <w:tcW w:w="850"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55494D" w:rsidRPr="00A944CC" w:rsidRDefault="0055494D" w:rsidP="000721A3">
            <w:pPr>
              <w:jc w:val="center"/>
              <w:rPr>
                <w:color w:val="000000"/>
              </w:rPr>
            </w:pPr>
            <w:r w:rsidRPr="00A944CC">
              <w:rPr>
                <w:color w:val="000000"/>
              </w:rPr>
              <w:t>0,0</w:t>
            </w:r>
          </w:p>
        </w:tc>
      </w:tr>
    </w:tbl>
    <w:p w:rsidR="0055494D" w:rsidRPr="003A5D4F" w:rsidRDefault="0055494D" w:rsidP="0055494D">
      <w:pPr>
        <w:pStyle w:val="afff0"/>
        <w:autoSpaceDE w:val="0"/>
        <w:autoSpaceDN w:val="0"/>
        <w:adjustRightInd w:val="0"/>
        <w:spacing w:after="0" w:line="240" w:lineRule="auto"/>
        <w:ind w:left="0" w:firstLine="567"/>
        <w:jc w:val="both"/>
        <w:rPr>
          <w:rFonts w:ascii="Times New Roman" w:hAnsi="Times New Roman"/>
          <w:color w:val="000000"/>
          <w:sz w:val="24"/>
          <w:szCs w:val="24"/>
        </w:rPr>
      </w:pPr>
      <w:proofErr w:type="gramStart"/>
      <w:r w:rsidRPr="003A5D4F">
        <w:rPr>
          <w:rFonts w:ascii="Times New Roman" w:hAnsi="Times New Roman"/>
          <w:sz w:val="24"/>
          <w:szCs w:val="24"/>
        </w:rPr>
        <w:t xml:space="preserve">Перечень мероприятий не связанных со строительством «последней мили», таких как: </w:t>
      </w:r>
      <w:r w:rsidRPr="003A5D4F">
        <w:rPr>
          <w:rFonts w:ascii="Times New Roman" w:hAnsi="Times New Roman"/>
          <w:color w:val="000000"/>
          <w:sz w:val="24"/>
          <w:szCs w:val="24"/>
        </w:rPr>
        <w:t xml:space="preserve">подготовка и выдача сетевой организацией технических условий Заявителю (ТУ), проверка сетевой организацией выполнения Заявителем ТУ, участие в осмотре должностным лицом </w:t>
      </w:r>
      <w:proofErr w:type="spellStart"/>
      <w:r w:rsidRPr="003A5D4F">
        <w:rPr>
          <w:rFonts w:ascii="Times New Roman" w:hAnsi="Times New Roman"/>
          <w:color w:val="000000"/>
          <w:sz w:val="24"/>
          <w:szCs w:val="24"/>
        </w:rPr>
        <w:t>Ростехнадзора</w:t>
      </w:r>
      <w:proofErr w:type="spellEnd"/>
      <w:r w:rsidRPr="003A5D4F">
        <w:rPr>
          <w:rFonts w:ascii="Times New Roman" w:hAnsi="Times New Roman"/>
          <w:color w:val="000000"/>
          <w:sz w:val="24"/>
          <w:szCs w:val="24"/>
        </w:rPr>
        <w:t xml:space="preserve"> присоединяемых устройств Заявителя, фактические действия по присоединению и обеспечению работы устройств в электрической сети приняты по предложению сетевой организации в полном объеме.</w:t>
      </w:r>
      <w:proofErr w:type="gramEnd"/>
    </w:p>
    <w:p w:rsidR="0055494D" w:rsidRPr="003A5D4F" w:rsidRDefault="0055494D" w:rsidP="0055494D">
      <w:pPr>
        <w:pStyle w:val="afff0"/>
        <w:autoSpaceDE w:val="0"/>
        <w:autoSpaceDN w:val="0"/>
        <w:adjustRightInd w:val="0"/>
        <w:spacing w:after="0" w:line="240" w:lineRule="auto"/>
        <w:ind w:left="0" w:firstLine="720"/>
        <w:jc w:val="both"/>
        <w:rPr>
          <w:rFonts w:ascii="Times New Roman" w:hAnsi="Times New Roman"/>
          <w:sz w:val="24"/>
          <w:szCs w:val="24"/>
        </w:rPr>
      </w:pPr>
    </w:p>
    <w:p w:rsidR="0055494D" w:rsidRPr="00A065E6" w:rsidRDefault="0055494D" w:rsidP="0055494D">
      <w:pPr>
        <w:numPr>
          <w:ilvl w:val="0"/>
          <w:numId w:val="12"/>
        </w:numPr>
        <w:tabs>
          <w:tab w:val="left" w:pos="851"/>
          <w:tab w:val="left" w:pos="1134"/>
        </w:tabs>
        <w:autoSpaceDE w:val="0"/>
        <w:autoSpaceDN w:val="0"/>
        <w:adjustRightInd w:val="0"/>
        <w:ind w:left="0" w:firstLine="709"/>
        <w:jc w:val="both"/>
        <w:rPr>
          <w:sz w:val="24"/>
          <w:szCs w:val="24"/>
        </w:rPr>
      </w:pPr>
      <w:r w:rsidRPr="00A065E6">
        <w:rPr>
          <w:sz w:val="24"/>
          <w:szCs w:val="24"/>
        </w:rPr>
        <w:t xml:space="preserve">Расчет ставок за 1 кВт присоединяемой максимальной мощности на уровне напряжения до 1 кВ (включительно) и свыше 150 кВт до 670 кВт (включительно) (по </w:t>
      </w:r>
      <w:r w:rsidRPr="00A065E6">
        <w:rPr>
          <w:sz w:val="24"/>
          <w:szCs w:val="24"/>
          <w:lang w:val="en-US"/>
        </w:rPr>
        <w:t>III</w:t>
      </w:r>
      <w:r w:rsidRPr="00A065E6">
        <w:rPr>
          <w:sz w:val="24"/>
          <w:szCs w:val="24"/>
        </w:rPr>
        <w:t xml:space="preserve"> категории надежности):</w:t>
      </w:r>
    </w:p>
    <w:p w:rsidR="0055494D" w:rsidRPr="003A5D4F" w:rsidRDefault="0055494D" w:rsidP="0055494D">
      <w:pPr>
        <w:tabs>
          <w:tab w:val="right" w:pos="993"/>
        </w:tabs>
        <w:autoSpaceDE w:val="0"/>
        <w:autoSpaceDN w:val="0"/>
        <w:adjustRightInd w:val="0"/>
        <w:jc w:val="right"/>
        <w:rPr>
          <w:sz w:val="24"/>
          <w:szCs w:val="24"/>
        </w:rPr>
      </w:pPr>
      <w:r w:rsidRPr="003A5D4F">
        <w:rPr>
          <w:sz w:val="24"/>
          <w:szCs w:val="24"/>
        </w:rPr>
        <w:t>Таблица №4</w:t>
      </w:r>
    </w:p>
    <w:tbl>
      <w:tblPr>
        <w:tblW w:w="9928" w:type="dxa"/>
        <w:tblInd w:w="103" w:type="dxa"/>
        <w:tblLayout w:type="fixed"/>
        <w:tblLook w:val="04A0"/>
      </w:tblPr>
      <w:tblGrid>
        <w:gridCol w:w="572"/>
        <w:gridCol w:w="1701"/>
        <w:gridCol w:w="1134"/>
        <w:gridCol w:w="709"/>
        <w:gridCol w:w="1134"/>
        <w:gridCol w:w="992"/>
        <w:gridCol w:w="993"/>
        <w:gridCol w:w="992"/>
        <w:gridCol w:w="1701"/>
      </w:tblGrid>
      <w:tr w:rsidR="0055494D" w:rsidRPr="00A065E6" w:rsidTr="000721A3">
        <w:trPr>
          <w:trHeight w:val="583"/>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w:t>
            </w:r>
            <w:proofErr w:type="spellStart"/>
            <w:proofErr w:type="gramStart"/>
            <w:r w:rsidRPr="00A065E6">
              <w:rPr>
                <w:color w:val="000000"/>
              </w:rPr>
              <w:t>п</w:t>
            </w:r>
            <w:proofErr w:type="spellEnd"/>
            <w:proofErr w:type="gramEnd"/>
            <w:r w:rsidRPr="00A065E6">
              <w:rPr>
                <w:color w:val="000000"/>
              </w:rPr>
              <w:t>/</w:t>
            </w:r>
            <w:proofErr w:type="spellStart"/>
            <w:r w:rsidRPr="00A065E6">
              <w:rPr>
                <w:color w:val="000000"/>
              </w:rPr>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Наименование мероприятия</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предложение филиала ОАО "МРСК Центра" - "</w:t>
            </w:r>
            <w:proofErr w:type="spellStart"/>
            <w:r w:rsidRPr="00A065E6">
              <w:rPr>
                <w:color w:val="000000"/>
              </w:rPr>
              <w:t>Костромаэнерго</w:t>
            </w:r>
            <w:proofErr w:type="spellEnd"/>
            <w:r w:rsidRPr="00A065E6">
              <w:rPr>
                <w:color w:val="000000"/>
              </w:rPr>
              <w:t>"</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Предложение Департамента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Снижение (ст.5-ст.3)</w:t>
            </w:r>
          </w:p>
        </w:tc>
      </w:tr>
      <w:tr w:rsidR="0055494D" w:rsidRPr="00A065E6" w:rsidTr="000721A3">
        <w:trPr>
          <w:trHeight w:val="102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Разбивка НВВ по каждому мероприятию, тыс. руб.</w:t>
            </w:r>
          </w:p>
        </w:tc>
        <w:tc>
          <w:tcPr>
            <w:tcW w:w="709"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Объем максимальной мощности, кВт</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left="-250" w:right="-249" w:hanging="34"/>
              <w:jc w:val="center"/>
              <w:rPr>
                <w:color w:val="000000"/>
              </w:rPr>
            </w:pPr>
            <w:r w:rsidRPr="00A065E6">
              <w:rPr>
                <w:color w:val="000000"/>
              </w:rPr>
              <w:t xml:space="preserve">Ставки </w:t>
            </w:r>
            <w:proofErr w:type="gramStart"/>
            <w:r w:rsidRPr="00A065E6">
              <w:rPr>
                <w:color w:val="000000"/>
              </w:rPr>
              <w:t>для</w:t>
            </w:r>
            <w:proofErr w:type="gramEnd"/>
            <w:r w:rsidRPr="00A065E6">
              <w:rPr>
                <w:color w:val="000000"/>
              </w:rPr>
              <w:t xml:space="preserve"> </w:t>
            </w:r>
          </w:p>
          <w:p w:rsidR="0055494D" w:rsidRPr="00A065E6" w:rsidRDefault="0055494D" w:rsidP="000721A3">
            <w:pPr>
              <w:ind w:left="-250" w:right="-249" w:hanging="34"/>
              <w:jc w:val="center"/>
              <w:rPr>
                <w:color w:val="000000"/>
              </w:rPr>
            </w:pPr>
            <w:r w:rsidRPr="00A065E6">
              <w:rPr>
                <w:color w:val="000000"/>
              </w:rPr>
              <w:t>расчета платы</w:t>
            </w:r>
          </w:p>
          <w:p w:rsidR="0055494D" w:rsidRPr="00A065E6" w:rsidRDefault="0055494D" w:rsidP="000721A3">
            <w:pPr>
              <w:ind w:left="-250" w:right="-249" w:hanging="34"/>
              <w:jc w:val="center"/>
              <w:rPr>
                <w:color w:val="000000"/>
              </w:rPr>
            </w:pPr>
            <w:r w:rsidRPr="00A065E6">
              <w:rPr>
                <w:color w:val="000000"/>
              </w:rPr>
              <w:t xml:space="preserve"> по каждому мероприятию, руб./кВт</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Разбивка НВВ по каждому мероприятию, тыс. руб.</w:t>
            </w:r>
          </w:p>
        </w:tc>
        <w:tc>
          <w:tcPr>
            <w:tcW w:w="993"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Объем максимальной мощности, кВт</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Ставки для расчета платы по каждому мероприятию, руб./кВт</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5494D" w:rsidRPr="00A065E6" w:rsidRDefault="0055494D" w:rsidP="000721A3">
            <w:pPr>
              <w:rPr>
                <w:color w:val="000000"/>
              </w:rPr>
            </w:pPr>
          </w:p>
        </w:tc>
      </w:tr>
      <w:tr w:rsidR="0055494D" w:rsidRPr="00A065E6" w:rsidTr="000721A3">
        <w:trPr>
          <w:trHeight w:val="37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lastRenderedPageBreak/>
              <w:t>1</w:t>
            </w:r>
          </w:p>
        </w:tc>
        <w:tc>
          <w:tcPr>
            <w:tcW w:w="1701"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w:t>
            </w:r>
          </w:p>
        </w:tc>
        <w:tc>
          <w:tcPr>
            <w:tcW w:w="709"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5</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5</w:t>
            </w:r>
          </w:p>
        </w:tc>
        <w:tc>
          <w:tcPr>
            <w:tcW w:w="993"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w:t>
            </w:r>
          </w:p>
        </w:tc>
        <w:tc>
          <w:tcPr>
            <w:tcW w:w="1701"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8</w:t>
            </w:r>
          </w:p>
        </w:tc>
      </w:tr>
      <w:tr w:rsidR="0055494D" w:rsidRPr="00A065E6" w:rsidTr="000721A3">
        <w:trPr>
          <w:trHeight w:val="80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Подготовка и выдача сетевой организацией технических условий Заявителю (ТУ)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33,79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31,40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-2,39</w:t>
            </w:r>
          </w:p>
        </w:tc>
      </w:tr>
      <w:tr w:rsidR="0055494D" w:rsidRPr="00A065E6" w:rsidTr="000721A3">
        <w:trPr>
          <w:trHeight w:val="145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Разработка сетевой организацией проектной документации по строительству "последней мили"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r>
      <w:tr w:rsidR="0055494D" w:rsidRPr="00A065E6" w:rsidTr="000721A3">
        <w:trPr>
          <w:trHeight w:val="1016"/>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w:t>
            </w:r>
          </w:p>
        </w:tc>
        <w:tc>
          <w:tcPr>
            <w:tcW w:w="1701"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Выполнение сетевой организацией, мероприятий, связанных со строительством «последней мили»,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709"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3"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701"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r>
      <w:tr w:rsidR="0055494D" w:rsidRPr="00A065E6" w:rsidTr="000721A3">
        <w:trPr>
          <w:trHeight w:val="54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строительство воздушных линий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21 175,75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3 062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6 915,66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21 175,75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3 062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6 915,66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w:t>
            </w:r>
          </w:p>
        </w:tc>
      </w:tr>
      <w:tr w:rsidR="0055494D" w:rsidRPr="00A065E6" w:rsidTr="000721A3">
        <w:trPr>
          <w:trHeight w:val="56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tabs>
                <w:tab w:val="right" w:pos="34"/>
              </w:tabs>
              <w:rPr>
                <w:color w:val="000000"/>
              </w:rPr>
            </w:pPr>
            <w:r w:rsidRPr="00A065E6">
              <w:rPr>
                <w:color w:val="000000"/>
              </w:rPr>
              <w:t>строительство кабельных линий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18 056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2 189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8 249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13 789,39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2 189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6 299,4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-4 266,61</w:t>
            </w:r>
          </w:p>
        </w:tc>
      </w:tr>
      <w:tr w:rsidR="0055494D" w:rsidRPr="00A065E6" w:rsidTr="000721A3">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строительство пунктов секционирования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723,05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10 329,22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723,05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10 329,22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w:t>
            </w:r>
          </w:p>
        </w:tc>
      </w:tr>
      <w:tr w:rsidR="0055494D" w:rsidRPr="00A065E6" w:rsidTr="000721A3">
        <w:trPr>
          <w:trHeight w:val="150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Строительство комплектных трансформаторных подстанций (КТП), распределительных трансформаторных подстанций (РТП) с уровнем напряжения до 35 кВ</w:t>
            </w:r>
          </w:p>
          <w:p w:rsidR="0055494D" w:rsidRPr="00A065E6" w:rsidRDefault="0055494D" w:rsidP="000721A3">
            <w:pP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10 451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10 774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7 980,73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8 227,56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-2 470,27</w:t>
            </w:r>
          </w:p>
        </w:tc>
      </w:tr>
      <w:tr w:rsidR="0055494D" w:rsidRPr="00A065E6" w:rsidTr="000721A3">
        <w:trPr>
          <w:trHeight w:val="689"/>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строительство центров питания, подстанций уровнем напряжения 35 кВ и выше (ПС)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r>
      <w:tr w:rsidR="0055494D" w:rsidRPr="00A065E6" w:rsidTr="000721A3">
        <w:trPr>
          <w:trHeight w:val="75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Проверка сетевой организацией выполнения Заявителем 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15,487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15,487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w:t>
            </w:r>
          </w:p>
        </w:tc>
      </w:tr>
      <w:tr w:rsidR="0055494D" w:rsidRPr="00A065E6" w:rsidTr="000721A3">
        <w:trPr>
          <w:trHeight w:val="752"/>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 xml:space="preserve">Участие в осмотре должностным лицом </w:t>
            </w:r>
            <w:proofErr w:type="spellStart"/>
            <w:r w:rsidRPr="00A065E6">
              <w:rPr>
                <w:color w:val="000000"/>
              </w:rPr>
              <w:t>Ростехнадзора</w:t>
            </w:r>
            <w:proofErr w:type="spellEnd"/>
            <w:r w:rsidRPr="00A065E6">
              <w:rPr>
                <w:color w:val="000000"/>
              </w:rPr>
              <w:t xml:space="preserve"> присоединяемых устройств Заявителя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10,794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10,794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w:t>
            </w:r>
          </w:p>
        </w:tc>
      </w:tr>
      <w:tr w:rsidR="0055494D" w:rsidRPr="00A065E6" w:rsidTr="000721A3">
        <w:trPr>
          <w:trHeight w:val="104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lastRenderedPageBreak/>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Фактические действия по присоединению и обеспечению работы устройств в электрической сети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16,426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16,426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4693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w:t>
            </w:r>
          </w:p>
        </w:tc>
      </w:tr>
      <w:tr w:rsidR="0055494D" w:rsidRPr="00A065E6" w:rsidTr="000721A3">
        <w:trPr>
          <w:trHeight w:val="37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50 482,30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43 743,03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pStyle w:val="afff0"/>
              <w:spacing w:after="0" w:line="240" w:lineRule="auto"/>
              <w:ind w:left="459" w:hanging="284"/>
              <w:jc w:val="center"/>
              <w:rPr>
                <w:rFonts w:ascii="Times New Roman" w:hAnsi="Times New Roman"/>
                <w:color w:val="000000"/>
                <w:sz w:val="20"/>
                <w:szCs w:val="20"/>
              </w:rPr>
            </w:pPr>
            <w:r w:rsidRPr="00A065E6">
              <w:rPr>
                <w:rFonts w:ascii="Times New Roman" w:hAnsi="Times New Roman"/>
                <w:color w:val="000000"/>
                <w:sz w:val="20"/>
                <w:szCs w:val="20"/>
              </w:rPr>
              <w:t>6 739,27</w:t>
            </w:r>
          </w:p>
        </w:tc>
      </w:tr>
    </w:tbl>
    <w:p w:rsidR="0055494D" w:rsidRPr="003A5D4F" w:rsidRDefault="0055494D" w:rsidP="0055494D">
      <w:pPr>
        <w:tabs>
          <w:tab w:val="right" w:pos="993"/>
        </w:tabs>
        <w:autoSpaceDE w:val="0"/>
        <w:autoSpaceDN w:val="0"/>
        <w:adjustRightInd w:val="0"/>
        <w:spacing w:line="235" w:lineRule="auto"/>
        <w:ind w:firstLine="851"/>
        <w:jc w:val="both"/>
        <w:rPr>
          <w:sz w:val="24"/>
          <w:szCs w:val="24"/>
        </w:rPr>
      </w:pPr>
      <w:r w:rsidRPr="003A5D4F">
        <w:rPr>
          <w:sz w:val="24"/>
          <w:szCs w:val="24"/>
        </w:rPr>
        <w:t>Размер ставок по мероприятиям не связанных со строительством «последней мили» скорректирован экспертной группой и принят в рамках социально-экономического прогноза на территории Костромской области в размере 15,79 руб./кВт, рост к году предыдущему составил 106%.</w:t>
      </w:r>
    </w:p>
    <w:p w:rsidR="0055494D" w:rsidRPr="003A5D4F" w:rsidRDefault="0055494D" w:rsidP="0055494D">
      <w:pPr>
        <w:pStyle w:val="afff0"/>
        <w:numPr>
          <w:ilvl w:val="0"/>
          <w:numId w:val="12"/>
        </w:numPr>
        <w:tabs>
          <w:tab w:val="left" w:pos="993"/>
        </w:tabs>
        <w:autoSpaceDE w:val="0"/>
        <w:autoSpaceDN w:val="0"/>
        <w:adjustRightInd w:val="0"/>
        <w:spacing w:after="0" w:line="235" w:lineRule="auto"/>
        <w:ind w:left="0" w:firstLine="567"/>
        <w:jc w:val="both"/>
        <w:rPr>
          <w:rFonts w:ascii="Times New Roman" w:hAnsi="Times New Roman"/>
          <w:sz w:val="24"/>
          <w:szCs w:val="24"/>
        </w:rPr>
      </w:pPr>
      <w:r w:rsidRPr="003A5D4F">
        <w:rPr>
          <w:rFonts w:ascii="Times New Roman" w:hAnsi="Times New Roman"/>
          <w:sz w:val="24"/>
          <w:szCs w:val="24"/>
        </w:rPr>
        <w:t xml:space="preserve">Расчет ставок за 1 кВт присоединяемой максимальной мощности на уровне напряжения 6/10 кВ (включительно) и свыше 150 кВт до 670 кВт (включительно) (по </w:t>
      </w:r>
      <w:r w:rsidRPr="003A5D4F">
        <w:rPr>
          <w:rFonts w:ascii="Times New Roman" w:hAnsi="Times New Roman"/>
          <w:sz w:val="24"/>
          <w:szCs w:val="24"/>
          <w:lang w:val="en-US"/>
        </w:rPr>
        <w:t>III</w:t>
      </w:r>
      <w:r w:rsidRPr="003A5D4F">
        <w:rPr>
          <w:rFonts w:ascii="Times New Roman" w:hAnsi="Times New Roman"/>
          <w:sz w:val="24"/>
          <w:szCs w:val="24"/>
        </w:rPr>
        <w:t xml:space="preserve"> категории надежности):</w:t>
      </w:r>
    </w:p>
    <w:p w:rsidR="0055494D" w:rsidRPr="003A5D4F" w:rsidRDefault="0055494D" w:rsidP="0055494D">
      <w:pPr>
        <w:tabs>
          <w:tab w:val="right" w:pos="993"/>
        </w:tabs>
        <w:autoSpaceDE w:val="0"/>
        <w:autoSpaceDN w:val="0"/>
        <w:adjustRightInd w:val="0"/>
        <w:jc w:val="right"/>
        <w:rPr>
          <w:sz w:val="24"/>
          <w:szCs w:val="24"/>
        </w:rPr>
      </w:pPr>
      <w:r w:rsidRPr="003A5D4F">
        <w:rPr>
          <w:sz w:val="24"/>
          <w:szCs w:val="24"/>
        </w:rPr>
        <w:t>Таблица №5</w:t>
      </w:r>
    </w:p>
    <w:tbl>
      <w:tblPr>
        <w:tblW w:w="9928" w:type="dxa"/>
        <w:tblInd w:w="103" w:type="dxa"/>
        <w:tblLayout w:type="fixed"/>
        <w:tblLook w:val="04A0"/>
      </w:tblPr>
      <w:tblGrid>
        <w:gridCol w:w="572"/>
        <w:gridCol w:w="1985"/>
        <w:gridCol w:w="992"/>
        <w:gridCol w:w="851"/>
        <w:gridCol w:w="1275"/>
        <w:gridCol w:w="993"/>
        <w:gridCol w:w="1134"/>
        <w:gridCol w:w="1134"/>
        <w:gridCol w:w="992"/>
      </w:tblGrid>
      <w:tr w:rsidR="0055494D" w:rsidRPr="00A065E6" w:rsidTr="00A944CC">
        <w:trPr>
          <w:trHeight w:val="375"/>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w:t>
            </w:r>
            <w:proofErr w:type="spellStart"/>
            <w:proofErr w:type="gramStart"/>
            <w:r w:rsidRPr="00A065E6">
              <w:rPr>
                <w:color w:val="000000"/>
              </w:rPr>
              <w:t>п</w:t>
            </w:r>
            <w:proofErr w:type="spellEnd"/>
            <w:proofErr w:type="gramEnd"/>
            <w:r w:rsidRPr="00A065E6">
              <w:rPr>
                <w:color w:val="000000"/>
              </w:rPr>
              <w:t>/</w:t>
            </w:r>
            <w:proofErr w:type="spellStart"/>
            <w:r w:rsidRPr="00A065E6">
              <w:rPr>
                <w:color w:val="000000"/>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Наименование мероприятия</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предложение филиала ОАО "МРСК Центра" - "</w:t>
            </w:r>
            <w:proofErr w:type="spellStart"/>
            <w:r w:rsidRPr="00A065E6">
              <w:rPr>
                <w:color w:val="000000"/>
              </w:rPr>
              <w:t>Костромаэнерго</w:t>
            </w:r>
            <w:proofErr w:type="spellEnd"/>
            <w:r w:rsidRPr="00A065E6">
              <w:rPr>
                <w:color w:val="000000"/>
              </w:rPr>
              <w:t>"</w:t>
            </w:r>
          </w:p>
        </w:tc>
        <w:tc>
          <w:tcPr>
            <w:tcW w:w="3261" w:type="dxa"/>
            <w:gridSpan w:val="3"/>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Предложение Департамента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Снижение (ст.5-ст.3)</w:t>
            </w:r>
          </w:p>
        </w:tc>
      </w:tr>
      <w:tr w:rsidR="0055494D" w:rsidRPr="00A065E6" w:rsidTr="00A944CC">
        <w:trPr>
          <w:trHeight w:val="1106"/>
        </w:trPr>
        <w:tc>
          <w:tcPr>
            <w:tcW w:w="572" w:type="dxa"/>
            <w:vMerge/>
            <w:tcBorders>
              <w:top w:val="single" w:sz="4" w:space="0" w:color="auto"/>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Разбивка НВВ по каждому мероприятию, тыс. руб.</w:t>
            </w:r>
          </w:p>
        </w:tc>
        <w:tc>
          <w:tcPr>
            <w:tcW w:w="851"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Объем максимальной мощности, кВт</w:t>
            </w:r>
          </w:p>
        </w:tc>
        <w:tc>
          <w:tcPr>
            <w:tcW w:w="127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left="-250" w:right="-249" w:hanging="34"/>
              <w:jc w:val="center"/>
              <w:rPr>
                <w:color w:val="000000"/>
              </w:rPr>
            </w:pPr>
            <w:r w:rsidRPr="00A065E6">
              <w:rPr>
                <w:color w:val="000000"/>
              </w:rPr>
              <w:t xml:space="preserve">Ставки </w:t>
            </w:r>
            <w:proofErr w:type="gramStart"/>
            <w:r w:rsidRPr="00A065E6">
              <w:rPr>
                <w:color w:val="000000"/>
              </w:rPr>
              <w:t>для</w:t>
            </w:r>
            <w:proofErr w:type="gramEnd"/>
            <w:r w:rsidRPr="00A065E6">
              <w:rPr>
                <w:color w:val="000000"/>
              </w:rPr>
              <w:t xml:space="preserve"> </w:t>
            </w:r>
          </w:p>
          <w:p w:rsidR="0055494D" w:rsidRPr="00A065E6" w:rsidRDefault="0055494D" w:rsidP="000721A3">
            <w:pPr>
              <w:ind w:left="-250" w:right="-249" w:hanging="34"/>
              <w:jc w:val="center"/>
              <w:rPr>
                <w:color w:val="000000"/>
              </w:rPr>
            </w:pPr>
            <w:r w:rsidRPr="00A065E6">
              <w:rPr>
                <w:color w:val="000000"/>
              </w:rPr>
              <w:t>расчета платы</w:t>
            </w:r>
          </w:p>
          <w:p w:rsidR="0055494D" w:rsidRPr="00A065E6" w:rsidRDefault="0055494D" w:rsidP="000721A3">
            <w:pPr>
              <w:ind w:left="-250" w:right="-249" w:hanging="34"/>
              <w:jc w:val="center"/>
              <w:rPr>
                <w:color w:val="000000"/>
              </w:rPr>
            </w:pPr>
            <w:r w:rsidRPr="00A065E6">
              <w:rPr>
                <w:color w:val="000000"/>
              </w:rPr>
              <w:t xml:space="preserve"> по каждому мероприятию, руб./кВт</w:t>
            </w:r>
          </w:p>
        </w:tc>
        <w:tc>
          <w:tcPr>
            <w:tcW w:w="993"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Разбивка НВВ по каждому мероприятию, тыс. руб.</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Объем максимальной мощности, кВт</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Ставки для расчета платы по каждому мероприятию, руб./кВт</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5494D" w:rsidRPr="00A065E6" w:rsidRDefault="0055494D" w:rsidP="000721A3">
            <w:pPr>
              <w:rPr>
                <w:color w:val="000000"/>
              </w:rPr>
            </w:pPr>
          </w:p>
        </w:tc>
      </w:tr>
      <w:tr w:rsidR="0055494D" w:rsidRPr="00A065E6" w:rsidTr="00A944CC">
        <w:trPr>
          <w:trHeight w:val="37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w:t>
            </w:r>
          </w:p>
        </w:tc>
        <w:tc>
          <w:tcPr>
            <w:tcW w:w="198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w:t>
            </w:r>
          </w:p>
        </w:tc>
        <w:tc>
          <w:tcPr>
            <w:tcW w:w="851"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w:t>
            </w:r>
          </w:p>
        </w:tc>
        <w:tc>
          <w:tcPr>
            <w:tcW w:w="127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5</w:t>
            </w:r>
          </w:p>
        </w:tc>
        <w:tc>
          <w:tcPr>
            <w:tcW w:w="993"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5</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8</w:t>
            </w:r>
          </w:p>
        </w:tc>
      </w:tr>
      <w:tr w:rsidR="0055494D" w:rsidRPr="00A065E6" w:rsidTr="00A944CC">
        <w:trPr>
          <w:trHeight w:val="80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Подготовка и выдача сетевой организацией технических условий Заявителю (ТУ)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33,79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-2,39</w:t>
            </w:r>
          </w:p>
        </w:tc>
      </w:tr>
      <w:tr w:rsidR="0055494D" w:rsidRPr="00A065E6" w:rsidTr="00A944CC">
        <w:trPr>
          <w:trHeight w:val="112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Разработка сетевой организацией проектной документации по строительству "последней мили"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r>
      <w:tr w:rsidR="0055494D" w:rsidRPr="00A065E6" w:rsidTr="00A944CC">
        <w:trPr>
          <w:trHeight w:val="1016"/>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w:t>
            </w:r>
          </w:p>
        </w:tc>
        <w:tc>
          <w:tcPr>
            <w:tcW w:w="198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Выполнение сетевой организацией, мероприятий, связанных со строительством «последней мили»,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851"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27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3"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r>
      <w:tr w:rsidR="0055494D" w:rsidRPr="00A065E6" w:rsidTr="00A944CC">
        <w:trPr>
          <w:trHeight w:val="37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строительство воздушных линий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21 175,75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3 062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6 915,66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21 175,75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3 062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6 915,66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w:t>
            </w:r>
          </w:p>
        </w:tc>
      </w:tr>
      <w:tr w:rsidR="0055494D" w:rsidRPr="00A065E6" w:rsidTr="00A944CC">
        <w:trPr>
          <w:trHeight w:val="37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tabs>
                <w:tab w:val="right" w:pos="34"/>
              </w:tabs>
              <w:rPr>
                <w:color w:val="000000"/>
              </w:rPr>
            </w:pPr>
            <w:r w:rsidRPr="00A065E6">
              <w:rPr>
                <w:color w:val="000000"/>
              </w:rPr>
              <w:t>строительство кабельных линий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13 789,39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2 189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6 299,4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13 789,39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2 189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6 299,4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w:t>
            </w:r>
          </w:p>
        </w:tc>
      </w:tr>
      <w:tr w:rsidR="0055494D" w:rsidRPr="00A065E6" w:rsidTr="00A944CC">
        <w:trPr>
          <w:trHeight w:val="41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строительство пунктов секционирования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723,05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10 329,22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723,05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10 329,22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w:t>
            </w:r>
          </w:p>
        </w:tc>
      </w:tr>
      <w:tr w:rsidR="0055494D" w:rsidRPr="00A065E6" w:rsidTr="00A944CC">
        <w:trPr>
          <w:trHeight w:val="150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 xml:space="preserve">Строительство комплектных трансформаторных подстанций (КТП), распределительных трансформаторных подстанций (РТП) с уровнем </w:t>
            </w:r>
            <w:r w:rsidRPr="00A065E6">
              <w:rPr>
                <w:color w:val="000000"/>
              </w:rPr>
              <w:lastRenderedPageBreak/>
              <w:t>напряжения до 35 кВ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lastRenderedPageBreak/>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r>
      <w:tr w:rsidR="0055494D" w:rsidRPr="00A065E6" w:rsidTr="00A944CC">
        <w:trPr>
          <w:trHeight w:val="689"/>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lastRenderedPageBreak/>
              <w:t>3.5.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строительство центров питания, подстанций уровнем напряжения 35 кВ и выше (ПС)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Х</w:t>
            </w:r>
          </w:p>
        </w:tc>
      </w:tr>
      <w:tr w:rsidR="0055494D" w:rsidRPr="00A065E6" w:rsidTr="00A944CC">
        <w:trPr>
          <w:trHeight w:val="613"/>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w:t>
            </w:r>
          </w:p>
        </w:tc>
        <w:tc>
          <w:tcPr>
            <w:tcW w:w="198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Проверка сетевой организацией выполнения Заявителем ТУ</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15,49</w:t>
            </w:r>
          </w:p>
        </w:tc>
        <w:tc>
          <w:tcPr>
            <w:tcW w:w="851"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127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3,3</w:t>
            </w:r>
          </w:p>
        </w:tc>
        <w:tc>
          <w:tcPr>
            <w:tcW w:w="993"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15,49</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3,3</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w:t>
            </w:r>
          </w:p>
        </w:tc>
      </w:tr>
      <w:tr w:rsidR="0055494D" w:rsidRPr="00A065E6" w:rsidTr="00A944CC">
        <w:trPr>
          <w:trHeight w:val="752"/>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 xml:space="preserve">Участие в осмотре должностным лицом </w:t>
            </w:r>
            <w:proofErr w:type="spellStart"/>
            <w:r w:rsidRPr="00A065E6">
              <w:rPr>
                <w:color w:val="000000"/>
              </w:rPr>
              <w:t>Ростехнадзора</w:t>
            </w:r>
            <w:proofErr w:type="spellEnd"/>
            <w:r w:rsidRPr="00A065E6">
              <w:rPr>
                <w:color w:val="000000"/>
              </w:rPr>
              <w:t xml:space="preserve"> присоединяемых устройств Заявителя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10,79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10,79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4 693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w:t>
            </w:r>
          </w:p>
        </w:tc>
      </w:tr>
      <w:tr w:rsidR="0055494D" w:rsidRPr="00A065E6" w:rsidTr="00A944CC">
        <w:trPr>
          <w:trHeight w:val="7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Фактические действия по присоединению и обеспечению работы устройств в электрической сети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16,43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4693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16,43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4693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w:t>
            </w:r>
          </w:p>
        </w:tc>
      </w:tr>
      <w:tr w:rsidR="0055494D" w:rsidRPr="00A065E6" w:rsidTr="00A944CC">
        <w:trPr>
          <w:trHeight w:val="34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35 764,69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35 762,30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-2,39</w:t>
            </w:r>
          </w:p>
        </w:tc>
      </w:tr>
    </w:tbl>
    <w:p w:rsidR="0055494D" w:rsidRPr="00A065E6" w:rsidRDefault="0055494D" w:rsidP="0055494D">
      <w:pPr>
        <w:tabs>
          <w:tab w:val="right" w:pos="993"/>
        </w:tabs>
        <w:autoSpaceDE w:val="0"/>
        <w:autoSpaceDN w:val="0"/>
        <w:adjustRightInd w:val="0"/>
        <w:jc w:val="both"/>
      </w:pPr>
    </w:p>
    <w:p w:rsidR="0055494D" w:rsidRPr="003A5D4F" w:rsidRDefault="0055494D" w:rsidP="0055494D">
      <w:pPr>
        <w:tabs>
          <w:tab w:val="right" w:pos="993"/>
        </w:tabs>
        <w:autoSpaceDE w:val="0"/>
        <w:autoSpaceDN w:val="0"/>
        <w:adjustRightInd w:val="0"/>
        <w:ind w:firstLine="709"/>
        <w:jc w:val="both"/>
        <w:rPr>
          <w:sz w:val="24"/>
          <w:szCs w:val="24"/>
        </w:rPr>
      </w:pPr>
      <w:r w:rsidRPr="003A5D4F">
        <w:rPr>
          <w:sz w:val="24"/>
          <w:szCs w:val="24"/>
        </w:rPr>
        <w:t>Размер ставок по мероприятиям не связанных со строительством «последней мили» скорректирован экспертной группой и принят в рамках прогноза социально-экономического развития на территории Костромской области в размере 15,79 руб./кВт, рост к году предыдущему составил 106%.</w:t>
      </w:r>
    </w:p>
    <w:p w:rsidR="0055494D" w:rsidRPr="003A5D4F" w:rsidRDefault="0055494D" w:rsidP="0055494D">
      <w:pPr>
        <w:pStyle w:val="ConsPlusTitle"/>
        <w:tabs>
          <w:tab w:val="left" w:pos="0"/>
          <w:tab w:val="left" w:pos="993"/>
        </w:tabs>
        <w:ind w:firstLine="567"/>
        <w:jc w:val="both"/>
        <w:rPr>
          <w:rFonts w:ascii="Times New Roman" w:hAnsi="Times New Roman" w:cs="Times New Roman"/>
          <w:b w:val="0"/>
          <w:sz w:val="24"/>
          <w:szCs w:val="24"/>
        </w:rPr>
      </w:pPr>
      <w:r w:rsidRPr="003A5D4F">
        <w:rPr>
          <w:rFonts w:ascii="Times New Roman" w:hAnsi="Times New Roman" w:cs="Times New Roman"/>
          <w:b w:val="0"/>
          <w:sz w:val="24"/>
          <w:szCs w:val="24"/>
        </w:rPr>
        <w:t>На основании представленных данных филиала ОАО «МРСК Центра» - «</w:t>
      </w:r>
      <w:proofErr w:type="spellStart"/>
      <w:r w:rsidRPr="003A5D4F">
        <w:rPr>
          <w:rFonts w:ascii="Times New Roman" w:hAnsi="Times New Roman" w:cs="Times New Roman"/>
          <w:b w:val="0"/>
          <w:sz w:val="24"/>
          <w:szCs w:val="24"/>
        </w:rPr>
        <w:t>Костромаэнерго</w:t>
      </w:r>
      <w:proofErr w:type="spellEnd"/>
      <w:r w:rsidRPr="003A5D4F">
        <w:rPr>
          <w:rFonts w:ascii="Times New Roman" w:hAnsi="Times New Roman" w:cs="Times New Roman"/>
          <w:b w:val="0"/>
          <w:sz w:val="24"/>
          <w:szCs w:val="24"/>
        </w:rPr>
        <w:t>» экспертная группа установила, что средний тариф по льготной группе Заявителей составит 24 439,8 руб./кВт.</w:t>
      </w:r>
    </w:p>
    <w:p w:rsidR="0055494D" w:rsidRPr="003A5D4F" w:rsidRDefault="0055494D" w:rsidP="0055494D">
      <w:pPr>
        <w:pStyle w:val="ConsPlusTitle"/>
        <w:tabs>
          <w:tab w:val="left" w:pos="0"/>
          <w:tab w:val="left" w:pos="993"/>
        </w:tabs>
        <w:ind w:firstLine="567"/>
        <w:jc w:val="both"/>
        <w:rPr>
          <w:rFonts w:ascii="Times New Roman" w:hAnsi="Times New Roman" w:cs="Times New Roman"/>
          <w:sz w:val="24"/>
          <w:szCs w:val="24"/>
        </w:rPr>
      </w:pPr>
      <w:proofErr w:type="gramStart"/>
      <w:r w:rsidRPr="003A5D4F">
        <w:rPr>
          <w:rFonts w:ascii="Times New Roman" w:hAnsi="Times New Roman" w:cs="Times New Roman"/>
          <w:b w:val="0"/>
          <w:sz w:val="24"/>
          <w:szCs w:val="24"/>
        </w:rPr>
        <w:t xml:space="preserve">В результате выпадающие доходы по новому строительству от технологического присоединения к электрическим </w:t>
      </w:r>
      <w:r w:rsidRPr="003A5D4F">
        <w:rPr>
          <w:rFonts w:ascii="Times New Roman" w:hAnsi="Times New Roman" w:cs="Times New Roman"/>
          <w:b w:val="0"/>
          <w:bCs w:val="0"/>
          <w:sz w:val="24"/>
          <w:szCs w:val="24"/>
        </w:rPr>
        <w:t>сетям ОАО «МРСК Центра» - «</w:t>
      </w:r>
      <w:proofErr w:type="spellStart"/>
      <w:r w:rsidRPr="003A5D4F">
        <w:rPr>
          <w:rFonts w:ascii="Times New Roman" w:hAnsi="Times New Roman" w:cs="Times New Roman"/>
          <w:b w:val="0"/>
          <w:bCs w:val="0"/>
          <w:sz w:val="24"/>
          <w:szCs w:val="24"/>
        </w:rPr>
        <w:t>Костромаэнерго</w:t>
      </w:r>
      <w:proofErr w:type="spellEnd"/>
      <w:r w:rsidRPr="003A5D4F">
        <w:rPr>
          <w:rFonts w:ascii="Times New Roman" w:hAnsi="Times New Roman" w:cs="Times New Roman"/>
          <w:b w:val="0"/>
          <w:bCs w:val="0"/>
          <w:sz w:val="24"/>
          <w:szCs w:val="24"/>
        </w:rPr>
        <w:t>»</w:t>
      </w:r>
      <w:r w:rsidRPr="003A5D4F">
        <w:rPr>
          <w:sz w:val="24"/>
          <w:szCs w:val="24"/>
        </w:rPr>
        <w:t xml:space="preserve"> </w:t>
      </w:r>
      <w:r w:rsidRPr="003A5D4F">
        <w:rPr>
          <w:rFonts w:ascii="Times New Roman" w:hAnsi="Times New Roman" w:cs="Times New Roman"/>
          <w:b w:val="0"/>
          <w:sz w:val="24"/>
          <w:szCs w:val="24"/>
        </w:rPr>
        <w:t xml:space="preserve">на территории Костромской области </w:t>
      </w:r>
      <w:proofErr w:type="spellStart"/>
      <w:r w:rsidRPr="003A5D4F">
        <w:rPr>
          <w:rFonts w:ascii="Times New Roman" w:hAnsi="Times New Roman" w:cs="Times New Roman"/>
          <w:b w:val="0"/>
          <w:sz w:val="24"/>
          <w:szCs w:val="24"/>
        </w:rPr>
        <w:t>энергопринимающих</w:t>
      </w:r>
      <w:proofErr w:type="spellEnd"/>
      <w:r w:rsidRPr="003A5D4F">
        <w:rPr>
          <w:rFonts w:ascii="Times New Roman" w:hAnsi="Times New Roman" w:cs="Times New Roman"/>
          <w:b w:val="0"/>
          <w:sz w:val="24"/>
          <w:szCs w:val="24"/>
        </w:rPr>
        <w:t xml:space="preserve"> устройств заявителей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w:t>
      </w:r>
      <w:proofErr w:type="gramEnd"/>
      <w:r w:rsidRPr="003A5D4F">
        <w:rPr>
          <w:rFonts w:ascii="Times New Roman" w:hAnsi="Times New Roman" w:cs="Times New Roman"/>
          <w:b w:val="0"/>
          <w:sz w:val="24"/>
          <w:szCs w:val="24"/>
        </w:rPr>
        <w:t xml:space="preserve"> до объектов </w:t>
      </w:r>
      <w:proofErr w:type="spellStart"/>
      <w:r w:rsidRPr="003A5D4F">
        <w:rPr>
          <w:rFonts w:ascii="Times New Roman" w:hAnsi="Times New Roman" w:cs="Times New Roman"/>
          <w:b w:val="0"/>
          <w:sz w:val="24"/>
          <w:szCs w:val="24"/>
        </w:rPr>
        <w:t>электросетевого</w:t>
      </w:r>
      <w:proofErr w:type="spellEnd"/>
      <w:r w:rsidRPr="003A5D4F">
        <w:rPr>
          <w:rFonts w:ascii="Times New Roman" w:hAnsi="Times New Roman" w:cs="Times New Roman"/>
          <w:b w:val="0"/>
          <w:sz w:val="24"/>
          <w:szCs w:val="24"/>
        </w:rPr>
        <w:t xml:space="preserve"> хозяйства необходимого заявителю уровня напряжения составляет не более 300 метров в городах и поселках городского типа и не более 500 метров в сельской местности, на 2014 год определены экспертной группой в объеме 173 227,0 тыс. руб. (без учета налога на добавленную стоимость).</w:t>
      </w:r>
      <w:r w:rsidRPr="003A5D4F">
        <w:rPr>
          <w:rFonts w:ascii="Times New Roman" w:hAnsi="Times New Roman" w:cs="Times New Roman"/>
          <w:sz w:val="24"/>
          <w:szCs w:val="24"/>
        </w:rPr>
        <w:t xml:space="preserve"> </w:t>
      </w:r>
    </w:p>
    <w:p w:rsidR="0055494D" w:rsidRPr="003A5D4F" w:rsidRDefault="0055494D" w:rsidP="0055494D">
      <w:pPr>
        <w:pStyle w:val="ConsPlusTitle"/>
        <w:tabs>
          <w:tab w:val="left" w:pos="0"/>
          <w:tab w:val="left" w:pos="993"/>
        </w:tabs>
        <w:ind w:firstLine="567"/>
        <w:jc w:val="both"/>
        <w:rPr>
          <w:rFonts w:ascii="Times New Roman" w:hAnsi="Times New Roman" w:cs="Times New Roman"/>
          <w:b w:val="0"/>
          <w:i/>
          <w:sz w:val="24"/>
          <w:szCs w:val="24"/>
        </w:rPr>
      </w:pPr>
      <w:r w:rsidRPr="003A5D4F">
        <w:rPr>
          <w:rFonts w:ascii="Times New Roman" w:hAnsi="Times New Roman" w:cs="Times New Roman"/>
          <w:b w:val="0"/>
          <w:i/>
          <w:sz w:val="24"/>
          <w:szCs w:val="24"/>
        </w:rPr>
        <w:t>Разногласия филиала ОАО «МРСК Центра» - «</w:t>
      </w:r>
      <w:proofErr w:type="spellStart"/>
      <w:r w:rsidRPr="003A5D4F">
        <w:rPr>
          <w:rFonts w:ascii="Times New Roman" w:hAnsi="Times New Roman" w:cs="Times New Roman"/>
          <w:b w:val="0"/>
          <w:i/>
          <w:sz w:val="24"/>
          <w:szCs w:val="24"/>
        </w:rPr>
        <w:t>Костромаэнерго</w:t>
      </w:r>
      <w:proofErr w:type="spellEnd"/>
      <w:r w:rsidRPr="003A5D4F">
        <w:rPr>
          <w:rFonts w:ascii="Times New Roman" w:hAnsi="Times New Roman" w:cs="Times New Roman"/>
          <w:b w:val="0"/>
          <w:i/>
          <w:sz w:val="24"/>
          <w:szCs w:val="24"/>
        </w:rPr>
        <w:t>»:</w:t>
      </w:r>
    </w:p>
    <w:p w:rsidR="0055494D" w:rsidRPr="003A5D4F" w:rsidRDefault="0055494D" w:rsidP="0055494D">
      <w:pPr>
        <w:numPr>
          <w:ilvl w:val="0"/>
          <w:numId w:val="15"/>
        </w:numPr>
        <w:tabs>
          <w:tab w:val="left" w:pos="851"/>
        </w:tabs>
        <w:ind w:left="0" w:firstLine="567"/>
        <w:jc w:val="both"/>
        <w:rPr>
          <w:sz w:val="24"/>
          <w:szCs w:val="24"/>
        </w:rPr>
      </w:pPr>
      <w:r w:rsidRPr="003A5D4F">
        <w:rPr>
          <w:sz w:val="24"/>
          <w:szCs w:val="24"/>
        </w:rPr>
        <w:t>Ставки за 1 кВт присоединяемой мощности приняты ниже экономически-обоснованной величины, в среднем в 2,5 раза, что обуславливает возникновение убытков от деятельности по технологическому присоединению сетевой организации.</w:t>
      </w:r>
    </w:p>
    <w:p w:rsidR="0055494D" w:rsidRPr="003A5D4F" w:rsidRDefault="0055494D" w:rsidP="0055494D">
      <w:pPr>
        <w:ind w:firstLine="567"/>
        <w:jc w:val="both"/>
        <w:rPr>
          <w:sz w:val="24"/>
          <w:szCs w:val="24"/>
        </w:rPr>
      </w:pPr>
      <w:r w:rsidRPr="003A5D4F">
        <w:rPr>
          <w:sz w:val="24"/>
          <w:szCs w:val="24"/>
        </w:rPr>
        <w:t xml:space="preserve">2. Не согласны с размером стандартизированной тарифной ставки на строительство комплектных трансформаторных подстанций, распределительных трансформаторных подстанций, т.к. данные ставки приняты исходя из мощности оборудования (с учетом коэффициента загрузки), </w:t>
      </w:r>
      <w:proofErr w:type="gramStart"/>
      <w:r w:rsidRPr="003A5D4F">
        <w:rPr>
          <w:sz w:val="24"/>
          <w:szCs w:val="24"/>
        </w:rPr>
        <w:t>а</w:t>
      </w:r>
      <w:proofErr w:type="gramEnd"/>
      <w:r w:rsidRPr="003A5D4F">
        <w:rPr>
          <w:sz w:val="24"/>
          <w:szCs w:val="24"/>
        </w:rPr>
        <w:t xml:space="preserve"> не исходя из мощности по заявкам. </w:t>
      </w:r>
    </w:p>
    <w:p w:rsidR="0055494D" w:rsidRPr="003A5D4F" w:rsidRDefault="0055494D" w:rsidP="0055494D">
      <w:pPr>
        <w:ind w:firstLine="567"/>
        <w:jc w:val="both"/>
        <w:rPr>
          <w:sz w:val="24"/>
          <w:szCs w:val="24"/>
        </w:rPr>
      </w:pPr>
      <w:r w:rsidRPr="003A5D4F">
        <w:rPr>
          <w:sz w:val="24"/>
          <w:szCs w:val="24"/>
        </w:rPr>
        <w:t xml:space="preserve">3. Не согласны с размером стандартизированных тарифных ставок на строительство воздушных линий, строительство кабельных линий, т.к. данные ставки приняты исходя из индекса к ФЕР по «прочим объекта», которые выше и занижают ставки, а при фактическом расчете стоимости договора будут использоваться более низкие индексы по стройке воздушных линий и кабельных линий. </w:t>
      </w:r>
    </w:p>
    <w:p w:rsidR="0055494D" w:rsidRPr="003A5D4F" w:rsidRDefault="0055494D" w:rsidP="0055494D">
      <w:pPr>
        <w:ind w:firstLine="567"/>
        <w:jc w:val="both"/>
        <w:rPr>
          <w:sz w:val="24"/>
          <w:szCs w:val="24"/>
        </w:rPr>
      </w:pPr>
      <w:r w:rsidRPr="003A5D4F">
        <w:rPr>
          <w:sz w:val="24"/>
          <w:szCs w:val="24"/>
        </w:rPr>
        <w:t xml:space="preserve">Все члены </w:t>
      </w:r>
      <w:r>
        <w:rPr>
          <w:sz w:val="24"/>
          <w:szCs w:val="24"/>
        </w:rPr>
        <w:t>п</w:t>
      </w:r>
      <w:r w:rsidRPr="003A5D4F">
        <w:rPr>
          <w:sz w:val="24"/>
          <w:szCs w:val="24"/>
        </w:rPr>
        <w:t xml:space="preserve">равления, принимавшие участие в рассмотрении вопроса № </w:t>
      </w:r>
      <w:r w:rsidR="00352769">
        <w:rPr>
          <w:sz w:val="24"/>
          <w:szCs w:val="24"/>
        </w:rPr>
        <w:t>3</w:t>
      </w:r>
      <w:r w:rsidRPr="003A5D4F">
        <w:rPr>
          <w:sz w:val="24"/>
          <w:szCs w:val="24"/>
        </w:rPr>
        <w:t xml:space="preserve"> </w:t>
      </w:r>
      <w:r>
        <w:rPr>
          <w:sz w:val="24"/>
          <w:szCs w:val="24"/>
        </w:rPr>
        <w:t>п</w:t>
      </w:r>
      <w:r w:rsidRPr="003A5D4F">
        <w:rPr>
          <w:sz w:val="24"/>
          <w:szCs w:val="24"/>
        </w:rPr>
        <w:t xml:space="preserve">овестки, </w:t>
      </w:r>
      <w:r w:rsidRPr="003A5D4F">
        <w:rPr>
          <w:sz w:val="24"/>
          <w:szCs w:val="24"/>
        </w:rPr>
        <w:lastRenderedPageBreak/>
        <w:t>предложение уполномоченного по делу Смирновой Э.С. поддержали единогласно.</w:t>
      </w:r>
    </w:p>
    <w:p w:rsidR="0055494D" w:rsidRPr="003A5D4F" w:rsidRDefault="0055494D" w:rsidP="0055494D">
      <w:pPr>
        <w:ind w:firstLine="567"/>
        <w:jc w:val="both"/>
        <w:rPr>
          <w:sz w:val="24"/>
          <w:szCs w:val="24"/>
        </w:rPr>
      </w:pPr>
    </w:p>
    <w:p w:rsidR="0055494D" w:rsidRPr="003A5D4F" w:rsidRDefault="0055494D" w:rsidP="0055494D">
      <w:pPr>
        <w:ind w:firstLine="567"/>
        <w:jc w:val="both"/>
        <w:rPr>
          <w:sz w:val="24"/>
          <w:szCs w:val="24"/>
        </w:rPr>
      </w:pPr>
      <w:r w:rsidRPr="003A5D4F">
        <w:rPr>
          <w:sz w:val="24"/>
          <w:szCs w:val="24"/>
        </w:rPr>
        <w:t>Солдатова И.Ю. – Принять предложение уполномоченного по делу.</w:t>
      </w:r>
    </w:p>
    <w:p w:rsidR="0055494D" w:rsidRPr="003A5D4F" w:rsidRDefault="0055494D" w:rsidP="0055494D">
      <w:pPr>
        <w:ind w:firstLine="709"/>
        <w:jc w:val="both"/>
        <w:rPr>
          <w:sz w:val="24"/>
          <w:szCs w:val="24"/>
        </w:rPr>
      </w:pPr>
    </w:p>
    <w:p w:rsidR="0055494D" w:rsidRPr="003A5D4F" w:rsidRDefault="0055494D" w:rsidP="0055494D">
      <w:pPr>
        <w:tabs>
          <w:tab w:val="left" w:pos="2656"/>
        </w:tabs>
        <w:jc w:val="both"/>
        <w:rPr>
          <w:b/>
          <w:sz w:val="24"/>
          <w:szCs w:val="24"/>
        </w:rPr>
      </w:pPr>
      <w:r w:rsidRPr="003A5D4F">
        <w:rPr>
          <w:b/>
          <w:sz w:val="24"/>
          <w:szCs w:val="24"/>
        </w:rPr>
        <w:t>РЕШИЛИ:</w:t>
      </w:r>
    </w:p>
    <w:p w:rsidR="0055494D" w:rsidRPr="003A5D4F" w:rsidRDefault="0055494D" w:rsidP="0055494D">
      <w:pPr>
        <w:ind w:firstLine="567"/>
        <w:jc w:val="both"/>
        <w:rPr>
          <w:sz w:val="24"/>
          <w:szCs w:val="24"/>
        </w:rPr>
      </w:pPr>
      <w:r w:rsidRPr="003A5D4F">
        <w:rPr>
          <w:sz w:val="24"/>
          <w:szCs w:val="24"/>
        </w:rPr>
        <w:t>Утвердить стандартизированные тарифные ставки, ставки за 1 кВт присоединяемой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«Межрегиональная распределительная сетевая компания Центра» на территории Костромской области на 2014 год по предложениям экспертной группы:</w:t>
      </w:r>
    </w:p>
    <w:p w:rsidR="0055494D" w:rsidRPr="003A5D4F" w:rsidRDefault="0055494D" w:rsidP="0055494D">
      <w:pPr>
        <w:ind w:left="-284" w:right="-306"/>
        <w:jc w:val="center"/>
        <w:rPr>
          <w:b/>
          <w:sz w:val="24"/>
          <w:szCs w:val="24"/>
        </w:rPr>
      </w:pPr>
    </w:p>
    <w:p w:rsidR="0055494D" w:rsidRPr="003A5D4F" w:rsidRDefault="0055494D" w:rsidP="0055494D">
      <w:pPr>
        <w:ind w:left="-284" w:right="-306"/>
        <w:jc w:val="center"/>
        <w:rPr>
          <w:sz w:val="24"/>
          <w:szCs w:val="24"/>
        </w:rPr>
      </w:pPr>
      <w:r w:rsidRPr="003A5D4F">
        <w:rPr>
          <w:sz w:val="24"/>
          <w:szCs w:val="24"/>
        </w:rPr>
        <w:t xml:space="preserve">Стандартизированные тарифные ставки для расчета </w:t>
      </w:r>
    </w:p>
    <w:p w:rsidR="0055494D" w:rsidRPr="003A5D4F" w:rsidRDefault="0055494D" w:rsidP="0055494D">
      <w:pPr>
        <w:ind w:left="-284" w:right="-306"/>
        <w:jc w:val="center"/>
        <w:rPr>
          <w:sz w:val="24"/>
          <w:szCs w:val="24"/>
        </w:rPr>
      </w:pPr>
      <w:r w:rsidRPr="003A5D4F">
        <w:rPr>
          <w:sz w:val="24"/>
          <w:szCs w:val="24"/>
        </w:rPr>
        <w:t>платы за технологическое присоединение к электрическим сетям</w:t>
      </w:r>
    </w:p>
    <w:p w:rsidR="0055494D" w:rsidRPr="003A5D4F" w:rsidRDefault="0055494D" w:rsidP="0055494D">
      <w:pPr>
        <w:ind w:left="-284" w:right="-306"/>
        <w:jc w:val="center"/>
        <w:rPr>
          <w:bCs/>
          <w:sz w:val="24"/>
          <w:szCs w:val="24"/>
        </w:rPr>
      </w:pPr>
      <w:r w:rsidRPr="003A5D4F">
        <w:rPr>
          <w:bCs/>
          <w:sz w:val="24"/>
          <w:szCs w:val="24"/>
        </w:rPr>
        <w:t>ОАО «МРСК Центра» - «</w:t>
      </w:r>
      <w:proofErr w:type="spellStart"/>
      <w:r w:rsidRPr="003A5D4F">
        <w:rPr>
          <w:bCs/>
          <w:sz w:val="24"/>
          <w:szCs w:val="24"/>
        </w:rPr>
        <w:t>Костромаэнерго</w:t>
      </w:r>
      <w:proofErr w:type="spellEnd"/>
      <w:r w:rsidRPr="003A5D4F">
        <w:rPr>
          <w:bCs/>
          <w:sz w:val="24"/>
          <w:szCs w:val="24"/>
        </w:rPr>
        <w:t>» на территории Костромской области</w:t>
      </w:r>
    </w:p>
    <w:p w:rsidR="0055494D" w:rsidRPr="003A5D4F" w:rsidRDefault="0055494D" w:rsidP="0055494D">
      <w:pPr>
        <w:ind w:left="-284" w:right="-306"/>
        <w:jc w:val="center"/>
        <w:rPr>
          <w:sz w:val="24"/>
          <w:szCs w:val="24"/>
        </w:rPr>
      </w:pPr>
      <w:r w:rsidRPr="003A5D4F">
        <w:rPr>
          <w:sz w:val="24"/>
          <w:szCs w:val="24"/>
        </w:rPr>
        <w:t>на 2014 год</w:t>
      </w:r>
    </w:p>
    <w:p w:rsidR="0055494D" w:rsidRPr="003A5D4F" w:rsidRDefault="0055494D" w:rsidP="0055494D">
      <w:pPr>
        <w:ind w:right="-306"/>
        <w:jc w:val="right"/>
        <w:rPr>
          <w:sz w:val="24"/>
          <w:szCs w:val="24"/>
        </w:rPr>
      </w:pPr>
    </w:p>
    <w:p w:rsidR="0055494D" w:rsidRPr="003A5D4F" w:rsidRDefault="0055494D" w:rsidP="0055494D">
      <w:pPr>
        <w:ind w:right="-306"/>
        <w:jc w:val="center"/>
        <w:rPr>
          <w:sz w:val="24"/>
          <w:szCs w:val="24"/>
        </w:rPr>
      </w:pPr>
      <w:r w:rsidRPr="003A5D4F">
        <w:rPr>
          <w:sz w:val="24"/>
          <w:szCs w:val="24"/>
        </w:rPr>
        <w:t xml:space="preserve">                                                                              (без налога на добавленную стоимость)</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551"/>
        <w:gridCol w:w="992"/>
        <w:gridCol w:w="993"/>
        <w:gridCol w:w="1417"/>
        <w:gridCol w:w="1559"/>
        <w:gridCol w:w="1843"/>
      </w:tblGrid>
      <w:tr w:rsidR="0055494D" w:rsidRPr="003A5D4F" w:rsidTr="000721A3">
        <w:trPr>
          <w:trHeight w:val="1171"/>
          <w:tblHeader/>
        </w:trPr>
        <w:tc>
          <w:tcPr>
            <w:tcW w:w="2977" w:type="dxa"/>
            <w:gridSpan w:val="2"/>
            <w:vAlign w:val="center"/>
          </w:tcPr>
          <w:p w:rsidR="0055494D" w:rsidRPr="00A065E6" w:rsidRDefault="0055494D" w:rsidP="000721A3">
            <w:pPr>
              <w:jc w:val="center"/>
            </w:pPr>
            <w:r w:rsidRPr="00A065E6">
              <w:t>Наименование стандартизированной тарифной ставки</w:t>
            </w:r>
          </w:p>
        </w:tc>
        <w:tc>
          <w:tcPr>
            <w:tcW w:w="992" w:type="dxa"/>
            <w:vAlign w:val="center"/>
          </w:tcPr>
          <w:p w:rsidR="0055494D" w:rsidRPr="00A065E6" w:rsidRDefault="0055494D" w:rsidP="000721A3">
            <w:pPr>
              <w:jc w:val="center"/>
            </w:pPr>
            <w:r w:rsidRPr="00A065E6">
              <w:t>Единица измерения</w:t>
            </w:r>
          </w:p>
        </w:tc>
        <w:tc>
          <w:tcPr>
            <w:tcW w:w="993" w:type="dxa"/>
            <w:vAlign w:val="center"/>
          </w:tcPr>
          <w:p w:rsidR="0055494D" w:rsidRPr="00A065E6" w:rsidRDefault="0055494D" w:rsidP="000721A3">
            <w:pPr>
              <w:jc w:val="center"/>
            </w:pPr>
            <w:r w:rsidRPr="00A065E6">
              <w:t>Уровень напряжения</w:t>
            </w:r>
          </w:p>
        </w:tc>
        <w:tc>
          <w:tcPr>
            <w:tcW w:w="1417" w:type="dxa"/>
            <w:vAlign w:val="center"/>
          </w:tcPr>
          <w:p w:rsidR="0055494D" w:rsidRPr="00A065E6" w:rsidRDefault="0055494D" w:rsidP="000721A3">
            <w:pPr>
              <w:ind w:right="-306" w:hanging="250"/>
              <w:jc w:val="center"/>
            </w:pPr>
            <w:r w:rsidRPr="00A065E6">
              <w:t xml:space="preserve">Максимальная, </w:t>
            </w:r>
          </w:p>
          <w:p w:rsidR="0055494D" w:rsidRPr="00A065E6" w:rsidRDefault="0055494D" w:rsidP="000721A3">
            <w:pPr>
              <w:ind w:right="-306" w:hanging="250"/>
              <w:jc w:val="center"/>
            </w:pPr>
            <w:r w:rsidRPr="00A065E6">
              <w:t>номинальная</w:t>
            </w:r>
          </w:p>
          <w:p w:rsidR="0055494D" w:rsidRPr="00A065E6" w:rsidRDefault="0055494D" w:rsidP="000721A3">
            <w:pPr>
              <w:ind w:right="-306" w:hanging="250"/>
              <w:jc w:val="center"/>
            </w:pPr>
            <w:r w:rsidRPr="00A065E6">
              <w:t>мощность</w:t>
            </w:r>
          </w:p>
        </w:tc>
        <w:tc>
          <w:tcPr>
            <w:tcW w:w="1559" w:type="dxa"/>
            <w:vAlign w:val="center"/>
          </w:tcPr>
          <w:p w:rsidR="0055494D" w:rsidRPr="00A065E6" w:rsidRDefault="0055494D" w:rsidP="000721A3">
            <w:pPr>
              <w:ind w:hanging="108"/>
              <w:jc w:val="center"/>
            </w:pPr>
            <w:r w:rsidRPr="00A065E6">
              <w:t>Марка кабеля/типоразмер применяемого оборудования</w:t>
            </w:r>
          </w:p>
        </w:tc>
        <w:tc>
          <w:tcPr>
            <w:tcW w:w="1843" w:type="dxa"/>
            <w:vAlign w:val="center"/>
          </w:tcPr>
          <w:p w:rsidR="0055494D" w:rsidRPr="00A065E6" w:rsidRDefault="0055494D" w:rsidP="000721A3">
            <w:pPr>
              <w:jc w:val="center"/>
            </w:pPr>
            <w:r w:rsidRPr="00A065E6">
              <w:t>Тарифная ставка</w:t>
            </w:r>
          </w:p>
        </w:tc>
      </w:tr>
      <w:tr w:rsidR="0055494D" w:rsidRPr="003A5D4F" w:rsidTr="000721A3">
        <w:trPr>
          <w:trHeight w:val="319"/>
          <w:tblHeader/>
        </w:trPr>
        <w:tc>
          <w:tcPr>
            <w:tcW w:w="2977" w:type="dxa"/>
            <w:gridSpan w:val="2"/>
            <w:vAlign w:val="center"/>
          </w:tcPr>
          <w:p w:rsidR="0055494D" w:rsidRPr="00A065E6" w:rsidRDefault="0055494D" w:rsidP="000721A3">
            <w:pPr>
              <w:ind w:right="-306"/>
              <w:jc w:val="center"/>
            </w:pPr>
            <w:r w:rsidRPr="00A065E6">
              <w:t>1</w:t>
            </w:r>
          </w:p>
        </w:tc>
        <w:tc>
          <w:tcPr>
            <w:tcW w:w="992" w:type="dxa"/>
            <w:vAlign w:val="center"/>
          </w:tcPr>
          <w:p w:rsidR="0055494D" w:rsidRPr="00A065E6" w:rsidRDefault="0055494D" w:rsidP="000721A3">
            <w:pPr>
              <w:ind w:left="-250" w:right="-306" w:hanging="141"/>
              <w:jc w:val="center"/>
            </w:pPr>
            <w:r w:rsidRPr="00A065E6">
              <w:t>2</w:t>
            </w:r>
          </w:p>
        </w:tc>
        <w:tc>
          <w:tcPr>
            <w:tcW w:w="993" w:type="dxa"/>
            <w:vAlign w:val="center"/>
          </w:tcPr>
          <w:p w:rsidR="0055494D" w:rsidRPr="00A065E6" w:rsidRDefault="0055494D" w:rsidP="000721A3">
            <w:pPr>
              <w:ind w:right="-306" w:hanging="249"/>
              <w:jc w:val="center"/>
            </w:pPr>
            <w:r w:rsidRPr="00A065E6">
              <w:t>3</w:t>
            </w:r>
          </w:p>
        </w:tc>
        <w:tc>
          <w:tcPr>
            <w:tcW w:w="1417" w:type="dxa"/>
            <w:vAlign w:val="center"/>
          </w:tcPr>
          <w:p w:rsidR="0055494D" w:rsidRPr="00A065E6" w:rsidRDefault="0055494D" w:rsidP="000721A3">
            <w:pPr>
              <w:ind w:right="-306" w:hanging="533"/>
              <w:jc w:val="center"/>
            </w:pPr>
            <w:r w:rsidRPr="00A065E6">
              <w:t>4</w:t>
            </w:r>
          </w:p>
        </w:tc>
        <w:tc>
          <w:tcPr>
            <w:tcW w:w="1559" w:type="dxa"/>
            <w:vAlign w:val="center"/>
          </w:tcPr>
          <w:p w:rsidR="0055494D" w:rsidRPr="00A065E6" w:rsidRDefault="0055494D" w:rsidP="000721A3">
            <w:pPr>
              <w:ind w:right="-306" w:hanging="533"/>
              <w:jc w:val="center"/>
            </w:pPr>
            <w:r w:rsidRPr="00A065E6">
              <w:t>5</w:t>
            </w:r>
          </w:p>
        </w:tc>
        <w:tc>
          <w:tcPr>
            <w:tcW w:w="1843" w:type="dxa"/>
            <w:vAlign w:val="center"/>
          </w:tcPr>
          <w:p w:rsidR="0055494D" w:rsidRPr="00A065E6" w:rsidRDefault="0055494D" w:rsidP="000721A3">
            <w:pPr>
              <w:ind w:left="-249" w:right="-306"/>
              <w:jc w:val="center"/>
            </w:pPr>
            <w:r w:rsidRPr="00A065E6">
              <w:t>6</w:t>
            </w:r>
          </w:p>
        </w:tc>
      </w:tr>
      <w:tr w:rsidR="0055494D" w:rsidRPr="003A5D4F" w:rsidTr="000721A3">
        <w:trPr>
          <w:trHeight w:val="1180"/>
        </w:trPr>
        <w:tc>
          <w:tcPr>
            <w:tcW w:w="426" w:type="dxa"/>
            <w:vMerge w:val="restart"/>
            <w:vAlign w:val="center"/>
          </w:tcPr>
          <w:p w:rsidR="0055494D" w:rsidRPr="00A065E6" w:rsidRDefault="0055494D" w:rsidP="000721A3">
            <w:pPr>
              <w:ind w:right="-306"/>
            </w:pPr>
            <w:r w:rsidRPr="00A065E6">
              <w:t>С</w:t>
            </w:r>
            <w:proofErr w:type="gramStart"/>
            <w:r w:rsidRPr="00A065E6">
              <w:t>1</w:t>
            </w:r>
            <w:proofErr w:type="gramEnd"/>
          </w:p>
        </w:tc>
        <w:tc>
          <w:tcPr>
            <w:tcW w:w="2551" w:type="dxa"/>
            <w:vMerge w:val="restart"/>
            <w:vAlign w:val="center"/>
          </w:tcPr>
          <w:p w:rsidR="0055494D" w:rsidRPr="00A065E6" w:rsidRDefault="0055494D" w:rsidP="000721A3">
            <w:pPr>
              <w:tabs>
                <w:tab w:val="left" w:pos="2075"/>
                <w:tab w:val="left" w:pos="2443"/>
              </w:tabs>
              <w:ind w:left="-74" w:right="34"/>
            </w:pPr>
            <w:r w:rsidRPr="00A065E6">
              <w:t>Стандартизированная</w:t>
            </w:r>
          </w:p>
          <w:p w:rsidR="0055494D" w:rsidRPr="00A065E6" w:rsidRDefault="0055494D" w:rsidP="000721A3">
            <w:pPr>
              <w:tabs>
                <w:tab w:val="left" w:pos="2075"/>
                <w:tab w:val="left" w:pos="2443"/>
              </w:tabs>
              <w:ind w:left="-74" w:right="34"/>
            </w:pPr>
            <w:r w:rsidRPr="00A065E6">
              <w:t xml:space="preserve"> тарифная ставка на покрытие расходов на технологическое присоединение </w:t>
            </w:r>
            <w:proofErr w:type="spellStart"/>
            <w:r w:rsidRPr="00A065E6">
              <w:t>энергопринимающих</w:t>
            </w:r>
            <w:proofErr w:type="spellEnd"/>
            <w:r w:rsidRPr="00A065E6">
              <w:t xml:space="preserve"> </w:t>
            </w:r>
          </w:p>
          <w:p w:rsidR="0055494D" w:rsidRPr="00A065E6" w:rsidRDefault="0055494D" w:rsidP="000721A3">
            <w:pPr>
              <w:tabs>
                <w:tab w:val="left" w:pos="2075"/>
                <w:tab w:val="left" w:pos="2443"/>
              </w:tabs>
              <w:ind w:left="-74" w:right="34"/>
            </w:pPr>
            <w:r w:rsidRPr="00A065E6">
              <w:t xml:space="preserve">устройств потребителей электрической энергии, объектов </w:t>
            </w:r>
            <w:proofErr w:type="spellStart"/>
            <w:r w:rsidRPr="00A065E6">
              <w:t>электросетевого</w:t>
            </w:r>
            <w:proofErr w:type="spellEnd"/>
          </w:p>
          <w:p w:rsidR="0055494D" w:rsidRPr="00A065E6" w:rsidRDefault="0055494D" w:rsidP="000721A3">
            <w:pPr>
              <w:tabs>
                <w:tab w:val="left" w:pos="2075"/>
                <w:tab w:val="left" w:pos="2443"/>
              </w:tabs>
              <w:ind w:left="-74" w:right="34"/>
            </w:pPr>
            <w:r w:rsidRPr="00A065E6">
              <w:t xml:space="preserve">хозяйства, </w:t>
            </w:r>
            <w:proofErr w:type="gramStart"/>
            <w:r w:rsidRPr="00A065E6">
              <w:t>принадлежащих</w:t>
            </w:r>
            <w:proofErr w:type="gramEnd"/>
            <w:r w:rsidRPr="00A065E6">
              <w:t xml:space="preserve"> сетевым организациям и иным лицам, по</w:t>
            </w:r>
          </w:p>
          <w:p w:rsidR="0055494D" w:rsidRPr="00A065E6" w:rsidRDefault="0055494D" w:rsidP="000721A3">
            <w:pPr>
              <w:tabs>
                <w:tab w:val="left" w:pos="2075"/>
                <w:tab w:val="left" w:pos="2443"/>
              </w:tabs>
              <w:ind w:left="-74" w:right="34"/>
            </w:pPr>
            <w:r w:rsidRPr="00A065E6">
              <w:t>мероприятиям, указанным в пункте 16 Методических указаний</w:t>
            </w:r>
          </w:p>
          <w:p w:rsidR="0055494D" w:rsidRPr="00A065E6" w:rsidRDefault="0055494D" w:rsidP="000721A3">
            <w:pPr>
              <w:tabs>
                <w:tab w:val="left" w:pos="2075"/>
                <w:tab w:val="left" w:pos="2443"/>
              </w:tabs>
              <w:ind w:left="-74" w:right="34"/>
            </w:pPr>
            <w:r w:rsidRPr="00A065E6">
              <w:t xml:space="preserve">(кроме </w:t>
            </w:r>
            <w:proofErr w:type="gramStart"/>
            <w:r w:rsidRPr="00A065E6">
              <w:t>подпунктов б</w:t>
            </w:r>
            <w:proofErr w:type="gramEnd"/>
            <w:r w:rsidRPr="00A065E6">
              <w:t xml:space="preserve"> и в), в расчете на 1 кВт максимальной мощности </w:t>
            </w:r>
          </w:p>
        </w:tc>
        <w:tc>
          <w:tcPr>
            <w:tcW w:w="992" w:type="dxa"/>
            <w:vMerge w:val="restart"/>
            <w:vAlign w:val="center"/>
          </w:tcPr>
          <w:p w:rsidR="0055494D" w:rsidRPr="00A065E6" w:rsidRDefault="0055494D" w:rsidP="000721A3">
            <w:pPr>
              <w:ind w:left="-108" w:right="-250" w:firstLine="142"/>
            </w:pPr>
            <w:r w:rsidRPr="00A065E6">
              <w:t xml:space="preserve"> руб./кВт</w:t>
            </w:r>
          </w:p>
        </w:tc>
        <w:tc>
          <w:tcPr>
            <w:tcW w:w="993" w:type="dxa"/>
            <w:vMerge w:val="restart"/>
            <w:vAlign w:val="center"/>
          </w:tcPr>
          <w:p w:rsidR="0055494D" w:rsidRPr="00A065E6" w:rsidRDefault="0055494D" w:rsidP="000721A3">
            <w:pPr>
              <w:ind w:left="-108" w:right="-306" w:hanging="283"/>
              <w:jc w:val="center"/>
            </w:pPr>
            <w:r w:rsidRPr="00A065E6">
              <w:t>до 35 кВ</w:t>
            </w:r>
          </w:p>
        </w:tc>
        <w:tc>
          <w:tcPr>
            <w:tcW w:w="1417" w:type="dxa"/>
            <w:vAlign w:val="center"/>
          </w:tcPr>
          <w:p w:rsidR="0055494D" w:rsidRPr="00A065E6" w:rsidRDefault="0055494D" w:rsidP="000721A3">
            <w:pPr>
              <w:ind w:left="-675" w:right="-306" w:firstLine="425"/>
              <w:jc w:val="center"/>
            </w:pPr>
            <w:r w:rsidRPr="00A065E6">
              <w:t>до 150 кВт</w:t>
            </w:r>
          </w:p>
          <w:p w:rsidR="0055494D" w:rsidRPr="00A065E6" w:rsidRDefault="0055494D" w:rsidP="000721A3">
            <w:pPr>
              <w:ind w:left="-675" w:right="-306" w:firstLine="425"/>
              <w:jc w:val="center"/>
            </w:pPr>
            <w:r w:rsidRPr="00A065E6">
              <w:t>(включительно)</w:t>
            </w:r>
          </w:p>
        </w:tc>
        <w:tc>
          <w:tcPr>
            <w:tcW w:w="1559" w:type="dxa"/>
            <w:vMerge w:val="restart"/>
            <w:vAlign w:val="center"/>
          </w:tcPr>
          <w:p w:rsidR="0055494D" w:rsidRPr="00A065E6" w:rsidRDefault="0055494D" w:rsidP="000721A3">
            <w:pPr>
              <w:ind w:right="-306" w:hanging="391"/>
              <w:jc w:val="center"/>
              <w:rPr>
                <w:lang w:val="en-US"/>
              </w:rPr>
            </w:pPr>
            <w:r w:rsidRPr="00A065E6">
              <w:rPr>
                <w:lang w:val="en-US"/>
              </w:rPr>
              <w:t>X</w:t>
            </w:r>
          </w:p>
          <w:p w:rsidR="0055494D" w:rsidRPr="00A065E6" w:rsidRDefault="0055494D" w:rsidP="000721A3">
            <w:pPr>
              <w:ind w:right="-306" w:hanging="391"/>
            </w:pPr>
          </w:p>
        </w:tc>
        <w:tc>
          <w:tcPr>
            <w:tcW w:w="1843" w:type="dxa"/>
            <w:vAlign w:val="center"/>
          </w:tcPr>
          <w:p w:rsidR="0055494D" w:rsidRPr="00A065E6" w:rsidRDefault="0055494D" w:rsidP="000721A3">
            <w:pPr>
              <w:ind w:right="-306" w:hanging="249"/>
              <w:jc w:val="center"/>
              <w:rPr>
                <w:lang w:val="en-US"/>
              </w:rPr>
            </w:pPr>
            <w:r w:rsidRPr="00A065E6">
              <w:t>106,15</w:t>
            </w:r>
          </w:p>
        </w:tc>
      </w:tr>
      <w:tr w:rsidR="0055494D" w:rsidRPr="003A5D4F" w:rsidTr="000721A3">
        <w:trPr>
          <w:trHeight w:val="2246"/>
        </w:trPr>
        <w:tc>
          <w:tcPr>
            <w:tcW w:w="426" w:type="dxa"/>
            <w:vMerge/>
            <w:vAlign w:val="center"/>
          </w:tcPr>
          <w:p w:rsidR="0055494D" w:rsidRPr="00A065E6" w:rsidRDefault="0055494D" w:rsidP="000721A3">
            <w:pPr>
              <w:ind w:right="-306"/>
              <w:jc w:val="center"/>
            </w:pPr>
          </w:p>
        </w:tc>
        <w:tc>
          <w:tcPr>
            <w:tcW w:w="2551" w:type="dxa"/>
            <w:vMerge/>
          </w:tcPr>
          <w:p w:rsidR="0055494D" w:rsidRPr="00A065E6" w:rsidRDefault="0055494D" w:rsidP="000721A3">
            <w:pPr>
              <w:ind w:right="-306"/>
            </w:pPr>
          </w:p>
        </w:tc>
        <w:tc>
          <w:tcPr>
            <w:tcW w:w="992" w:type="dxa"/>
            <w:vMerge/>
            <w:vAlign w:val="center"/>
          </w:tcPr>
          <w:p w:rsidR="0055494D" w:rsidRPr="00A065E6" w:rsidRDefault="0055494D" w:rsidP="000721A3">
            <w:pPr>
              <w:ind w:right="-306"/>
              <w:jc w:val="center"/>
            </w:pPr>
          </w:p>
        </w:tc>
        <w:tc>
          <w:tcPr>
            <w:tcW w:w="993" w:type="dxa"/>
            <w:vMerge/>
            <w:vAlign w:val="center"/>
          </w:tcPr>
          <w:p w:rsidR="0055494D" w:rsidRPr="00A065E6" w:rsidRDefault="0055494D" w:rsidP="000721A3">
            <w:pPr>
              <w:ind w:left="-108" w:right="-306" w:hanging="142"/>
              <w:jc w:val="center"/>
            </w:pPr>
          </w:p>
        </w:tc>
        <w:tc>
          <w:tcPr>
            <w:tcW w:w="1417" w:type="dxa"/>
            <w:vAlign w:val="center"/>
          </w:tcPr>
          <w:p w:rsidR="0055494D" w:rsidRPr="00A065E6" w:rsidRDefault="0055494D" w:rsidP="000721A3">
            <w:pPr>
              <w:ind w:right="-306" w:hanging="250"/>
              <w:jc w:val="center"/>
            </w:pPr>
            <w:r w:rsidRPr="00A065E6">
              <w:t>свыше 150 кВт</w:t>
            </w:r>
          </w:p>
          <w:p w:rsidR="0055494D" w:rsidRPr="00A065E6" w:rsidRDefault="0055494D" w:rsidP="000721A3">
            <w:pPr>
              <w:ind w:right="-306" w:hanging="250"/>
              <w:jc w:val="center"/>
            </w:pPr>
            <w:r w:rsidRPr="00A065E6">
              <w:t xml:space="preserve">до </w:t>
            </w:r>
          </w:p>
          <w:p w:rsidR="0055494D" w:rsidRPr="00A065E6" w:rsidRDefault="0055494D" w:rsidP="000721A3">
            <w:pPr>
              <w:ind w:right="-306" w:hanging="250"/>
              <w:jc w:val="center"/>
            </w:pPr>
            <w:r w:rsidRPr="00A065E6">
              <w:t>670 кВт</w:t>
            </w:r>
          </w:p>
          <w:p w:rsidR="0055494D" w:rsidRPr="00A065E6" w:rsidRDefault="0055494D" w:rsidP="000721A3">
            <w:pPr>
              <w:ind w:right="-306" w:hanging="250"/>
              <w:jc w:val="center"/>
            </w:pPr>
            <w:r w:rsidRPr="00A065E6">
              <w:t>(включительно)</w:t>
            </w:r>
          </w:p>
        </w:tc>
        <w:tc>
          <w:tcPr>
            <w:tcW w:w="1559" w:type="dxa"/>
            <w:vMerge/>
            <w:vAlign w:val="center"/>
          </w:tcPr>
          <w:p w:rsidR="0055494D" w:rsidRPr="00A065E6" w:rsidRDefault="0055494D" w:rsidP="000721A3">
            <w:pPr>
              <w:ind w:right="-306" w:hanging="391"/>
              <w:jc w:val="center"/>
            </w:pPr>
          </w:p>
        </w:tc>
        <w:tc>
          <w:tcPr>
            <w:tcW w:w="1843" w:type="dxa"/>
            <w:vAlign w:val="center"/>
          </w:tcPr>
          <w:p w:rsidR="0055494D" w:rsidRPr="00A065E6" w:rsidRDefault="0055494D" w:rsidP="000721A3">
            <w:pPr>
              <w:ind w:right="-306" w:hanging="249"/>
              <w:jc w:val="center"/>
            </w:pPr>
            <w:r w:rsidRPr="00A065E6">
              <w:t>15,79</w:t>
            </w:r>
          </w:p>
        </w:tc>
      </w:tr>
      <w:tr w:rsidR="0055494D" w:rsidRPr="003A5D4F" w:rsidTr="000721A3">
        <w:trPr>
          <w:trHeight w:val="195"/>
        </w:trPr>
        <w:tc>
          <w:tcPr>
            <w:tcW w:w="426" w:type="dxa"/>
            <w:vMerge w:val="restart"/>
            <w:vAlign w:val="center"/>
          </w:tcPr>
          <w:p w:rsidR="0055494D" w:rsidRPr="00A065E6" w:rsidRDefault="0055494D" w:rsidP="000721A3">
            <w:pPr>
              <w:tabs>
                <w:tab w:val="center" w:pos="426"/>
                <w:tab w:val="right" w:pos="853"/>
              </w:tabs>
              <w:ind w:right="-306"/>
            </w:pPr>
            <w:r w:rsidRPr="00A065E6">
              <w:t>С</w:t>
            </w:r>
            <w:proofErr w:type="gramStart"/>
            <w:r w:rsidRPr="00A065E6">
              <w:t>2</w:t>
            </w:r>
            <w:proofErr w:type="gramEnd"/>
          </w:p>
        </w:tc>
        <w:tc>
          <w:tcPr>
            <w:tcW w:w="2551" w:type="dxa"/>
            <w:vMerge w:val="restart"/>
            <w:vAlign w:val="center"/>
          </w:tcPr>
          <w:p w:rsidR="0055494D" w:rsidRPr="00A065E6" w:rsidRDefault="0055494D" w:rsidP="000721A3">
            <w:pPr>
              <w:ind w:left="-74" w:right="34"/>
            </w:pPr>
            <w:r w:rsidRPr="00A065E6">
              <w:t>Стандартизированная тарифная ставка на покрытие расходов сетевой организации на строительство воздушных линий электропередачи</w:t>
            </w:r>
          </w:p>
          <w:p w:rsidR="0055494D" w:rsidRPr="00A065E6" w:rsidRDefault="0055494D" w:rsidP="000721A3">
            <w:pPr>
              <w:tabs>
                <w:tab w:val="left" w:pos="225"/>
              </w:tabs>
              <w:ind w:left="-74" w:right="34"/>
            </w:pPr>
            <w:r w:rsidRPr="00A065E6">
              <w:t>по уровням напряжения</w:t>
            </w:r>
          </w:p>
        </w:tc>
        <w:tc>
          <w:tcPr>
            <w:tcW w:w="992" w:type="dxa"/>
            <w:vMerge w:val="restart"/>
            <w:vAlign w:val="center"/>
          </w:tcPr>
          <w:p w:rsidR="0055494D" w:rsidRPr="00A065E6" w:rsidRDefault="0055494D" w:rsidP="000721A3">
            <w:pPr>
              <w:ind w:left="-250" w:right="-306" w:hanging="142"/>
              <w:jc w:val="center"/>
            </w:pPr>
            <w:r w:rsidRPr="00A065E6">
              <w:t>руб./</w:t>
            </w:r>
            <w:proofErr w:type="gramStart"/>
            <w:r w:rsidRPr="00A065E6">
              <w:t>км</w:t>
            </w:r>
            <w:proofErr w:type="gramEnd"/>
          </w:p>
        </w:tc>
        <w:tc>
          <w:tcPr>
            <w:tcW w:w="993" w:type="dxa"/>
            <w:vMerge w:val="restart"/>
            <w:vAlign w:val="center"/>
          </w:tcPr>
          <w:p w:rsidR="0055494D" w:rsidRPr="00A065E6" w:rsidRDefault="0055494D" w:rsidP="000721A3">
            <w:pPr>
              <w:ind w:left="-108" w:right="-306" w:hanging="284"/>
              <w:jc w:val="center"/>
            </w:pPr>
            <w:r w:rsidRPr="00A065E6">
              <w:t>0,4 кВ</w:t>
            </w:r>
          </w:p>
        </w:tc>
        <w:tc>
          <w:tcPr>
            <w:tcW w:w="1417" w:type="dxa"/>
            <w:vMerge w:val="restart"/>
            <w:vAlign w:val="center"/>
          </w:tcPr>
          <w:p w:rsidR="0055494D" w:rsidRPr="00A065E6" w:rsidRDefault="0055494D" w:rsidP="000721A3">
            <w:pPr>
              <w:ind w:right="-306" w:hanging="250"/>
              <w:jc w:val="center"/>
            </w:pPr>
            <w:r w:rsidRPr="00A065E6">
              <w:t>до 670 кВт</w:t>
            </w:r>
          </w:p>
          <w:p w:rsidR="0055494D" w:rsidRPr="00A065E6" w:rsidRDefault="0055494D" w:rsidP="000721A3">
            <w:pPr>
              <w:ind w:right="-306" w:hanging="250"/>
              <w:jc w:val="center"/>
            </w:pPr>
            <w:r w:rsidRPr="00A065E6">
              <w:t>(включительно)</w:t>
            </w:r>
          </w:p>
          <w:p w:rsidR="0055494D" w:rsidRPr="00A065E6" w:rsidRDefault="0055494D" w:rsidP="000721A3">
            <w:pPr>
              <w:ind w:right="-306" w:hanging="391"/>
              <w:jc w:val="center"/>
            </w:pPr>
          </w:p>
        </w:tc>
        <w:tc>
          <w:tcPr>
            <w:tcW w:w="1559" w:type="dxa"/>
            <w:vAlign w:val="center"/>
          </w:tcPr>
          <w:p w:rsidR="0055494D" w:rsidRPr="00A065E6" w:rsidRDefault="0055494D" w:rsidP="000721A3">
            <w:pPr>
              <w:tabs>
                <w:tab w:val="left" w:pos="210"/>
              </w:tabs>
              <w:ind w:right="-306" w:hanging="391"/>
              <w:jc w:val="center"/>
            </w:pPr>
            <w:r w:rsidRPr="00A065E6">
              <w:t>СИП</w:t>
            </w:r>
          </w:p>
        </w:tc>
        <w:tc>
          <w:tcPr>
            <w:tcW w:w="1843" w:type="dxa"/>
            <w:vAlign w:val="center"/>
          </w:tcPr>
          <w:p w:rsidR="0055494D" w:rsidRPr="00A065E6" w:rsidRDefault="0055494D" w:rsidP="000721A3">
            <w:pPr>
              <w:ind w:right="-306" w:hanging="250"/>
              <w:jc w:val="center"/>
            </w:pPr>
            <w:r w:rsidRPr="00A065E6">
              <w:t>238 094,39</w:t>
            </w:r>
          </w:p>
        </w:tc>
      </w:tr>
      <w:tr w:rsidR="0055494D" w:rsidRPr="003A5D4F" w:rsidTr="000721A3">
        <w:trPr>
          <w:trHeight w:val="256"/>
        </w:trPr>
        <w:tc>
          <w:tcPr>
            <w:tcW w:w="426" w:type="dxa"/>
            <w:vMerge/>
            <w:vAlign w:val="center"/>
          </w:tcPr>
          <w:p w:rsidR="0055494D" w:rsidRPr="00A065E6" w:rsidRDefault="0055494D" w:rsidP="000721A3">
            <w:pPr>
              <w:tabs>
                <w:tab w:val="center" w:pos="426"/>
                <w:tab w:val="right" w:pos="853"/>
              </w:tabs>
              <w:ind w:right="-306"/>
              <w:jc w:val="center"/>
            </w:pPr>
          </w:p>
        </w:tc>
        <w:tc>
          <w:tcPr>
            <w:tcW w:w="2551" w:type="dxa"/>
            <w:vMerge/>
          </w:tcPr>
          <w:p w:rsidR="0055494D" w:rsidRPr="00A065E6" w:rsidRDefault="0055494D" w:rsidP="000721A3">
            <w:pPr>
              <w:tabs>
                <w:tab w:val="left" w:pos="0"/>
              </w:tabs>
              <w:ind w:right="-306"/>
            </w:pPr>
          </w:p>
        </w:tc>
        <w:tc>
          <w:tcPr>
            <w:tcW w:w="992" w:type="dxa"/>
            <w:vMerge/>
          </w:tcPr>
          <w:p w:rsidR="0055494D" w:rsidRPr="00A065E6" w:rsidRDefault="0055494D" w:rsidP="000721A3">
            <w:pPr>
              <w:ind w:right="-306"/>
            </w:pPr>
          </w:p>
        </w:tc>
        <w:tc>
          <w:tcPr>
            <w:tcW w:w="993" w:type="dxa"/>
            <w:vMerge/>
          </w:tcPr>
          <w:p w:rsidR="0055494D" w:rsidRPr="00A065E6" w:rsidRDefault="0055494D" w:rsidP="000721A3">
            <w:pPr>
              <w:ind w:right="-306"/>
              <w:jc w:val="both"/>
            </w:pPr>
          </w:p>
        </w:tc>
        <w:tc>
          <w:tcPr>
            <w:tcW w:w="1417" w:type="dxa"/>
            <w:vMerge/>
            <w:vAlign w:val="center"/>
          </w:tcPr>
          <w:p w:rsidR="0055494D" w:rsidRPr="00A065E6" w:rsidRDefault="0055494D" w:rsidP="000721A3">
            <w:pPr>
              <w:ind w:right="-306" w:hanging="391"/>
              <w:jc w:val="center"/>
            </w:pPr>
          </w:p>
        </w:tc>
        <w:tc>
          <w:tcPr>
            <w:tcW w:w="1559" w:type="dxa"/>
            <w:vAlign w:val="center"/>
          </w:tcPr>
          <w:p w:rsidR="0055494D" w:rsidRPr="00A065E6" w:rsidRDefault="0055494D" w:rsidP="000721A3">
            <w:pPr>
              <w:ind w:right="-306" w:hanging="391"/>
              <w:jc w:val="center"/>
            </w:pPr>
            <w:r w:rsidRPr="00A065E6">
              <w:t>А</w:t>
            </w:r>
          </w:p>
        </w:tc>
        <w:tc>
          <w:tcPr>
            <w:tcW w:w="1843" w:type="dxa"/>
            <w:vAlign w:val="center"/>
          </w:tcPr>
          <w:p w:rsidR="0055494D" w:rsidRPr="00A065E6" w:rsidRDefault="0055494D" w:rsidP="000721A3">
            <w:pPr>
              <w:jc w:val="center"/>
            </w:pPr>
            <w:r w:rsidRPr="00A065E6">
              <w:t>97 563,37</w:t>
            </w:r>
          </w:p>
        </w:tc>
      </w:tr>
      <w:tr w:rsidR="0055494D" w:rsidRPr="003A5D4F" w:rsidTr="000721A3">
        <w:trPr>
          <w:trHeight w:val="329"/>
        </w:trPr>
        <w:tc>
          <w:tcPr>
            <w:tcW w:w="426" w:type="dxa"/>
            <w:vMerge/>
            <w:vAlign w:val="center"/>
          </w:tcPr>
          <w:p w:rsidR="0055494D" w:rsidRPr="00A065E6" w:rsidRDefault="0055494D" w:rsidP="000721A3">
            <w:pPr>
              <w:tabs>
                <w:tab w:val="center" w:pos="426"/>
                <w:tab w:val="right" w:pos="853"/>
              </w:tabs>
              <w:ind w:right="-306"/>
              <w:jc w:val="center"/>
            </w:pPr>
          </w:p>
        </w:tc>
        <w:tc>
          <w:tcPr>
            <w:tcW w:w="2551" w:type="dxa"/>
            <w:vMerge/>
          </w:tcPr>
          <w:p w:rsidR="0055494D" w:rsidRPr="00A065E6" w:rsidRDefault="0055494D" w:rsidP="000721A3">
            <w:pPr>
              <w:tabs>
                <w:tab w:val="left" w:pos="0"/>
              </w:tabs>
              <w:ind w:right="-306"/>
            </w:pPr>
          </w:p>
        </w:tc>
        <w:tc>
          <w:tcPr>
            <w:tcW w:w="992" w:type="dxa"/>
            <w:vMerge/>
          </w:tcPr>
          <w:p w:rsidR="0055494D" w:rsidRPr="00A065E6" w:rsidRDefault="0055494D" w:rsidP="000721A3">
            <w:pPr>
              <w:ind w:right="-306"/>
            </w:pPr>
          </w:p>
        </w:tc>
        <w:tc>
          <w:tcPr>
            <w:tcW w:w="993" w:type="dxa"/>
            <w:vMerge w:val="restart"/>
          </w:tcPr>
          <w:p w:rsidR="0055494D" w:rsidRPr="00A065E6" w:rsidRDefault="0055494D" w:rsidP="000721A3">
            <w:pPr>
              <w:ind w:right="-306"/>
              <w:jc w:val="both"/>
            </w:pPr>
          </w:p>
          <w:p w:rsidR="0055494D" w:rsidRPr="00A065E6" w:rsidRDefault="0055494D" w:rsidP="000721A3">
            <w:pPr>
              <w:ind w:right="-306"/>
              <w:jc w:val="both"/>
            </w:pPr>
          </w:p>
          <w:p w:rsidR="0055494D" w:rsidRPr="00A065E6" w:rsidRDefault="0055494D" w:rsidP="000721A3">
            <w:pPr>
              <w:ind w:right="-306" w:firstLine="34"/>
              <w:jc w:val="both"/>
            </w:pPr>
            <w:r w:rsidRPr="00A065E6">
              <w:t>6/10 кВ</w:t>
            </w:r>
          </w:p>
        </w:tc>
        <w:tc>
          <w:tcPr>
            <w:tcW w:w="1417" w:type="dxa"/>
            <w:vMerge/>
            <w:vAlign w:val="center"/>
          </w:tcPr>
          <w:p w:rsidR="0055494D" w:rsidRPr="00A065E6" w:rsidRDefault="0055494D" w:rsidP="000721A3">
            <w:pPr>
              <w:ind w:right="-306" w:hanging="391"/>
            </w:pPr>
          </w:p>
        </w:tc>
        <w:tc>
          <w:tcPr>
            <w:tcW w:w="1559" w:type="dxa"/>
            <w:vAlign w:val="center"/>
          </w:tcPr>
          <w:p w:rsidR="0055494D" w:rsidRPr="00A065E6" w:rsidRDefault="0055494D" w:rsidP="000721A3">
            <w:pPr>
              <w:ind w:right="-306" w:hanging="391"/>
              <w:jc w:val="center"/>
            </w:pPr>
            <w:r w:rsidRPr="00A065E6">
              <w:t>СИП</w:t>
            </w:r>
          </w:p>
        </w:tc>
        <w:tc>
          <w:tcPr>
            <w:tcW w:w="1843" w:type="dxa"/>
            <w:vAlign w:val="center"/>
          </w:tcPr>
          <w:p w:rsidR="0055494D" w:rsidRPr="00A065E6" w:rsidRDefault="0055494D" w:rsidP="000721A3">
            <w:pPr>
              <w:ind w:right="-306" w:hanging="250"/>
              <w:jc w:val="center"/>
            </w:pPr>
            <w:r w:rsidRPr="00A065E6">
              <w:t>267 795,22</w:t>
            </w:r>
          </w:p>
        </w:tc>
      </w:tr>
      <w:tr w:rsidR="0055494D" w:rsidRPr="003A5D4F" w:rsidTr="000721A3">
        <w:trPr>
          <w:trHeight w:val="136"/>
        </w:trPr>
        <w:tc>
          <w:tcPr>
            <w:tcW w:w="426" w:type="dxa"/>
            <w:vMerge/>
            <w:vAlign w:val="center"/>
          </w:tcPr>
          <w:p w:rsidR="0055494D" w:rsidRPr="00A065E6" w:rsidRDefault="0055494D" w:rsidP="000721A3">
            <w:pPr>
              <w:tabs>
                <w:tab w:val="center" w:pos="426"/>
                <w:tab w:val="right" w:pos="853"/>
              </w:tabs>
              <w:ind w:right="-306"/>
              <w:jc w:val="center"/>
            </w:pPr>
          </w:p>
        </w:tc>
        <w:tc>
          <w:tcPr>
            <w:tcW w:w="2551" w:type="dxa"/>
            <w:vMerge/>
          </w:tcPr>
          <w:p w:rsidR="0055494D" w:rsidRPr="00A065E6" w:rsidRDefault="0055494D" w:rsidP="000721A3">
            <w:pPr>
              <w:tabs>
                <w:tab w:val="left" w:pos="0"/>
              </w:tabs>
              <w:ind w:right="-306"/>
            </w:pPr>
          </w:p>
        </w:tc>
        <w:tc>
          <w:tcPr>
            <w:tcW w:w="992" w:type="dxa"/>
            <w:vMerge/>
          </w:tcPr>
          <w:p w:rsidR="0055494D" w:rsidRPr="00A065E6" w:rsidRDefault="0055494D" w:rsidP="000721A3">
            <w:pPr>
              <w:ind w:right="-306"/>
            </w:pPr>
          </w:p>
        </w:tc>
        <w:tc>
          <w:tcPr>
            <w:tcW w:w="993" w:type="dxa"/>
            <w:vMerge/>
          </w:tcPr>
          <w:p w:rsidR="0055494D" w:rsidRPr="00A065E6" w:rsidRDefault="0055494D" w:rsidP="000721A3">
            <w:pPr>
              <w:ind w:right="-306"/>
              <w:jc w:val="both"/>
            </w:pPr>
          </w:p>
        </w:tc>
        <w:tc>
          <w:tcPr>
            <w:tcW w:w="1417" w:type="dxa"/>
            <w:vMerge/>
            <w:vAlign w:val="center"/>
          </w:tcPr>
          <w:p w:rsidR="0055494D" w:rsidRPr="00A065E6" w:rsidRDefault="0055494D" w:rsidP="000721A3">
            <w:pPr>
              <w:ind w:right="-306" w:hanging="391"/>
            </w:pPr>
          </w:p>
        </w:tc>
        <w:tc>
          <w:tcPr>
            <w:tcW w:w="1559" w:type="dxa"/>
            <w:vAlign w:val="center"/>
          </w:tcPr>
          <w:p w:rsidR="0055494D" w:rsidRPr="00A065E6" w:rsidRDefault="0055494D" w:rsidP="000721A3">
            <w:pPr>
              <w:tabs>
                <w:tab w:val="center" w:pos="673"/>
                <w:tab w:val="right" w:pos="1346"/>
              </w:tabs>
              <w:ind w:right="-306" w:hanging="391"/>
              <w:jc w:val="center"/>
            </w:pPr>
            <w:r w:rsidRPr="00A065E6">
              <w:t>А</w:t>
            </w:r>
          </w:p>
        </w:tc>
        <w:tc>
          <w:tcPr>
            <w:tcW w:w="1843" w:type="dxa"/>
            <w:vAlign w:val="center"/>
          </w:tcPr>
          <w:p w:rsidR="0055494D" w:rsidRPr="00A065E6" w:rsidRDefault="0055494D" w:rsidP="000721A3">
            <w:pPr>
              <w:ind w:right="-306" w:hanging="392"/>
              <w:jc w:val="center"/>
            </w:pPr>
            <w:r w:rsidRPr="00A065E6">
              <w:t>166 920,65</w:t>
            </w:r>
          </w:p>
        </w:tc>
      </w:tr>
      <w:tr w:rsidR="0055494D" w:rsidRPr="003A5D4F" w:rsidTr="000721A3">
        <w:trPr>
          <w:trHeight w:val="1113"/>
        </w:trPr>
        <w:tc>
          <w:tcPr>
            <w:tcW w:w="426" w:type="dxa"/>
            <w:tcBorders>
              <w:bottom w:val="single" w:sz="4" w:space="0" w:color="auto"/>
            </w:tcBorders>
            <w:vAlign w:val="center"/>
          </w:tcPr>
          <w:p w:rsidR="0055494D" w:rsidRPr="00A065E6" w:rsidRDefault="0055494D" w:rsidP="000721A3">
            <w:pPr>
              <w:ind w:right="-306"/>
            </w:pPr>
            <w:r w:rsidRPr="00A065E6">
              <w:t>С3</w:t>
            </w:r>
          </w:p>
          <w:p w:rsidR="0055494D" w:rsidRPr="00A065E6" w:rsidRDefault="0055494D" w:rsidP="000721A3">
            <w:pPr>
              <w:ind w:right="-306"/>
            </w:pPr>
          </w:p>
        </w:tc>
        <w:tc>
          <w:tcPr>
            <w:tcW w:w="2551" w:type="dxa"/>
            <w:tcBorders>
              <w:bottom w:val="single" w:sz="4" w:space="0" w:color="auto"/>
            </w:tcBorders>
            <w:vAlign w:val="center"/>
          </w:tcPr>
          <w:p w:rsidR="0055494D" w:rsidRPr="00A065E6" w:rsidRDefault="0055494D" w:rsidP="000721A3">
            <w:pPr>
              <w:ind w:left="-74" w:right="-306"/>
            </w:pPr>
            <w:r w:rsidRPr="00A065E6">
              <w:t xml:space="preserve">Стандартизированная </w:t>
            </w:r>
          </w:p>
          <w:p w:rsidR="0055494D" w:rsidRPr="00A065E6" w:rsidRDefault="0055494D" w:rsidP="000721A3">
            <w:pPr>
              <w:ind w:left="-74" w:right="-306"/>
            </w:pPr>
            <w:r w:rsidRPr="00A065E6">
              <w:t xml:space="preserve">тарифная ставка на покрытие расходов сетевой организации </w:t>
            </w:r>
          </w:p>
          <w:p w:rsidR="0055494D" w:rsidRPr="00A065E6" w:rsidRDefault="0055494D" w:rsidP="000721A3">
            <w:pPr>
              <w:ind w:left="-74" w:right="-306"/>
            </w:pPr>
            <w:r w:rsidRPr="00A065E6">
              <w:t xml:space="preserve">на строительство </w:t>
            </w:r>
            <w:proofErr w:type="gramStart"/>
            <w:r w:rsidRPr="00A065E6">
              <w:t>кабельных</w:t>
            </w:r>
            <w:proofErr w:type="gramEnd"/>
            <w:r w:rsidRPr="00A065E6">
              <w:t xml:space="preserve"> </w:t>
            </w:r>
          </w:p>
          <w:p w:rsidR="0055494D" w:rsidRPr="00A065E6" w:rsidRDefault="0055494D" w:rsidP="000721A3">
            <w:pPr>
              <w:ind w:left="-74" w:right="-306"/>
            </w:pPr>
            <w:r w:rsidRPr="00A065E6">
              <w:t xml:space="preserve">линий электропередачи по уровням </w:t>
            </w:r>
          </w:p>
        </w:tc>
        <w:tc>
          <w:tcPr>
            <w:tcW w:w="992" w:type="dxa"/>
            <w:tcBorders>
              <w:bottom w:val="single" w:sz="4" w:space="0" w:color="auto"/>
            </w:tcBorders>
            <w:vAlign w:val="center"/>
          </w:tcPr>
          <w:p w:rsidR="0055494D" w:rsidRPr="00A065E6" w:rsidRDefault="0055494D" w:rsidP="000721A3">
            <w:pPr>
              <w:tabs>
                <w:tab w:val="left" w:pos="442"/>
              </w:tabs>
              <w:ind w:right="-306" w:hanging="391"/>
              <w:jc w:val="center"/>
            </w:pPr>
            <w:r w:rsidRPr="00A065E6">
              <w:t>руб./</w:t>
            </w:r>
            <w:proofErr w:type="gramStart"/>
            <w:r w:rsidRPr="00A065E6">
              <w:t>км</w:t>
            </w:r>
            <w:proofErr w:type="gramEnd"/>
          </w:p>
          <w:p w:rsidR="0055494D" w:rsidRPr="00A065E6" w:rsidRDefault="0055494D" w:rsidP="000721A3">
            <w:pPr>
              <w:tabs>
                <w:tab w:val="left" w:pos="442"/>
              </w:tabs>
              <w:ind w:right="-306" w:hanging="391"/>
              <w:jc w:val="center"/>
            </w:pPr>
          </w:p>
        </w:tc>
        <w:tc>
          <w:tcPr>
            <w:tcW w:w="993" w:type="dxa"/>
            <w:tcBorders>
              <w:top w:val="single" w:sz="4" w:space="0" w:color="auto"/>
              <w:bottom w:val="single" w:sz="4" w:space="0" w:color="auto"/>
            </w:tcBorders>
            <w:vAlign w:val="center"/>
          </w:tcPr>
          <w:p w:rsidR="0055494D" w:rsidRPr="00A065E6" w:rsidRDefault="0055494D" w:rsidP="000721A3">
            <w:pPr>
              <w:ind w:right="-306" w:hanging="392"/>
              <w:jc w:val="center"/>
            </w:pPr>
            <w:r w:rsidRPr="00A065E6">
              <w:t>0,4 кВ</w:t>
            </w:r>
          </w:p>
        </w:tc>
        <w:tc>
          <w:tcPr>
            <w:tcW w:w="1417" w:type="dxa"/>
            <w:tcBorders>
              <w:top w:val="single" w:sz="4" w:space="0" w:color="auto"/>
              <w:bottom w:val="single" w:sz="4" w:space="0" w:color="auto"/>
            </w:tcBorders>
            <w:vAlign w:val="center"/>
          </w:tcPr>
          <w:p w:rsidR="0055494D" w:rsidRPr="00A065E6" w:rsidRDefault="0055494D" w:rsidP="000721A3">
            <w:pPr>
              <w:ind w:right="-306" w:hanging="250"/>
              <w:jc w:val="center"/>
            </w:pPr>
            <w:r w:rsidRPr="00A065E6">
              <w:t>до 670 кВт</w:t>
            </w:r>
          </w:p>
          <w:p w:rsidR="0055494D" w:rsidRPr="00A065E6" w:rsidRDefault="0055494D" w:rsidP="000721A3">
            <w:pPr>
              <w:ind w:right="-306" w:hanging="250"/>
              <w:jc w:val="center"/>
            </w:pPr>
            <w:r w:rsidRPr="00A065E6">
              <w:t>(включительно)</w:t>
            </w:r>
          </w:p>
          <w:p w:rsidR="0055494D" w:rsidRPr="00A065E6" w:rsidRDefault="0055494D" w:rsidP="000721A3">
            <w:pPr>
              <w:ind w:right="-306" w:hanging="391"/>
              <w:jc w:val="center"/>
            </w:pPr>
          </w:p>
        </w:tc>
        <w:tc>
          <w:tcPr>
            <w:tcW w:w="1559" w:type="dxa"/>
            <w:tcBorders>
              <w:bottom w:val="single" w:sz="4" w:space="0" w:color="auto"/>
            </w:tcBorders>
            <w:vAlign w:val="center"/>
          </w:tcPr>
          <w:p w:rsidR="0055494D" w:rsidRPr="00A065E6" w:rsidRDefault="0055494D" w:rsidP="000721A3">
            <w:pPr>
              <w:ind w:right="-306" w:hanging="391"/>
              <w:jc w:val="center"/>
            </w:pPr>
            <w:r w:rsidRPr="00A065E6">
              <w:t xml:space="preserve">Кабель </w:t>
            </w:r>
            <w:proofErr w:type="gramStart"/>
            <w:r w:rsidRPr="00A065E6">
              <w:t>с</w:t>
            </w:r>
            <w:proofErr w:type="gramEnd"/>
            <w:r w:rsidRPr="00A065E6">
              <w:t xml:space="preserve"> </w:t>
            </w:r>
          </w:p>
          <w:p w:rsidR="0055494D" w:rsidRPr="00A065E6" w:rsidRDefault="0055494D" w:rsidP="000721A3">
            <w:pPr>
              <w:ind w:right="-306" w:hanging="391"/>
              <w:jc w:val="center"/>
            </w:pPr>
            <w:r w:rsidRPr="00A065E6">
              <w:t xml:space="preserve">алюминиевой </w:t>
            </w:r>
          </w:p>
          <w:p w:rsidR="0055494D" w:rsidRPr="00A065E6" w:rsidRDefault="0055494D" w:rsidP="000721A3">
            <w:pPr>
              <w:ind w:right="-306" w:hanging="391"/>
              <w:jc w:val="center"/>
            </w:pPr>
            <w:r w:rsidRPr="00A065E6">
              <w:t>жилой</w:t>
            </w:r>
          </w:p>
        </w:tc>
        <w:tc>
          <w:tcPr>
            <w:tcW w:w="1843" w:type="dxa"/>
            <w:tcBorders>
              <w:bottom w:val="single" w:sz="4" w:space="0" w:color="auto"/>
            </w:tcBorders>
            <w:vAlign w:val="center"/>
          </w:tcPr>
          <w:p w:rsidR="0055494D" w:rsidRPr="00A065E6" w:rsidRDefault="0055494D" w:rsidP="000721A3">
            <w:pPr>
              <w:tabs>
                <w:tab w:val="left" w:pos="705"/>
              </w:tabs>
              <w:jc w:val="center"/>
            </w:pPr>
            <w:r w:rsidRPr="00A065E6">
              <w:t>506 212,71</w:t>
            </w:r>
          </w:p>
        </w:tc>
      </w:tr>
      <w:tr w:rsidR="0055494D" w:rsidRPr="003A5D4F" w:rsidTr="000721A3">
        <w:trPr>
          <w:trHeight w:val="515"/>
        </w:trPr>
        <w:tc>
          <w:tcPr>
            <w:tcW w:w="426" w:type="dxa"/>
            <w:tcBorders>
              <w:top w:val="single" w:sz="4" w:space="0" w:color="auto"/>
              <w:bottom w:val="single" w:sz="4" w:space="0" w:color="000000"/>
            </w:tcBorders>
            <w:vAlign w:val="center"/>
          </w:tcPr>
          <w:p w:rsidR="0055494D" w:rsidRPr="00A065E6" w:rsidRDefault="0055494D" w:rsidP="000721A3">
            <w:pPr>
              <w:ind w:right="-306"/>
            </w:pPr>
          </w:p>
        </w:tc>
        <w:tc>
          <w:tcPr>
            <w:tcW w:w="2551" w:type="dxa"/>
            <w:tcBorders>
              <w:top w:val="single" w:sz="4" w:space="0" w:color="auto"/>
              <w:bottom w:val="single" w:sz="4" w:space="0" w:color="000000"/>
            </w:tcBorders>
          </w:tcPr>
          <w:p w:rsidR="0055494D" w:rsidRPr="00A065E6" w:rsidRDefault="0055494D" w:rsidP="000721A3">
            <w:pPr>
              <w:ind w:left="-74" w:right="-306"/>
            </w:pPr>
            <w:r w:rsidRPr="00A065E6">
              <w:t>напряжения</w:t>
            </w:r>
          </w:p>
          <w:p w:rsidR="0055494D" w:rsidRPr="00A065E6" w:rsidRDefault="0055494D" w:rsidP="000721A3">
            <w:pPr>
              <w:ind w:left="-74" w:right="-306"/>
            </w:pPr>
          </w:p>
        </w:tc>
        <w:tc>
          <w:tcPr>
            <w:tcW w:w="992" w:type="dxa"/>
            <w:tcBorders>
              <w:top w:val="single" w:sz="4" w:space="0" w:color="auto"/>
              <w:bottom w:val="single" w:sz="4" w:space="0" w:color="000000"/>
            </w:tcBorders>
            <w:vAlign w:val="center"/>
          </w:tcPr>
          <w:p w:rsidR="0055494D" w:rsidRPr="00A065E6" w:rsidRDefault="0055494D" w:rsidP="000721A3">
            <w:pPr>
              <w:tabs>
                <w:tab w:val="left" w:pos="442"/>
              </w:tabs>
              <w:ind w:right="-306" w:hanging="391"/>
              <w:jc w:val="center"/>
            </w:pPr>
          </w:p>
        </w:tc>
        <w:tc>
          <w:tcPr>
            <w:tcW w:w="993" w:type="dxa"/>
            <w:tcBorders>
              <w:bottom w:val="single" w:sz="4" w:space="0" w:color="000000"/>
            </w:tcBorders>
            <w:vAlign w:val="center"/>
          </w:tcPr>
          <w:p w:rsidR="0055494D" w:rsidRPr="00A065E6" w:rsidRDefault="0055494D" w:rsidP="000721A3">
            <w:pPr>
              <w:ind w:left="175" w:right="-249" w:hanging="567"/>
              <w:jc w:val="center"/>
            </w:pPr>
            <w:r w:rsidRPr="00A065E6">
              <w:t>6/10 кВ</w:t>
            </w:r>
          </w:p>
        </w:tc>
        <w:tc>
          <w:tcPr>
            <w:tcW w:w="1417" w:type="dxa"/>
            <w:tcBorders>
              <w:top w:val="single" w:sz="4" w:space="0" w:color="auto"/>
              <w:bottom w:val="single" w:sz="4" w:space="0" w:color="000000"/>
            </w:tcBorders>
            <w:vAlign w:val="center"/>
          </w:tcPr>
          <w:p w:rsidR="0055494D" w:rsidRPr="00A065E6" w:rsidRDefault="0055494D" w:rsidP="000721A3">
            <w:pPr>
              <w:ind w:right="-306" w:hanging="391"/>
              <w:jc w:val="center"/>
            </w:pPr>
          </w:p>
        </w:tc>
        <w:tc>
          <w:tcPr>
            <w:tcW w:w="1559" w:type="dxa"/>
            <w:tcBorders>
              <w:bottom w:val="single" w:sz="4" w:space="0" w:color="000000"/>
            </w:tcBorders>
            <w:vAlign w:val="center"/>
          </w:tcPr>
          <w:p w:rsidR="0055494D" w:rsidRPr="00A065E6" w:rsidRDefault="0055494D" w:rsidP="000721A3">
            <w:pPr>
              <w:ind w:right="-306" w:hanging="391"/>
              <w:jc w:val="center"/>
            </w:pPr>
            <w:r w:rsidRPr="00A065E6">
              <w:t xml:space="preserve">Кабель </w:t>
            </w:r>
            <w:proofErr w:type="gramStart"/>
            <w:r w:rsidRPr="00A065E6">
              <w:t>с</w:t>
            </w:r>
            <w:proofErr w:type="gramEnd"/>
            <w:r w:rsidRPr="00A065E6">
              <w:t xml:space="preserve"> </w:t>
            </w:r>
          </w:p>
          <w:p w:rsidR="0055494D" w:rsidRPr="00A065E6" w:rsidRDefault="0055494D" w:rsidP="000721A3">
            <w:pPr>
              <w:ind w:right="-306" w:hanging="391"/>
              <w:jc w:val="center"/>
            </w:pPr>
            <w:r w:rsidRPr="00A065E6">
              <w:t xml:space="preserve">алюминиевой </w:t>
            </w:r>
          </w:p>
          <w:p w:rsidR="0055494D" w:rsidRPr="00A065E6" w:rsidRDefault="0055494D" w:rsidP="000721A3">
            <w:pPr>
              <w:ind w:right="-306" w:hanging="533"/>
              <w:jc w:val="center"/>
            </w:pPr>
            <w:r w:rsidRPr="00A065E6">
              <w:t>жилой</w:t>
            </w:r>
          </w:p>
        </w:tc>
        <w:tc>
          <w:tcPr>
            <w:tcW w:w="1843" w:type="dxa"/>
            <w:tcBorders>
              <w:bottom w:val="single" w:sz="4" w:space="0" w:color="000000"/>
            </w:tcBorders>
            <w:vAlign w:val="center"/>
          </w:tcPr>
          <w:p w:rsidR="0055494D" w:rsidRPr="00A065E6" w:rsidRDefault="0055494D" w:rsidP="000721A3">
            <w:pPr>
              <w:ind w:right="-306" w:hanging="250"/>
              <w:jc w:val="center"/>
            </w:pPr>
            <w:r w:rsidRPr="00A065E6">
              <w:t>589 563,87</w:t>
            </w:r>
          </w:p>
        </w:tc>
      </w:tr>
      <w:tr w:rsidR="0055494D" w:rsidRPr="003A5D4F" w:rsidTr="000721A3">
        <w:trPr>
          <w:trHeight w:val="216"/>
        </w:trPr>
        <w:tc>
          <w:tcPr>
            <w:tcW w:w="426" w:type="dxa"/>
            <w:vMerge w:val="restart"/>
            <w:tcBorders>
              <w:top w:val="single" w:sz="4" w:space="0" w:color="auto"/>
              <w:left w:val="single" w:sz="4" w:space="0" w:color="auto"/>
              <w:right w:val="single" w:sz="4" w:space="0" w:color="auto"/>
            </w:tcBorders>
            <w:vAlign w:val="center"/>
          </w:tcPr>
          <w:p w:rsidR="0055494D" w:rsidRPr="00A065E6" w:rsidRDefault="0055494D" w:rsidP="000721A3">
            <w:pPr>
              <w:ind w:right="-306"/>
            </w:pPr>
            <w:r w:rsidRPr="00A065E6">
              <w:t>С</w:t>
            </w:r>
            <w:proofErr w:type="gramStart"/>
            <w:r w:rsidRPr="00A065E6">
              <w:t>4</w:t>
            </w:r>
            <w:proofErr w:type="gramEnd"/>
          </w:p>
          <w:p w:rsidR="0055494D" w:rsidRPr="00A065E6" w:rsidRDefault="0055494D" w:rsidP="000721A3">
            <w:pPr>
              <w:ind w:right="-306"/>
            </w:pPr>
          </w:p>
        </w:tc>
        <w:tc>
          <w:tcPr>
            <w:tcW w:w="2551" w:type="dxa"/>
            <w:vMerge w:val="restart"/>
            <w:tcBorders>
              <w:top w:val="single" w:sz="4" w:space="0" w:color="auto"/>
              <w:left w:val="single" w:sz="4" w:space="0" w:color="auto"/>
              <w:right w:val="single" w:sz="4" w:space="0" w:color="auto"/>
            </w:tcBorders>
            <w:vAlign w:val="center"/>
          </w:tcPr>
          <w:p w:rsidR="0055494D" w:rsidRPr="00A065E6" w:rsidRDefault="0055494D" w:rsidP="000721A3">
            <w:pPr>
              <w:tabs>
                <w:tab w:val="left" w:pos="255"/>
                <w:tab w:val="left" w:pos="3045"/>
              </w:tabs>
              <w:ind w:left="-74" w:right="34"/>
            </w:pPr>
            <w:r w:rsidRPr="00A065E6">
              <w:t>Стандартизированная тарифная ставка на покрытие расходов сетевой организации</w:t>
            </w:r>
          </w:p>
          <w:p w:rsidR="0055494D" w:rsidRPr="00A065E6" w:rsidRDefault="0055494D" w:rsidP="000721A3">
            <w:pPr>
              <w:tabs>
                <w:tab w:val="left" w:pos="255"/>
                <w:tab w:val="left" w:pos="3045"/>
              </w:tabs>
              <w:ind w:left="-74" w:right="34"/>
            </w:pPr>
            <w:r w:rsidRPr="00A065E6">
              <w:t xml:space="preserve">на строительство комплектных </w:t>
            </w:r>
            <w:r w:rsidRPr="00A065E6">
              <w:lastRenderedPageBreak/>
              <w:t xml:space="preserve">трансформаторных подстанций (КТП), распределительных трансформаторных подстанций (РТП) с уровнем напряжения </w:t>
            </w:r>
            <w:proofErr w:type="gramStart"/>
            <w:r w:rsidRPr="00A065E6">
              <w:t>до</w:t>
            </w:r>
            <w:proofErr w:type="gramEnd"/>
            <w:r w:rsidRPr="00A065E6">
              <w:t xml:space="preserve"> </w:t>
            </w:r>
          </w:p>
          <w:p w:rsidR="0055494D" w:rsidRPr="00A065E6" w:rsidRDefault="0055494D" w:rsidP="000721A3">
            <w:pPr>
              <w:tabs>
                <w:tab w:val="left" w:pos="255"/>
                <w:tab w:val="left" w:pos="3045"/>
              </w:tabs>
              <w:ind w:left="-74" w:right="34"/>
            </w:pPr>
            <w:r w:rsidRPr="00A065E6">
              <w:t>35 кВ</w:t>
            </w:r>
          </w:p>
        </w:tc>
        <w:tc>
          <w:tcPr>
            <w:tcW w:w="992" w:type="dxa"/>
            <w:vMerge w:val="restart"/>
            <w:tcBorders>
              <w:top w:val="single" w:sz="4" w:space="0" w:color="auto"/>
              <w:left w:val="single" w:sz="4" w:space="0" w:color="auto"/>
              <w:right w:val="single" w:sz="4" w:space="0" w:color="auto"/>
            </w:tcBorders>
            <w:vAlign w:val="center"/>
          </w:tcPr>
          <w:p w:rsidR="0055494D" w:rsidRPr="00A065E6" w:rsidRDefault="0055494D" w:rsidP="000721A3">
            <w:pPr>
              <w:jc w:val="center"/>
            </w:pPr>
          </w:p>
          <w:p w:rsidR="0055494D" w:rsidRPr="00A065E6" w:rsidRDefault="0055494D" w:rsidP="000721A3">
            <w:pPr>
              <w:ind w:left="-108"/>
              <w:jc w:val="center"/>
            </w:pPr>
            <w:r w:rsidRPr="00A065E6">
              <w:t>руб./кВт</w:t>
            </w:r>
          </w:p>
          <w:p w:rsidR="0055494D" w:rsidRPr="00A065E6" w:rsidRDefault="0055494D" w:rsidP="000721A3">
            <w:pPr>
              <w:ind w:left="-108"/>
              <w:jc w:val="center"/>
            </w:pPr>
          </w:p>
          <w:p w:rsidR="0055494D" w:rsidRPr="00A065E6" w:rsidRDefault="0055494D" w:rsidP="000721A3">
            <w:pPr>
              <w:ind w:left="-108"/>
              <w:jc w:val="center"/>
            </w:pPr>
          </w:p>
        </w:tc>
        <w:tc>
          <w:tcPr>
            <w:tcW w:w="993" w:type="dxa"/>
            <w:vMerge w:val="restart"/>
            <w:tcBorders>
              <w:top w:val="single" w:sz="4" w:space="0" w:color="auto"/>
              <w:left w:val="single" w:sz="4" w:space="0" w:color="auto"/>
              <w:right w:val="single" w:sz="4" w:space="0" w:color="auto"/>
            </w:tcBorders>
            <w:vAlign w:val="center"/>
          </w:tcPr>
          <w:p w:rsidR="0055494D" w:rsidRPr="00A065E6" w:rsidRDefault="0055494D" w:rsidP="000721A3">
            <w:pPr>
              <w:ind w:left="-108" w:right="-306" w:hanging="284"/>
              <w:jc w:val="center"/>
            </w:pPr>
            <w:r w:rsidRPr="00A065E6">
              <w:t>до 35 кВ</w:t>
            </w:r>
          </w:p>
          <w:p w:rsidR="0055494D" w:rsidRPr="00A065E6" w:rsidRDefault="0055494D" w:rsidP="000721A3">
            <w:pPr>
              <w:ind w:right="-306"/>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tabs>
                <w:tab w:val="left" w:pos="459"/>
                <w:tab w:val="left" w:pos="1593"/>
              </w:tabs>
              <w:ind w:right="175" w:firstLine="33"/>
              <w:jc w:val="center"/>
            </w:pPr>
            <w:r w:rsidRPr="00A065E6">
              <w:t xml:space="preserve">25 </w:t>
            </w:r>
            <w:proofErr w:type="spellStart"/>
            <w:r w:rsidRPr="00A065E6">
              <w:t>кВА</w:t>
            </w:r>
            <w:proofErr w:type="spellEnd"/>
          </w:p>
        </w:tc>
        <w:tc>
          <w:tcPr>
            <w:tcW w:w="1559" w:type="dxa"/>
            <w:vMerge w:val="restart"/>
            <w:tcBorders>
              <w:left w:val="single" w:sz="4" w:space="0" w:color="auto"/>
            </w:tcBorders>
            <w:vAlign w:val="center"/>
          </w:tcPr>
          <w:p w:rsidR="0055494D" w:rsidRPr="00A065E6" w:rsidRDefault="0055494D" w:rsidP="000721A3">
            <w:pPr>
              <w:ind w:left="-250" w:right="-306"/>
              <w:jc w:val="center"/>
            </w:pPr>
            <w:r w:rsidRPr="00A065E6">
              <w:t>Столбовая</w:t>
            </w:r>
          </w:p>
          <w:p w:rsidR="0055494D" w:rsidRPr="00A065E6" w:rsidRDefault="0055494D" w:rsidP="000721A3">
            <w:pPr>
              <w:ind w:left="-250" w:right="-306"/>
              <w:jc w:val="center"/>
            </w:pPr>
            <w:r w:rsidRPr="00A065E6">
              <w:t>трансформаторная подстанция</w:t>
            </w:r>
          </w:p>
        </w:tc>
        <w:tc>
          <w:tcPr>
            <w:tcW w:w="1843" w:type="dxa"/>
            <w:vAlign w:val="center"/>
          </w:tcPr>
          <w:p w:rsidR="0055494D" w:rsidRPr="00A065E6" w:rsidRDefault="0055494D" w:rsidP="000721A3">
            <w:pPr>
              <w:ind w:left="-108" w:firstLine="108"/>
              <w:jc w:val="center"/>
            </w:pPr>
            <w:r w:rsidRPr="00A065E6">
              <w:t>3 090,19</w:t>
            </w:r>
          </w:p>
        </w:tc>
      </w:tr>
      <w:tr w:rsidR="0055494D" w:rsidRPr="003A5D4F" w:rsidTr="000721A3">
        <w:trPr>
          <w:trHeight w:val="265"/>
        </w:trPr>
        <w:tc>
          <w:tcPr>
            <w:tcW w:w="426" w:type="dxa"/>
            <w:vMerge/>
            <w:tcBorders>
              <w:left w:val="single" w:sz="4" w:space="0" w:color="auto"/>
              <w:bottom w:val="single" w:sz="4" w:space="0" w:color="000000"/>
              <w:right w:val="single" w:sz="4" w:space="0" w:color="auto"/>
            </w:tcBorders>
          </w:tcPr>
          <w:p w:rsidR="0055494D" w:rsidRPr="00A065E6" w:rsidRDefault="0055494D" w:rsidP="000721A3">
            <w:pPr>
              <w:ind w:right="-306"/>
            </w:pPr>
          </w:p>
        </w:tc>
        <w:tc>
          <w:tcPr>
            <w:tcW w:w="2551" w:type="dxa"/>
            <w:vMerge/>
            <w:tcBorders>
              <w:left w:val="single" w:sz="4" w:space="0" w:color="auto"/>
              <w:right w:val="single" w:sz="4" w:space="0" w:color="auto"/>
            </w:tcBorders>
          </w:tcPr>
          <w:p w:rsidR="0055494D" w:rsidRPr="00A065E6" w:rsidRDefault="0055494D" w:rsidP="000721A3">
            <w:pPr>
              <w:tabs>
                <w:tab w:val="left" w:pos="255"/>
              </w:tabs>
              <w:ind w:right="-306"/>
            </w:pPr>
          </w:p>
        </w:tc>
        <w:tc>
          <w:tcPr>
            <w:tcW w:w="992" w:type="dxa"/>
            <w:vMerge/>
            <w:tcBorders>
              <w:left w:val="single" w:sz="4" w:space="0" w:color="auto"/>
              <w:bottom w:val="single" w:sz="4" w:space="0" w:color="000000"/>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pPr>
          </w:p>
        </w:tc>
        <w:tc>
          <w:tcPr>
            <w:tcW w:w="1417" w:type="dxa"/>
            <w:tcBorders>
              <w:top w:val="single" w:sz="4" w:space="0" w:color="auto"/>
              <w:left w:val="single" w:sz="4" w:space="0" w:color="auto"/>
              <w:right w:val="single" w:sz="4" w:space="0" w:color="auto"/>
            </w:tcBorders>
            <w:vAlign w:val="center"/>
          </w:tcPr>
          <w:p w:rsidR="0055494D" w:rsidRPr="00A065E6" w:rsidRDefault="0055494D" w:rsidP="000721A3">
            <w:pPr>
              <w:tabs>
                <w:tab w:val="left" w:pos="459"/>
                <w:tab w:val="left" w:pos="1593"/>
              </w:tabs>
              <w:ind w:right="175" w:firstLine="33"/>
              <w:jc w:val="center"/>
            </w:pPr>
            <w:r w:rsidRPr="00A065E6">
              <w:t xml:space="preserve">40 </w:t>
            </w:r>
            <w:proofErr w:type="spellStart"/>
            <w:r w:rsidRPr="00A065E6">
              <w:t>кВА</w:t>
            </w:r>
            <w:proofErr w:type="spellEnd"/>
          </w:p>
        </w:tc>
        <w:tc>
          <w:tcPr>
            <w:tcW w:w="1559" w:type="dxa"/>
            <w:vMerge/>
            <w:tcBorders>
              <w:left w:val="single" w:sz="4" w:space="0" w:color="auto"/>
              <w:bottom w:val="single" w:sz="4" w:space="0" w:color="000000"/>
            </w:tcBorders>
            <w:vAlign w:val="center"/>
          </w:tcPr>
          <w:p w:rsidR="0055494D" w:rsidRPr="00A065E6" w:rsidRDefault="0055494D" w:rsidP="000721A3">
            <w:pPr>
              <w:ind w:left="-250" w:right="-306"/>
              <w:jc w:val="center"/>
            </w:pPr>
          </w:p>
        </w:tc>
        <w:tc>
          <w:tcPr>
            <w:tcW w:w="1843" w:type="dxa"/>
            <w:tcBorders>
              <w:bottom w:val="single" w:sz="4" w:space="0" w:color="000000"/>
            </w:tcBorders>
            <w:vAlign w:val="center"/>
          </w:tcPr>
          <w:p w:rsidR="0055494D" w:rsidRPr="00A065E6" w:rsidRDefault="0055494D" w:rsidP="000721A3">
            <w:pPr>
              <w:ind w:left="-108" w:right="-306" w:hanging="283"/>
              <w:jc w:val="center"/>
            </w:pPr>
            <w:r w:rsidRPr="00A065E6">
              <w:t>2 015,99</w:t>
            </w:r>
          </w:p>
        </w:tc>
      </w:tr>
      <w:tr w:rsidR="0055494D" w:rsidRPr="003A5D4F" w:rsidTr="000721A3">
        <w:trPr>
          <w:trHeight w:val="143"/>
        </w:trPr>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vMerge/>
            <w:tcBorders>
              <w:left w:val="single" w:sz="4" w:space="0" w:color="auto"/>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jc w:val="both"/>
            </w:pPr>
          </w:p>
        </w:tc>
        <w:tc>
          <w:tcPr>
            <w:tcW w:w="1417" w:type="dxa"/>
            <w:tcBorders>
              <w:left w:val="single" w:sz="4" w:space="0" w:color="auto"/>
              <w:bottom w:val="single" w:sz="4" w:space="0" w:color="auto"/>
              <w:right w:val="single" w:sz="4" w:space="0" w:color="auto"/>
            </w:tcBorders>
            <w:vAlign w:val="center"/>
          </w:tcPr>
          <w:p w:rsidR="0055494D" w:rsidRPr="00A065E6" w:rsidRDefault="0055494D" w:rsidP="000721A3">
            <w:pPr>
              <w:tabs>
                <w:tab w:val="left" w:pos="459"/>
                <w:tab w:val="left" w:pos="1593"/>
              </w:tabs>
              <w:ind w:right="175" w:firstLine="33"/>
              <w:jc w:val="center"/>
            </w:pPr>
            <w:r w:rsidRPr="00A065E6">
              <w:t xml:space="preserve">63 </w:t>
            </w:r>
            <w:proofErr w:type="spellStart"/>
            <w:r w:rsidRPr="00A065E6">
              <w:t>кВА</w:t>
            </w:r>
            <w:proofErr w:type="spellEnd"/>
          </w:p>
        </w:tc>
        <w:tc>
          <w:tcPr>
            <w:tcW w:w="1559" w:type="dxa"/>
            <w:vMerge/>
            <w:tcBorders>
              <w:left w:val="single" w:sz="4" w:space="0" w:color="auto"/>
              <w:bottom w:val="single" w:sz="4" w:space="0" w:color="auto"/>
            </w:tcBorders>
            <w:vAlign w:val="center"/>
          </w:tcPr>
          <w:p w:rsidR="0055494D" w:rsidRPr="00A065E6" w:rsidRDefault="0055494D" w:rsidP="000721A3">
            <w:pPr>
              <w:ind w:left="-250" w:right="-306"/>
              <w:jc w:val="center"/>
            </w:pPr>
          </w:p>
        </w:tc>
        <w:tc>
          <w:tcPr>
            <w:tcW w:w="1843" w:type="dxa"/>
            <w:tcBorders>
              <w:bottom w:val="single" w:sz="4" w:space="0" w:color="000000"/>
            </w:tcBorders>
            <w:vAlign w:val="center"/>
          </w:tcPr>
          <w:p w:rsidR="0055494D" w:rsidRPr="00A065E6" w:rsidRDefault="0055494D" w:rsidP="000721A3">
            <w:pPr>
              <w:ind w:left="-108" w:right="-306" w:hanging="283"/>
              <w:jc w:val="center"/>
            </w:pPr>
            <w:r w:rsidRPr="00A065E6">
              <w:t>1 330,61</w:t>
            </w:r>
          </w:p>
        </w:tc>
      </w:tr>
      <w:tr w:rsidR="0055494D" w:rsidRPr="003A5D4F" w:rsidTr="000721A3">
        <w:trPr>
          <w:trHeight w:val="135"/>
        </w:trPr>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vMerge/>
            <w:tcBorders>
              <w:left w:val="single" w:sz="4" w:space="0" w:color="auto"/>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jc w:val="both"/>
            </w:pPr>
          </w:p>
        </w:tc>
        <w:tc>
          <w:tcPr>
            <w:tcW w:w="1417" w:type="dxa"/>
            <w:tcBorders>
              <w:top w:val="single" w:sz="4" w:space="0" w:color="auto"/>
              <w:left w:val="single" w:sz="4" w:space="0" w:color="auto"/>
              <w:right w:val="single" w:sz="4" w:space="0" w:color="auto"/>
            </w:tcBorders>
            <w:vAlign w:val="center"/>
          </w:tcPr>
          <w:p w:rsidR="0055494D" w:rsidRPr="00A065E6" w:rsidRDefault="0055494D" w:rsidP="000721A3">
            <w:pPr>
              <w:tabs>
                <w:tab w:val="left" w:pos="459"/>
                <w:tab w:val="left" w:pos="1593"/>
              </w:tabs>
              <w:ind w:right="175" w:firstLine="33"/>
              <w:jc w:val="center"/>
            </w:pPr>
            <w:r w:rsidRPr="00A065E6">
              <w:t xml:space="preserve">25 </w:t>
            </w:r>
            <w:proofErr w:type="spellStart"/>
            <w:r w:rsidRPr="00A065E6">
              <w:t>кВА</w:t>
            </w:r>
            <w:proofErr w:type="spellEnd"/>
          </w:p>
        </w:tc>
        <w:tc>
          <w:tcPr>
            <w:tcW w:w="1559" w:type="dxa"/>
            <w:vMerge w:val="restart"/>
            <w:tcBorders>
              <w:top w:val="single" w:sz="4" w:space="0" w:color="auto"/>
              <w:left w:val="single" w:sz="4" w:space="0" w:color="auto"/>
              <w:right w:val="single" w:sz="4" w:space="0" w:color="auto"/>
            </w:tcBorders>
            <w:vAlign w:val="center"/>
          </w:tcPr>
          <w:p w:rsidR="0055494D" w:rsidRPr="00A065E6" w:rsidRDefault="0055494D" w:rsidP="000721A3">
            <w:pPr>
              <w:ind w:left="-250" w:right="-306"/>
              <w:jc w:val="center"/>
            </w:pPr>
            <w:r w:rsidRPr="00A065E6">
              <w:t xml:space="preserve">Трансформаторная подстанция </w:t>
            </w:r>
          </w:p>
          <w:p w:rsidR="0055494D" w:rsidRPr="00A065E6" w:rsidRDefault="0055494D" w:rsidP="000721A3">
            <w:pPr>
              <w:ind w:left="-250" w:right="-306"/>
              <w:jc w:val="center"/>
            </w:pPr>
            <w:proofErr w:type="spellStart"/>
            <w:r w:rsidRPr="00A065E6">
              <w:t>киоскового</w:t>
            </w:r>
            <w:proofErr w:type="spellEnd"/>
            <w:r w:rsidRPr="00A065E6">
              <w:t xml:space="preserve"> типа</w:t>
            </w:r>
          </w:p>
        </w:tc>
        <w:tc>
          <w:tcPr>
            <w:tcW w:w="1843" w:type="dxa"/>
            <w:tcBorders>
              <w:left w:val="single" w:sz="4" w:space="0" w:color="auto"/>
            </w:tcBorders>
            <w:vAlign w:val="center"/>
          </w:tcPr>
          <w:p w:rsidR="0055494D" w:rsidRPr="00A065E6" w:rsidRDefault="0055494D" w:rsidP="000721A3">
            <w:pPr>
              <w:ind w:right="-306" w:hanging="392"/>
              <w:jc w:val="center"/>
            </w:pPr>
            <w:r w:rsidRPr="00A065E6">
              <w:t>4 320,92</w:t>
            </w:r>
          </w:p>
        </w:tc>
      </w:tr>
      <w:tr w:rsidR="0055494D" w:rsidRPr="003A5D4F" w:rsidTr="000721A3">
        <w:trPr>
          <w:trHeight w:val="238"/>
        </w:trPr>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vMerge/>
            <w:tcBorders>
              <w:left w:val="single" w:sz="4" w:space="0" w:color="auto"/>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jc w:val="both"/>
            </w:pPr>
          </w:p>
        </w:tc>
        <w:tc>
          <w:tcPr>
            <w:tcW w:w="1417" w:type="dxa"/>
            <w:tcBorders>
              <w:left w:val="single" w:sz="4" w:space="0" w:color="auto"/>
              <w:bottom w:val="single" w:sz="4" w:space="0" w:color="auto"/>
              <w:right w:val="single" w:sz="4" w:space="0" w:color="auto"/>
            </w:tcBorders>
            <w:vAlign w:val="center"/>
          </w:tcPr>
          <w:p w:rsidR="0055494D" w:rsidRPr="00A065E6" w:rsidRDefault="0055494D" w:rsidP="000721A3">
            <w:pPr>
              <w:tabs>
                <w:tab w:val="left" w:pos="459"/>
                <w:tab w:val="left" w:pos="1593"/>
              </w:tabs>
              <w:ind w:right="175" w:firstLine="33"/>
              <w:jc w:val="center"/>
            </w:pPr>
            <w:r w:rsidRPr="00A065E6">
              <w:t xml:space="preserve">40 </w:t>
            </w:r>
            <w:proofErr w:type="spellStart"/>
            <w:r w:rsidRPr="00A065E6">
              <w:t>кВА</w:t>
            </w:r>
            <w:proofErr w:type="spellEnd"/>
          </w:p>
        </w:tc>
        <w:tc>
          <w:tcPr>
            <w:tcW w:w="1559" w:type="dxa"/>
            <w:vMerge/>
            <w:tcBorders>
              <w:left w:val="single" w:sz="4" w:space="0" w:color="auto"/>
              <w:right w:val="single" w:sz="4" w:space="0" w:color="auto"/>
            </w:tcBorders>
            <w:vAlign w:val="center"/>
          </w:tcPr>
          <w:p w:rsidR="0055494D" w:rsidRPr="00A065E6" w:rsidRDefault="0055494D" w:rsidP="000721A3">
            <w:pPr>
              <w:ind w:left="-250" w:right="-306"/>
              <w:jc w:val="center"/>
            </w:pPr>
          </w:p>
        </w:tc>
        <w:tc>
          <w:tcPr>
            <w:tcW w:w="1843" w:type="dxa"/>
            <w:tcBorders>
              <w:left w:val="single" w:sz="4" w:space="0" w:color="auto"/>
            </w:tcBorders>
            <w:vAlign w:val="center"/>
          </w:tcPr>
          <w:p w:rsidR="0055494D" w:rsidRPr="00A065E6" w:rsidRDefault="0055494D" w:rsidP="000721A3">
            <w:pPr>
              <w:ind w:right="-306" w:hanging="392"/>
              <w:jc w:val="center"/>
            </w:pPr>
            <w:r w:rsidRPr="00A065E6">
              <w:t>2 349,32</w:t>
            </w:r>
          </w:p>
        </w:tc>
      </w:tr>
      <w:tr w:rsidR="0055494D" w:rsidRPr="003A5D4F" w:rsidTr="000721A3">
        <w:trPr>
          <w:trHeight w:val="231"/>
        </w:trPr>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vMerge/>
            <w:tcBorders>
              <w:left w:val="single" w:sz="4" w:space="0" w:color="auto"/>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tabs>
                <w:tab w:val="left" w:pos="459"/>
                <w:tab w:val="left" w:pos="1593"/>
              </w:tabs>
              <w:ind w:right="175" w:firstLine="33"/>
              <w:jc w:val="center"/>
            </w:pPr>
            <w:r w:rsidRPr="00A065E6">
              <w:t xml:space="preserve">63 </w:t>
            </w:r>
            <w:proofErr w:type="spellStart"/>
            <w:r w:rsidRPr="00A065E6">
              <w:t>кВА</w:t>
            </w:r>
            <w:proofErr w:type="spellEnd"/>
          </w:p>
        </w:tc>
        <w:tc>
          <w:tcPr>
            <w:tcW w:w="1559" w:type="dxa"/>
            <w:vMerge/>
            <w:tcBorders>
              <w:left w:val="single" w:sz="4" w:space="0" w:color="auto"/>
              <w:right w:val="single" w:sz="4" w:space="0" w:color="auto"/>
            </w:tcBorders>
            <w:vAlign w:val="center"/>
          </w:tcPr>
          <w:p w:rsidR="0055494D" w:rsidRPr="00A065E6" w:rsidRDefault="0055494D" w:rsidP="000721A3">
            <w:pPr>
              <w:ind w:left="-250" w:right="-306"/>
              <w:jc w:val="center"/>
            </w:pPr>
          </w:p>
        </w:tc>
        <w:tc>
          <w:tcPr>
            <w:tcW w:w="1843" w:type="dxa"/>
            <w:tcBorders>
              <w:left w:val="single" w:sz="4" w:space="0" w:color="auto"/>
            </w:tcBorders>
            <w:vAlign w:val="center"/>
          </w:tcPr>
          <w:p w:rsidR="0055494D" w:rsidRPr="00A065E6" w:rsidRDefault="0055494D" w:rsidP="000721A3">
            <w:pPr>
              <w:ind w:right="-306" w:hanging="392"/>
              <w:jc w:val="center"/>
            </w:pPr>
            <w:r w:rsidRPr="00A065E6">
              <w:t>1 856,61</w:t>
            </w:r>
          </w:p>
        </w:tc>
      </w:tr>
      <w:tr w:rsidR="0055494D" w:rsidRPr="003A5D4F" w:rsidTr="000721A3">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vMerge/>
            <w:tcBorders>
              <w:left w:val="single" w:sz="4" w:space="0" w:color="auto"/>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tabs>
                <w:tab w:val="left" w:pos="459"/>
                <w:tab w:val="left" w:pos="1593"/>
              </w:tabs>
              <w:ind w:right="175" w:firstLine="33"/>
              <w:jc w:val="center"/>
            </w:pPr>
            <w:r w:rsidRPr="00A065E6">
              <w:t xml:space="preserve">100 </w:t>
            </w:r>
            <w:proofErr w:type="spellStart"/>
            <w:r w:rsidRPr="00A065E6">
              <w:t>кВА</w:t>
            </w:r>
            <w:proofErr w:type="spellEnd"/>
            <w:r w:rsidRPr="00A065E6">
              <w:t xml:space="preserve">              (1трансф-р)</w:t>
            </w:r>
          </w:p>
        </w:tc>
        <w:tc>
          <w:tcPr>
            <w:tcW w:w="1559" w:type="dxa"/>
            <w:vMerge/>
            <w:tcBorders>
              <w:left w:val="single" w:sz="4" w:space="0" w:color="auto"/>
              <w:right w:val="single" w:sz="4" w:space="0" w:color="auto"/>
            </w:tcBorders>
            <w:vAlign w:val="center"/>
          </w:tcPr>
          <w:p w:rsidR="0055494D" w:rsidRPr="00A065E6" w:rsidRDefault="0055494D" w:rsidP="000721A3">
            <w:pPr>
              <w:ind w:left="-250" w:right="-306"/>
              <w:jc w:val="center"/>
            </w:pPr>
          </w:p>
        </w:tc>
        <w:tc>
          <w:tcPr>
            <w:tcW w:w="1843" w:type="dxa"/>
            <w:tcBorders>
              <w:left w:val="single" w:sz="4" w:space="0" w:color="auto"/>
            </w:tcBorders>
            <w:vAlign w:val="center"/>
          </w:tcPr>
          <w:p w:rsidR="0055494D" w:rsidRPr="00A065E6" w:rsidRDefault="0055494D" w:rsidP="000721A3">
            <w:pPr>
              <w:ind w:right="-306" w:hanging="392"/>
              <w:jc w:val="center"/>
            </w:pPr>
            <w:r w:rsidRPr="00A065E6">
              <w:t>1 190,46</w:t>
            </w:r>
          </w:p>
        </w:tc>
      </w:tr>
      <w:tr w:rsidR="0055494D" w:rsidRPr="003A5D4F" w:rsidTr="000721A3">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vMerge/>
            <w:tcBorders>
              <w:left w:val="single" w:sz="4" w:space="0" w:color="auto"/>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tabs>
                <w:tab w:val="left" w:pos="459"/>
                <w:tab w:val="left" w:pos="1593"/>
              </w:tabs>
              <w:ind w:right="175" w:firstLine="33"/>
              <w:jc w:val="center"/>
            </w:pPr>
            <w:r w:rsidRPr="00A065E6">
              <w:t xml:space="preserve">100 </w:t>
            </w:r>
            <w:proofErr w:type="spellStart"/>
            <w:r w:rsidRPr="00A065E6">
              <w:t>кВА</w:t>
            </w:r>
            <w:proofErr w:type="spellEnd"/>
            <w:r w:rsidRPr="00A065E6">
              <w:t xml:space="preserve">              (2 </w:t>
            </w:r>
            <w:proofErr w:type="spellStart"/>
            <w:r w:rsidRPr="00A065E6">
              <w:t>трансф-ра</w:t>
            </w:r>
            <w:proofErr w:type="spellEnd"/>
            <w:r w:rsidRPr="00A065E6">
              <w:t>)</w:t>
            </w:r>
          </w:p>
        </w:tc>
        <w:tc>
          <w:tcPr>
            <w:tcW w:w="1559" w:type="dxa"/>
            <w:vMerge/>
            <w:tcBorders>
              <w:left w:val="single" w:sz="4" w:space="0" w:color="auto"/>
              <w:right w:val="single" w:sz="4" w:space="0" w:color="auto"/>
            </w:tcBorders>
            <w:vAlign w:val="center"/>
          </w:tcPr>
          <w:p w:rsidR="0055494D" w:rsidRPr="00A065E6" w:rsidRDefault="0055494D" w:rsidP="000721A3">
            <w:pPr>
              <w:ind w:left="-250" w:right="-306"/>
              <w:jc w:val="center"/>
            </w:pPr>
          </w:p>
        </w:tc>
        <w:tc>
          <w:tcPr>
            <w:tcW w:w="1843" w:type="dxa"/>
            <w:tcBorders>
              <w:left w:val="single" w:sz="4" w:space="0" w:color="auto"/>
            </w:tcBorders>
            <w:vAlign w:val="center"/>
          </w:tcPr>
          <w:p w:rsidR="0055494D" w:rsidRPr="00A065E6" w:rsidRDefault="0055494D" w:rsidP="000721A3">
            <w:pPr>
              <w:ind w:right="-306" w:hanging="392"/>
              <w:jc w:val="center"/>
            </w:pPr>
            <w:r w:rsidRPr="00A065E6">
              <w:t>2 731,88</w:t>
            </w:r>
          </w:p>
        </w:tc>
      </w:tr>
      <w:tr w:rsidR="0055494D" w:rsidRPr="003A5D4F" w:rsidTr="000721A3">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vMerge/>
            <w:tcBorders>
              <w:left w:val="single" w:sz="4" w:space="0" w:color="auto"/>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tabs>
                <w:tab w:val="left" w:pos="459"/>
                <w:tab w:val="left" w:pos="1593"/>
              </w:tabs>
              <w:ind w:right="175" w:firstLine="33"/>
              <w:jc w:val="center"/>
            </w:pPr>
            <w:r w:rsidRPr="00A065E6">
              <w:t xml:space="preserve">160 </w:t>
            </w:r>
            <w:proofErr w:type="spellStart"/>
            <w:r w:rsidRPr="00A065E6">
              <w:t>кВА</w:t>
            </w:r>
            <w:proofErr w:type="spellEnd"/>
            <w:r w:rsidRPr="00A065E6">
              <w:t xml:space="preserve">              (1 </w:t>
            </w:r>
            <w:proofErr w:type="spellStart"/>
            <w:r w:rsidRPr="00A065E6">
              <w:t>трансф-р</w:t>
            </w:r>
            <w:proofErr w:type="spellEnd"/>
            <w:r w:rsidRPr="00A065E6">
              <w:t>)</w:t>
            </w:r>
          </w:p>
        </w:tc>
        <w:tc>
          <w:tcPr>
            <w:tcW w:w="1559" w:type="dxa"/>
            <w:vMerge/>
            <w:tcBorders>
              <w:left w:val="single" w:sz="4" w:space="0" w:color="auto"/>
              <w:right w:val="single" w:sz="4" w:space="0" w:color="auto"/>
            </w:tcBorders>
            <w:vAlign w:val="center"/>
          </w:tcPr>
          <w:p w:rsidR="0055494D" w:rsidRPr="00A065E6" w:rsidRDefault="0055494D" w:rsidP="000721A3">
            <w:pPr>
              <w:ind w:left="-250" w:right="-306"/>
              <w:jc w:val="center"/>
            </w:pPr>
          </w:p>
        </w:tc>
        <w:tc>
          <w:tcPr>
            <w:tcW w:w="1843" w:type="dxa"/>
            <w:tcBorders>
              <w:left w:val="single" w:sz="4" w:space="0" w:color="auto"/>
            </w:tcBorders>
            <w:vAlign w:val="center"/>
          </w:tcPr>
          <w:p w:rsidR="0055494D" w:rsidRPr="00A065E6" w:rsidRDefault="0055494D" w:rsidP="000721A3">
            <w:pPr>
              <w:ind w:right="-306" w:hanging="392"/>
              <w:jc w:val="center"/>
            </w:pPr>
            <w:r w:rsidRPr="00A065E6">
              <w:t>701,19</w:t>
            </w:r>
          </w:p>
        </w:tc>
      </w:tr>
      <w:tr w:rsidR="0055494D" w:rsidRPr="003A5D4F" w:rsidTr="000721A3">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vMerge/>
            <w:tcBorders>
              <w:left w:val="single" w:sz="4" w:space="0" w:color="auto"/>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tabs>
                <w:tab w:val="left" w:pos="459"/>
                <w:tab w:val="left" w:pos="1593"/>
              </w:tabs>
              <w:ind w:right="175" w:firstLine="33"/>
              <w:jc w:val="center"/>
            </w:pPr>
            <w:r w:rsidRPr="00A065E6">
              <w:t xml:space="preserve">160 </w:t>
            </w:r>
            <w:proofErr w:type="spellStart"/>
            <w:r w:rsidRPr="00A065E6">
              <w:t>кВА</w:t>
            </w:r>
            <w:proofErr w:type="spellEnd"/>
          </w:p>
          <w:p w:rsidR="0055494D" w:rsidRPr="00A065E6" w:rsidRDefault="0055494D" w:rsidP="000721A3">
            <w:pPr>
              <w:tabs>
                <w:tab w:val="left" w:pos="459"/>
                <w:tab w:val="left" w:pos="1593"/>
              </w:tabs>
              <w:ind w:left="175" w:right="175" w:hanging="142"/>
              <w:jc w:val="center"/>
            </w:pPr>
            <w:r w:rsidRPr="00A065E6">
              <w:t xml:space="preserve">(2 </w:t>
            </w:r>
            <w:proofErr w:type="spellStart"/>
            <w:r w:rsidRPr="00A065E6">
              <w:t>трансф-ра</w:t>
            </w:r>
            <w:proofErr w:type="spellEnd"/>
            <w:r w:rsidRPr="00A065E6">
              <w:t>)</w:t>
            </w:r>
          </w:p>
        </w:tc>
        <w:tc>
          <w:tcPr>
            <w:tcW w:w="1559" w:type="dxa"/>
            <w:vMerge/>
            <w:tcBorders>
              <w:left w:val="single" w:sz="4" w:space="0" w:color="auto"/>
              <w:right w:val="single" w:sz="4" w:space="0" w:color="auto"/>
            </w:tcBorders>
            <w:vAlign w:val="center"/>
          </w:tcPr>
          <w:p w:rsidR="0055494D" w:rsidRPr="00A065E6" w:rsidRDefault="0055494D" w:rsidP="000721A3">
            <w:pPr>
              <w:ind w:left="-250" w:right="-306"/>
              <w:jc w:val="center"/>
            </w:pPr>
          </w:p>
        </w:tc>
        <w:tc>
          <w:tcPr>
            <w:tcW w:w="1843" w:type="dxa"/>
            <w:tcBorders>
              <w:left w:val="single" w:sz="4" w:space="0" w:color="auto"/>
            </w:tcBorders>
            <w:vAlign w:val="center"/>
          </w:tcPr>
          <w:p w:rsidR="0055494D" w:rsidRPr="00A065E6" w:rsidRDefault="0055494D" w:rsidP="000721A3">
            <w:pPr>
              <w:ind w:right="-306" w:hanging="392"/>
              <w:jc w:val="center"/>
            </w:pPr>
            <w:r w:rsidRPr="00A065E6">
              <w:t>1 006,24</w:t>
            </w:r>
          </w:p>
        </w:tc>
      </w:tr>
      <w:tr w:rsidR="0055494D" w:rsidRPr="003A5D4F" w:rsidTr="000721A3">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vMerge/>
            <w:tcBorders>
              <w:left w:val="single" w:sz="4" w:space="0" w:color="auto"/>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tabs>
                <w:tab w:val="left" w:pos="459"/>
                <w:tab w:val="left" w:pos="1593"/>
              </w:tabs>
              <w:ind w:right="175" w:firstLine="33"/>
              <w:jc w:val="center"/>
            </w:pPr>
            <w:r w:rsidRPr="00A065E6">
              <w:t xml:space="preserve">250 </w:t>
            </w:r>
            <w:proofErr w:type="spellStart"/>
            <w:r w:rsidRPr="00A065E6">
              <w:t>кВА</w:t>
            </w:r>
            <w:proofErr w:type="spellEnd"/>
            <w:r w:rsidRPr="00A065E6">
              <w:t xml:space="preserve">              (1трансф-р)</w:t>
            </w:r>
          </w:p>
        </w:tc>
        <w:tc>
          <w:tcPr>
            <w:tcW w:w="1559" w:type="dxa"/>
            <w:vMerge/>
            <w:tcBorders>
              <w:left w:val="single" w:sz="4" w:space="0" w:color="auto"/>
              <w:right w:val="single" w:sz="4" w:space="0" w:color="auto"/>
            </w:tcBorders>
            <w:vAlign w:val="center"/>
          </w:tcPr>
          <w:p w:rsidR="0055494D" w:rsidRPr="00A065E6" w:rsidRDefault="0055494D" w:rsidP="000721A3">
            <w:pPr>
              <w:ind w:left="-250" w:right="-306"/>
              <w:jc w:val="center"/>
            </w:pPr>
          </w:p>
        </w:tc>
        <w:tc>
          <w:tcPr>
            <w:tcW w:w="1843" w:type="dxa"/>
            <w:tcBorders>
              <w:left w:val="single" w:sz="4" w:space="0" w:color="auto"/>
            </w:tcBorders>
            <w:vAlign w:val="center"/>
          </w:tcPr>
          <w:p w:rsidR="0055494D" w:rsidRPr="00A065E6" w:rsidRDefault="0055494D" w:rsidP="000721A3">
            <w:pPr>
              <w:ind w:right="-306" w:hanging="392"/>
              <w:jc w:val="center"/>
            </w:pPr>
            <w:r w:rsidRPr="00A065E6">
              <w:t>600,98</w:t>
            </w:r>
          </w:p>
        </w:tc>
      </w:tr>
      <w:tr w:rsidR="0055494D" w:rsidRPr="003A5D4F" w:rsidTr="000721A3">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vMerge/>
            <w:tcBorders>
              <w:left w:val="single" w:sz="4" w:space="0" w:color="auto"/>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tabs>
                <w:tab w:val="left" w:pos="459"/>
                <w:tab w:val="left" w:pos="1593"/>
              </w:tabs>
              <w:ind w:right="175" w:firstLine="33"/>
              <w:jc w:val="center"/>
            </w:pPr>
            <w:r w:rsidRPr="00A065E6">
              <w:t xml:space="preserve">250 </w:t>
            </w:r>
            <w:proofErr w:type="spellStart"/>
            <w:r w:rsidRPr="00A065E6">
              <w:t>кВА</w:t>
            </w:r>
            <w:proofErr w:type="spellEnd"/>
            <w:r w:rsidRPr="00A065E6">
              <w:t xml:space="preserve">              (2 </w:t>
            </w:r>
            <w:proofErr w:type="spellStart"/>
            <w:r w:rsidRPr="00A065E6">
              <w:t>трансф-ра</w:t>
            </w:r>
            <w:proofErr w:type="spellEnd"/>
            <w:r w:rsidRPr="00A065E6">
              <w:t>)</w:t>
            </w:r>
          </w:p>
        </w:tc>
        <w:tc>
          <w:tcPr>
            <w:tcW w:w="1559" w:type="dxa"/>
            <w:vMerge/>
            <w:tcBorders>
              <w:left w:val="single" w:sz="4" w:space="0" w:color="auto"/>
              <w:right w:val="single" w:sz="4" w:space="0" w:color="auto"/>
            </w:tcBorders>
            <w:vAlign w:val="center"/>
          </w:tcPr>
          <w:p w:rsidR="0055494D" w:rsidRPr="00A065E6" w:rsidRDefault="0055494D" w:rsidP="000721A3">
            <w:pPr>
              <w:ind w:left="-250" w:right="-306"/>
              <w:jc w:val="center"/>
            </w:pPr>
          </w:p>
        </w:tc>
        <w:tc>
          <w:tcPr>
            <w:tcW w:w="1843" w:type="dxa"/>
            <w:tcBorders>
              <w:left w:val="single" w:sz="4" w:space="0" w:color="auto"/>
            </w:tcBorders>
            <w:vAlign w:val="center"/>
          </w:tcPr>
          <w:p w:rsidR="0055494D" w:rsidRPr="00A065E6" w:rsidRDefault="0055494D" w:rsidP="000721A3">
            <w:pPr>
              <w:ind w:right="-306" w:hanging="392"/>
              <w:jc w:val="center"/>
            </w:pPr>
            <w:r w:rsidRPr="00A065E6">
              <w:t>741,17</w:t>
            </w:r>
          </w:p>
        </w:tc>
      </w:tr>
      <w:tr w:rsidR="0055494D" w:rsidRPr="003A5D4F" w:rsidTr="000721A3">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vMerge/>
            <w:tcBorders>
              <w:left w:val="single" w:sz="4" w:space="0" w:color="auto"/>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tabs>
                <w:tab w:val="left" w:pos="459"/>
                <w:tab w:val="left" w:pos="1593"/>
              </w:tabs>
              <w:ind w:right="175" w:firstLine="33"/>
              <w:jc w:val="center"/>
            </w:pPr>
            <w:r w:rsidRPr="00A065E6">
              <w:t xml:space="preserve">400 </w:t>
            </w:r>
            <w:proofErr w:type="spellStart"/>
            <w:r w:rsidRPr="00A065E6">
              <w:t>кВА</w:t>
            </w:r>
            <w:proofErr w:type="spellEnd"/>
            <w:r w:rsidRPr="00A065E6">
              <w:t xml:space="preserve">        (1трансф-р)</w:t>
            </w:r>
          </w:p>
        </w:tc>
        <w:tc>
          <w:tcPr>
            <w:tcW w:w="1559" w:type="dxa"/>
            <w:vMerge/>
            <w:tcBorders>
              <w:left w:val="single" w:sz="4" w:space="0" w:color="auto"/>
              <w:right w:val="single" w:sz="4" w:space="0" w:color="auto"/>
            </w:tcBorders>
            <w:vAlign w:val="center"/>
          </w:tcPr>
          <w:p w:rsidR="0055494D" w:rsidRPr="00A065E6" w:rsidRDefault="0055494D" w:rsidP="000721A3">
            <w:pPr>
              <w:ind w:left="-250" w:right="-306"/>
              <w:jc w:val="center"/>
            </w:pPr>
          </w:p>
        </w:tc>
        <w:tc>
          <w:tcPr>
            <w:tcW w:w="1843" w:type="dxa"/>
            <w:tcBorders>
              <w:left w:val="single" w:sz="4" w:space="0" w:color="auto"/>
            </w:tcBorders>
            <w:vAlign w:val="center"/>
          </w:tcPr>
          <w:p w:rsidR="0055494D" w:rsidRPr="00A065E6" w:rsidRDefault="0055494D" w:rsidP="000721A3">
            <w:pPr>
              <w:ind w:right="-306" w:hanging="392"/>
              <w:jc w:val="center"/>
            </w:pPr>
            <w:r w:rsidRPr="00A065E6">
              <w:t>360,58</w:t>
            </w:r>
          </w:p>
        </w:tc>
      </w:tr>
      <w:tr w:rsidR="0055494D" w:rsidRPr="003A5D4F" w:rsidTr="000721A3">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vMerge/>
            <w:tcBorders>
              <w:left w:val="single" w:sz="4" w:space="0" w:color="auto"/>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tabs>
                <w:tab w:val="left" w:pos="459"/>
                <w:tab w:val="left" w:pos="1593"/>
              </w:tabs>
              <w:ind w:right="175" w:firstLine="33"/>
              <w:jc w:val="center"/>
            </w:pPr>
            <w:r w:rsidRPr="00A065E6">
              <w:t xml:space="preserve">400 </w:t>
            </w:r>
            <w:proofErr w:type="spellStart"/>
            <w:r w:rsidRPr="00A065E6">
              <w:t>кВА</w:t>
            </w:r>
            <w:proofErr w:type="spellEnd"/>
            <w:r w:rsidRPr="00A065E6">
              <w:t xml:space="preserve">              (2 </w:t>
            </w:r>
            <w:proofErr w:type="spellStart"/>
            <w:r w:rsidRPr="00A065E6">
              <w:t>трансф-ра</w:t>
            </w:r>
            <w:proofErr w:type="spellEnd"/>
            <w:r w:rsidRPr="00A065E6">
              <w:t>)</w:t>
            </w:r>
          </w:p>
        </w:tc>
        <w:tc>
          <w:tcPr>
            <w:tcW w:w="1559" w:type="dxa"/>
            <w:vMerge/>
            <w:tcBorders>
              <w:left w:val="single" w:sz="4" w:space="0" w:color="auto"/>
              <w:right w:val="single" w:sz="4" w:space="0" w:color="auto"/>
            </w:tcBorders>
            <w:vAlign w:val="center"/>
          </w:tcPr>
          <w:p w:rsidR="0055494D" w:rsidRPr="00A065E6" w:rsidRDefault="0055494D" w:rsidP="000721A3">
            <w:pPr>
              <w:ind w:left="-250" w:right="-306"/>
              <w:jc w:val="center"/>
            </w:pPr>
          </w:p>
        </w:tc>
        <w:tc>
          <w:tcPr>
            <w:tcW w:w="1843" w:type="dxa"/>
            <w:tcBorders>
              <w:left w:val="single" w:sz="4" w:space="0" w:color="auto"/>
            </w:tcBorders>
            <w:vAlign w:val="center"/>
          </w:tcPr>
          <w:p w:rsidR="0055494D" w:rsidRPr="00A065E6" w:rsidRDefault="0055494D" w:rsidP="000721A3">
            <w:pPr>
              <w:ind w:right="-306" w:hanging="392"/>
              <w:jc w:val="center"/>
            </w:pPr>
            <w:r w:rsidRPr="00A065E6">
              <w:t>474,17</w:t>
            </w:r>
          </w:p>
        </w:tc>
      </w:tr>
      <w:tr w:rsidR="0055494D" w:rsidRPr="003A5D4F" w:rsidTr="000721A3">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vMerge/>
            <w:tcBorders>
              <w:left w:val="single" w:sz="4" w:space="0" w:color="auto"/>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tabs>
                <w:tab w:val="left" w:pos="459"/>
                <w:tab w:val="left" w:pos="1593"/>
              </w:tabs>
              <w:ind w:right="175" w:firstLine="33"/>
              <w:jc w:val="center"/>
            </w:pPr>
            <w:r w:rsidRPr="00A065E6">
              <w:t xml:space="preserve">630 </w:t>
            </w:r>
            <w:proofErr w:type="spellStart"/>
            <w:r w:rsidRPr="00A065E6">
              <w:t>кВА</w:t>
            </w:r>
            <w:proofErr w:type="spellEnd"/>
            <w:r w:rsidRPr="00A065E6">
              <w:t xml:space="preserve">              (1 </w:t>
            </w:r>
            <w:proofErr w:type="spellStart"/>
            <w:r w:rsidRPr="00A065E6">
              <w:t>трансф-р</w:t>
            </w:r>
            <w:proofErr w:type="spellEnd"/>
            <w:r w:rsidRPr="00A065E6">
              <w:t>)</w:t>
            </w:r>
          </w:p>
        </w:tc>
        <w:tc>
          <w:tcPr>
            <w:tcW w:w="1559" w:type="dxa"/>
            <w:vMerge/>
            <w:tcBorders>
              <w:left w:val="single" w:sz="4" w:space="0" w:color="auto"/>
              <w:right w:val="single" w:sz="4" w:space="0" w:color="auto"/>
            </w:tcBorders>
            <w:vAlign w:val="center"/>
          </w:tcPr>
          <w:p w:rsidR="0055494D" w:rsidRPr="00A065E6" w:rsidRDefault="0055494D" w:rsidP="000721A3">
            <w:pPr>
              <w:ind w:left="-250" w:right="-306"/>
              <w:jc w:val="center"/>
            </w:pPr>
          </w:p>
        </w:tc>
        <w:tc>
          <w:tcPr>
            <w:tcW w:w="1843" w:type="dxa"/>
            <w:tcBorders>
              <w:left w:val="single" w:sz="4" w:space="0" w:color="auto"/>
            </w:tcBorders>
            <w:vAlign w:val="center"/>
          </w:tcPr>
          <w:p w:rsidR="0055494D" w:rsidRPr="00A065E6" w:rsidRDefault="0055494D" w:rsidP="000721A3">
            <w:pPr>
              <w:ind w:right="-306" w:hanging="392"/>
              <w:jc w:val="center"/>
            </w:pPr>
            <w:r w:rsidRPr="00A065E6">
              <w:t>399,97</w:t>
            </w:r>
          </w:p>
        </w:tc>
      </w:tr>
      <w:tr w:rsidR="0055494D" w:rsidRPr="003A5D4F" w:rsidTr="000721A3">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vMerge/>
            <w:tcBorders>
              <w:left w:val="single" w:sz="4" w:space="0" w:color="auto"/>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tabs>
                <w:tab w:val="left" w:pos="459"/>
                <w:tab w:val="left" w:pos="1593"/>
              </w:tabs>
              <w:ind w:right="175" w:firstLine="33"/>
              <w:jc w:val="center"/>
            </w:pPr>
            <w:r w:rsidRPr="00A065E6">
              <w:t xml:space="preserve">1000 </w:t>
            </w:r>
            <w:proofErr w:type="spellStart"/>
            <w:r w:rsidRPr="00A065E6">
              <w:t>кВА</w:t>
            </w:r>
            <w:proofErr w:type="spellEnd"/>
            <w:r w:rsidRPr="00A065E6">
              <w:t xml:space="preserve">                    (1 </w:t>
            </w:r>
            <w:proofErr w:type="spellStart"/>
            <w:r w:rsidRPr="00A065E6">
              <w:t>трансф-р</w:t>
            </w:r>
            <w:proofErr w:type="spellEnd"/>
            <w:r w:rsidRPr="00A065E6">
              <w:t>)</w:t>
            </w:r>
          </w:p>
        </w:tc>
        <w:tc>
          <w:tcPr>
            <w:tcW w:w="1559" w:type="dxa"/>
            <w:vMerge/>
            <w:tcBorders>
              <w:left w:val="single" w:sz="4" w:space="0" w:color="auto"/>
              <w:right w:val="single" w:sz="4" w:space="0" w:color="auto"/>
            </w:tcBorders>
            <w:vAlign w:val="center"/>
          </w:tcPr>
          <w:p w:rsidR="0055494D" w:rsidRPr="00A065E6" w:rsidRDefault="0055494D" w:rsidP="000721A3">
            <w:pPr>
              <w:ind w:left="-250" w:right="-306"/>
              <w:jc w:val="center"/>
            </w:pPr>
          </w:p>
        </w:tc>
        <w:tc>
          <w:tcPr>
            <w:tcW w:w="1843" w:type="dxa"/>
            <w:tcBorders>
              <w:left w:val="single" w:sz="4" w:space="0" w:color="auto"/>
            </w:tcBorders>
            <w:vAlign w:val="center"/>
          </w:tcPr>
          <w:p w:rsidR="0055494D" w:rsidRPr="00A065E6" w:rsidRDefault="0055494D" w:rsidP="000721A3">
            <w:pPr>
              <w:ind w:right="-306" w:hanging="392"/>
              <w:jc w:val="center"/>
            </w:pPr>
            <w:r w:rsidRPr="00A065E6">
              <w:t>346,11</w:t>
            </w:r>
          </w:p>
        </w:tc>
      </w:tr>
      <w:tr w:rsidR="0055494D" w:rsidRPr="003A5D4F" w:rsidTr="000721A3">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vMerge/>
            <w:tcBorders>
              <w:left w:val="single" w:sz="4" w:space="0" w:color="auto"/>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tabs>
                <w:tab w:val="left" w:pos="459"/>
                <w:tab w:val="left" w:pos="1593"/>
              </w:tabs>
              <w:ind w:right="175"/>
              <w:jc w:val="center"/>
            </w:pPr>
          </w:p>
        </w:tc>
        <w:tc>
          <w:tcPr>
            <w:tcW w:w="1559" w:type="dxa"/>
            <w:tcBorders>
              <w:left w:val="single" w:sz="4" w:space="0" w:color="auto"/>
              <w:right w:val="single" w:sz="4" w:space="0" w:color="auto"/>
            </w:tcBorders>
            <w:vAlign w:val="center"/>
          </w:tcPr>
          <w:p w:rsidR="0055494D" w:rsidRPr="00A065E6" w:rsidRDefault="0055494D" w:rsidP="000721A3">
            <w:pPr>
              <w:ind w:left="-250" w:right="-306"/>
              <w:jc w:val="center"/>
            </w:pPr>
            <w:r w:rsidRPr="00A065E6">
              <w:t xml:space="preserve">Трансформаторная подстанция </w:t>
            </w:r>
          </w:p>
          <w:p w:rsidR="0055494D" w:rsidRPr="00A065E6" w:rsidRDefault="0055494D" w:rsidP="000721A3">
            <w:pPr>
              <w:ind w:left="-250" w:right="-306"/>
              <w:jc w:val="center"/>
            </w:pPr>
            <w:r w:rsidRPr="00A065E6">
              <w:t>блочного типа</w:t>
            </w:r>
          </w:p>
        </w:tc>
        <w:tc>
          <w:tcPr>
            <w:tcW w:w="1843" w:type="dxa"/>
            <w:tcBorders>
              <w:left w:val="single" w:sz="4" w:space="0" w:color="auto"/>
            </w:tcBorders>
            <w:vAlign w:val="center"/>
          </w:tcPr>
          <w:p w:rsidR="0055494D" w:rsidRPr="00A065E6" w:rsidRDefault="0055494D" w:rsidP="000721A3">
            <w:pPr>
              <w:ind w:hanging="108"/>
              <w:jc w:val="center"/>
            </w:pPr>
            <w:r w:rsidRPr="00A065E6">
              <w:t>780,16</w:t>
            </w:r>
          </w:p>
        </w:tc>
      </w:tr>
      <w:tr w:rsidR="0055494D" w:rsidRPr="003A5D4F" w:rsidTr="000721A3">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vMerge/>
            <w:tcBorders>
              <w:left w:val="single" w:sz="4" w:space="0" w:color="auto"/>
              <w:right w:val="single" w:sz="4" w:space="0" w:color="auto"/>
            </w:tcBorders>
          </w:tcPr>
          <w:p w:rsidR="0055494D" w:rsidRPr="00A065E6" w:rsidRDefault="0055494D" w:rsidP="000721A3">
            <w:pPr>
              <w:ind w:right="-306"/>
              <w:jc w:val="right"/>
            </w:pPr>
          </w:p>
        </w:tc>
        <w:tc>
          <w:tcPr>
            <w:tcW w:w="993" w:type="dxa"/>
            <w:vMerge/>
            <w:tcBorders>
              <w:left w:val="single" w:sz="4" w:space="0" w:color="auto"/>
              <w:right w:val="single" w:sz="4" w:space="0" w:color="auto"/>
            </w:tcBorders>
          </w:tcPr>
          <w:p w:rsidR="0055494D" w:rsidRPr="00A065E6" w:rsidRDefault="0055494D" w:rsidP="000721A3">
            <w:pPr>
              <w:ind w:right="-306"/>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tabs>
                <w:tab w:val="left" w:pos="459"/>
                <w:tab w:val="left" w:pos="1593"/>
              </w:tabs>
              <w:ind w:right="175"/>
              <w:jc w:val="center"/>
            </w:pPr>
          </w:p>
        </w:tc>
        <w:tc>
          <w:tcPr>
            <w:tcW w:w="1559" w:type="dxa"/>
            <w:tcBorders>
              <w:left w:val="single" w:sz="4" w:space="0" w:color="auto"/>
              <w:right w:val="single" w:sz="4" w:space="0" w:color="auto"/>
            </w:tcBorders>
            <w:vAlign w:val="center"/>
          </w:tcPr>
          <w:p w:rsidR="0055494D" w:rsidRPr="00A065E6" w:rsidRDefault="0055494D" w:rsidP="000721A3">
            <w:pPr>
              <w:ind w:left="-250" w:right="-306"/>
              <w:jc w:val="center"/>
            </w:pPr>
            <w:r w:rsidRPr="00A065E6">
              <w:t xml:space="preserve">Трансформаторная подстанция </w:t>
            </w:r>
          </w:p>
          <w:p w:rsidR="0055494D" w:rsidRPr="00A065E6" w:rsidRDefault="0055494D" w:rsidP="000721A3">
            <w:pPr>
              <w:ind w:left="-250" w:right="-306"/>
              <w:jc w:val="center"/>
            </w:pPr>
            <w:r w:rsidRPr="00A065E6">
              <w:t>кирпичного типа</w:t>
            </w:r>
          </w:p>
        </w:tc>
        <w:tc>
          <w:tcPr>
            <w:tcW w:w="1843" w:type="dxa"/>
            <w:tcBorders>
              <w:left w:val="single" w:sz="4" w:space="0" w:color="auto"/>
            </w:tcBorders>
            <w:vAlign w:val="center"/>
          </w:tcPr>
          <w:p w:rsidR="0055494D" w:rsidRPr="00A065E6" w:rsidRDefault="0055494D" w:rsidP="000721A3">
            <w:pPr>
              <w:ind w:left="-534" w:right="-306" w:firstLine="142"/>
              <w:jc w:val="center"/>
            </w:pPr>
            <w:r w:rsidRPr="00A065E6">
              <w:t>1 068,64</w:t>
            </w:r>
          </w:p>
        </w:tc>
      </w:tr>
      <w:tr w:rsidR="0055494D" w:rsidRPr="003A5D4F" w:rsidTr="000721A3">
        <w:trPr>
          <w:trHeight w:val="454"/>
        </w:trPr>
        <w:tc>
          <w:tcPr>
            <w:tcW w:w="426" w:type="dxa"/>
            <w:vMerge/>
            <w:tcBorders>
              <w:left w:val="single" w:sz="4" w:space="0" w:color="auto"/>
              <w:right w:val="single" w:sz="4" w:space="0" w:color="auto"/>
            </w:tcBorders>
          </w:tcPr>
          <w:p w:rsidR="0055494D" w:rsidRPr="00A065E6" w:rsidRDefault="0055494D" w:rsidP="000721A3">
            <w:pPr>
              <w:ind w:right="-306"/>
              <w:jc w:val="right"/>
            </w:pPr>
          </w:p>
        </w:tc>
        <w:tc>
          <w:tcPr>
            <w:tcW w:w="2551" w:type="dxa"/>
            <w:vMerge/>
            <w:tcBorders>
              <w:left w:val="single" w:sz="4" w:space="0" w:color="auto"/>
              <w:right w:val="single" w:sz="4" w:space="0" w:color="auto"/>
            </w:tcBorders>
          </w:tcPr>
          <w:p w:rsidR="0055494D" w:rsidRPr="00A065E6" w:rsidRDefault="0055494D" w:rsidP="000721A3">
            <w:pPr>
              <w:ind w:right="-306"/>
              <w:jc w:val="right"/>
            </w:pPr>
          </w:p>
        </w:tc>
        <w:tc>
          <w:tcPr>
            <w:tcW w:w="992" w:type="dxa"/>
            <w:tcBorders>
              <w:left w:val="single" w:sz="4" w:space="0" w:color="auto"/>
              <w:right w:val="single" w:sz="4" w:space="0" w:color="auto"/>
            </w:tcBorders>
            <w:vAlign w:val="center"/>
          </w:tcPr>
          <w:p w:rsidR="0055494D" w:rsidRPr="00A065E6" w:rsidRDefault="0055494D" w:rsidP="000721A3">
            <w:pPr>
              <w:ind w:left="-108"/>
              <w:jc w:val="center"/>
            </w:pPr>
            <w:r w:rsidRPr="00A065E6">
              <w:t>руб./кВт</w:t>
            </w:r>
          </w:p>
        </w:tc>
        <w:tc>
          <w:tcPr>
            <w:tcW w:w="993" w:type="dxa"/>
            <w:tcBorders>
              <w:left w:val="single" w:sz="4" w:space="0" w:color="auto"/>
              <w:bottom w:val="single" w:sz="4" w:space="0" w:color="auto"/>
              <w:right w:val="single" w:sz="4" w:space="0" w:color="auto"/>
            </w:tcBorders>
            <w:vAlign w:val="center"/>
          </w:tcPr>
          <w:p w:rsidR="0055494D" w:rsidRPr="00A065E6" w:rsidRDefault="0055494D" w:rsidP="000721A3">
            <w:pPr>
              <w:ind w:left="-108" w:right="-306" w:hanging="284"/>
              <w:jc w:val="center"/>
              <w:rPr>
                <w:color w:val="000000"/>
              </w:rPr>
            </w:pPr>
            <w:r w:rsidRPr="00A065E6">
              <w:rPr>
                <w:color w:val="000000"/>
              </w:rPr>
              <w:t>до 35 кВ</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55494D" w:rsidRPr="00A065E6" w:rsidRDefault="0055494D" w:rsidP="000721A3">
            <w:pPr>
              <w:ind w:left="-250" w:right="-306"/>
              <w:jc w:val="center"/>
              <w:rPr>
                <w:color w:val="000000"/>
              </w:rPr>
            </w:pPr>
            <w:r w:rsidRPr="00A065E6">
              <w:rPr>
                <w:color w:val="000000"/>
              </w:rPr>
              <w:t xml:space="preserve">Пункт секционирования </w:t>
            </w:r>
          </w:p>
          <w:p w:rsidR="0055494D" w:rsidRPr="00A065E6" w:rsidRDefault="0055494D" w:rsidP="000721A3">
            <w:pPr>
              <w:ind w:left="-250" w:right="-306"/>
              <w:jc w:val="center"/>
            </w:pPr>
            <w:r w:rsidRPr="00A065E6">
              <w:rPr>
                <w:color w:val="000000"/>
              </w:rPr>
              <w:t>(распределительный пункт)</w:t>
            </w:r>
          </w:p>
        </w:tc>
        <w:tc>
          <w:tcPr>
            <w:tcW w:w="1843" w:type="dxa"/>
            <w:tcBorders>
              <w:left w:val="single" w:sz="4" w:space="0" w:color="auto"/>
            </w:tcBorders>
            <w:vAlign w:val="center"/>
          </w:tcPr>
          <w:p w:rsidR="0055494D" w:rsidRPr="00A065E6" w:rsidRDefault="0055494D" w:rsidP="000721A3">
            <w:pPr>
              <w:ind w:right="-306" w:hanging="392"/>
              <w:jc w:val="center"/>
            </w:pPr>
            <w:r w:rsidRPr="00A065E6">
              <w:t>1 484,58</w:t>
            </w:r>
          </w:p>
        </w:tc>
      </w:tr>
    </w:tbl>
    <w:p w:rsidR="0055494D" w:rsidRPr="003A5D4F" w:rsidRDefault="0055494D" w:rsidP="0055494D">
      <w:pPr>
        <w:ind w:firstLine="567"/>
        <w:jc w:val="both"/>
        <w:rPr>
          <w:sz w:val="24"/>
          <w:szCs w:val="24"/>
        </w:rPr>
      </w:pPr>
    </w:p>
    <w:p w:rsidR="0055494D" w:rsidRPr="003A5D4F" w:rsidRDefault="0055494D" w:rsidP="0055494D">
      <w:pPr>
        <w:ind w:firstLine="567"/>
        <w:jc w:val="both"/>
        <w:rPr>
          <w:sz w:val="24"/>
          <w:szCs w:val="24"/>
        </w:rPr>
      </w:pPr>
    </w:p>
    <w:p w:rsidR="0055494D" w:rsidRPr="003A5D4F" w:rsidRDefault="0055494D" w:rsidP="0055494D">
      <w:pPr>
        <w:ind w:left="-284" w:right="-306"/>
        <w:jc w:val="center"/>
        <w:rPr>
          <w:sz w:val="24"/>
          <w:szCs w:val="24"/>
        </w:rPr>
      </w:pPr>
      <w:r w:rsidRPr="003A5D4F">
        <w:rPr>
          <w:sz w:val="24"/>
          <w:szCs w:val="24"/>
        </w:rPr>
        <w:t xml:space="preserve">Ставки за 1 кВт присоединяемой максимальной мощности для расчета </w:t>
      </w:r>
    </w:p>
    <w:p w:rsidR="0055494D" w:rsidRPr="003A5D4F" w:rsidRDefault="0055494D" w:rsidP="0055494D">
      <w:pPr>
        <w:ind w:left="-284" w:right="-306"/>
        <w:jc w:val="center"/>
        <w:rPr>
          <w:sz w:val="24"/>
          <w:szCs w:val="24"/>
        </w:rPr>
      </w:pPr>
      <w:r w:rsidRPr="003A5D4F">
        <w:rPr>
          <w:sz w:val="24"/>
          <w:szCs w:val="24"/>
        </w:rPr>
        <w:t>платы за технологическое присоединение к электрическим сетям</w:t>
      </w:r>
    </w:p>
    <w:p w:rsidR="0055494D" w:rsidRPr="003A5D4F" w:rsidRDefault="0055494D" w:rsidP="0055494D">
      <w:pPr>
        <w:ind w:left="-284" w:right="-306"/>
        <w:jc w:val="center"/>
        <w:rPr>
          <w:bCs/>
          <w:sz w:val="24"/>
          <w:szCs w:val="24"/>
        </w:rPr>
      </w:pPr>
      <w:r w:rsidRPr="003A5D4F">
        <w:rPr>
          <w:bCs/>
          <w:sz w:val="24"/>
          <w:szCs w:val="24"/>
        </w:rPr>
        <w:t>ОАО «МРСК Центра» - «</w:t>
      </w:r>
      <w:proofErr w:type="spellStart"/>
      <w:r w:rsidRPr="003A5D4F">
        <w:rPr>
          <w:bCs/>
          <w:sz w:val="24"/>
          <w:szCs w:val="24"/>
        </w:rPr>
        <w:t>Костромаэнерго</w:t>
      </w:r>
      <w:proofErr w:type="spellEnd"/>
      <w:r w:rsidRPr="003A5D4F">
        <w:rPr>
          <w:bCs/>
          <w:sz w:val="24"/>
          <w:szCs w:val="24"/>
        </w:rPr>
        <w:t>» на территории Костромской области</w:t>
      </w:r>
    </w:p>
    <w:p w:rsidR="0055494D" w:rsidRPr="003A5D4F" w:rsidRDefault="0055494D" w:rsidP="0055494D">
      <w:pPr>
        <w:ind w:left="-284" w:right="-306"/>
        <w:jc w:val="center"/>
        <w:rPr>
          <w:sz w:val="24"/>
          <w:szCs w:val="24"/>
        </w:rPr>
      </w:pPr>
      <w:r w:rsidRPr="003A5D4F">
        <w:rPr>
          <w:sz w:val="24"/>
          <w:szCs w:val="24"/>
        </w:rPr>
        <w:t>на 2014 год</w:t>
      </w:r>
    </w:p>
    <w:p w:rsidR="0055494D" w:rsidRPr="003A5D4F" w:rsidRDefault="0055494D" w:rsidP="0055494D">
      <w:pPr>
        <w:ind w:right="-306"/>
        <w:jc w:val="center"/>
        <w:rPr>
          <w:sz w:val="24"/>
          <w:szCs w:val="24"/>
        </w:rPr>
      </w:pPr>
    </w:p>
    <w:p w:rsidR="0055494D" w:rsidRPr="003A5D4F" w:rsidRDefault="0055494D" w:rsidP="0055494D">
      <w:pPr>
        <w:ind w:left="142" w:right="424" w:hanging="993"/>
        <w:jc w:val="right"/>
        <w:rPr>
          <w:color w:val="000000"/>
          <w:sz w:val="24"/>
          <w:szCs w:val="24"/>
        </w:rPr>
      </w:pPr>
      <w:r w:rsidRPr="003A5D4F">
        <w:rPr>
          <w:sz w:val="24"/>
          <w:szCs w:val="24"/>
        </w:rPr>
        <w:t>(без налога на добавленную стоимость)</w:t>
      </w:r>
    </w:p>
    <w:tbl>
      <w:tblPr>
        <w:tblW w:w="978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3119"/>
        <w:gridCol w:w="1134"/>
        <w:gridCol w:w="1559"/>
        <w:gridCol w:w="1701"/>
        <w:gridCol w:w="1559"/>
      </w:tblGrid>
      <w:tr w:rsidR="0055494D" w:rsidRPr="00A065E6" w:rsidTr="000721A3">
        <w:trPr>
          <w:trHeight w:val="1008"/>
          <w:tblCellSpacing w:w="5" w:type="nil"/>
        </w:trPr>
        <w:tc>
          <w:tcPr>
            <w:tcW w:w="709" w:type="dxa"/>
            <w:vMerge w:val="restart"/>
            <w:vAlign w:val="center"/>
          </w:tcPr>
          <w:p w:rsidR="0055494D" w:rsidRPr="00A065E6" w:rsidRDefault="0055494D" w:rsidP="000721A3">
            <w:pPr>
              <w:pStyle w:val="ConsPlusCell"/>
              <w:jc w:val="center"/>
              <w:rPr>
                <w:rFonts w:ascii="Times New Roman" w:hAnsi="Times New Roman" w:cs="Times New Roman"/>
              </w:rPr>
            </w:pPr>
            <w:r w:rsidRPr="00A065E6">
              <w:rPr>
                <w:rFonts w:ascii="Times New Roman" w:hAnsi="Times New Roman" w:cs="Times New Roman"/>
              </w:rPr>
              <w:t xml:space="preserve">№  </w:t>
            </w:r>
            <w:r w:rsidRPr="00A065E6">
              <w:rPr>
                <w:rFonts w:ascii="Times New Roman" w:hAnsi="Times New Roman" w:cs="Times New Roman"/>
              </w:rPr>
              <w:br/>
              <w:t xml:space="preserve"> </w:t>
            </w:r>
            <w:proofErr w:type="spellStart"/>
            <w:proofErr w:type="gramStart"/>
            <w:r w:rsidRPr="00A065E6">
              <w:rPr>
                <w:rFonts w:ascii="Times New Roman" w:hAnsi="Times New Roman" w:cs="Times New Roman"/>
              </w:rPr>
              <w:t>п</w:t>
            </w:r>
            <w:proofErr w:type="spellEnd"/>
            <w:proofErr w:type="gramEnd"/>
            <w:r w:rsidRPr="00A065E6">
              <w:rPr>
                <w:rFonts w:ascii="Times New Roman" w:hAnsi="Times New Roman" w:cs="Times New Roman"/>
              </w:rPr>
              <w:t>/</w:t>
            </w:r>
            <w:proofErr w:type="spellStart"/>
            <w:r w:rsidRPr="00A065E6">
              <w:rPr>
                <w:rFonts w:ascii="Times New Roman" w:hAnsi="Times New Roman" w:cs="Times New Roman"/>
              </w:rPr>
              <w:t>п</w:t>
            </w:r>
            <w:proofErr w:type="spellEnd"/>
          </w:p>
        </w:tc>
        <w:tc>
          <w:tcPr>
            <w:tcW w:w="3119" w:type="dxa"/>
            <w:vMerge w:val="restart"/>
            <w:vAlign w:val="center"/>
          </w:tcPr>
          <w:p w:rsidR="0055494D" w:rsidRPr="00A065E6" w:rsidRDefault="0055494D" w:rsidP="000721A3">
            <w:pPr>
              <w:pStyle w:val="ConsPlusCell"/>
              <w:jc w:val="center"/>
              <w:rPr>
                <w:rFonts w:ascii="Times New Roman" w:hAnsi="Times New Roman" w:cs="Times New Roman"/>
              </w:rPr>
            </w:pPr>
            <w:r w:rsidRPr="00A065E6">
              <w:rPr>
                <w:rFonts w:ascii="Times New Roman" w:hAnsi="Times New Roman" w:cs="Times New Roman"/>
              </w:rPr>
              <w:t>Наименование  мероприятий</w:t>
            </w:r>
          </w:p>
          <w:p w:rsidR="0055494D" w:rsidRPr="00A065E6" w:rsidRDefault="0055494D" w:rsidP="000721A3">
            <w:pPr>
              <w:pStyle w:val="ConsPlusCell"/>
              <w:jc w:val="center"/>
              <w:rPr>
                <w:rFonts w:ascii="Times New Roman" w:hAnsi="Times New Roman" w:cs="Times New Roman"/>
              </w:rPr>
            </w:pPr>
          </w:p>
        </w:tc>
        <w:tc>
          <w:tcPr>
            <w:tcW w:w="5953" w:type="dxa"/>
            <w:gridSpan w:val="4"/>
            <w:vAlign w:val="center"/>
          </w:tcPr>
          <w:p w:rsidR="0055494D" w:rsidRPr="00A065E6" w:rsidRDefault="0055494D" w:rsidP="000721A3">
            <w:pPr>
              <w:pStyle w:val="ConsPlusCell"/>
              <w:ind w:left="-75" w:firstLine="75"/>
              <w:jc w:val="center"/>
              <w:rPr>
                <w:rFonts w:ascii="Times New Roman" w:hAnsi="Times New Roman" w:cs="Times New Roman"/>
              </w:rPr>
            </w:pPr>
            <w:r w:rsidRPr="00A065E6">
              <w:rPr>
                <w:rFonts w:ascii="Times New Roman" w:hAnsi="Times New Roman" w:cs="Times New Roman"/>
                <w:color w:val="000000"/>
              </w:rPr>
              <w:t xml:space="preserve">Присоединяемая максимальная мощность </w:t>
            </w:r>
            <w:r w:rsidRPr="00A065E6">
              <w:rPr>
                <w:rFonts w:ascii="Times New Roman" w:hAnsi="Times New Roman" w:cs="Times New Roman"/>
                <w:color w:val="000000"/>
              </w:rPr>
              <w:br/>
              <w:t>с учетом ранее присоединенной мощности</w:t>
            </w:r>
          </w:p>
        </w:tc>
      </w:tr>
      <w:tr w:rsidR="0055494D" w:rsidRPr="00A065E6" w:rsidTr="000721A3">
        <w:trPr>
          <w:trHeight w:val="554"/>
          <w:tblCellSpacing w:w="5" w:type="nil"/>
        </w:trPr>
        <w:tc>
          <w:tcPr>
            <w:tcW w:w="709" w:type="dxa"/>
            <w:vMerge/>
            <w:vAlign w:val="center"/>
          </w:tcPr>
          <w:p w:rsidR="0055494D" w:rsidRPr="00A065E6" w:rsidRDefault="0055494D" w:rsidP="000721A3">
            <w:pPr>
              <w:pStyle w:val="ConsPlusCell"/>
              <w:jc w:val="center"/>
              <w:rPr>
                <w:rFonts w:ascii="Times New Roman" w:hAnsi="Times New Roman" w:cs="Times New Roman"/>
              </w:rPr>
            </w:pPr>
          </w:p>
        </w:tc>
        <w:tc>
          <w:tcPr>
            <w:tcW w:w="3119" w:type="dxa"/>
            <w:vMerge/>
            <w:vAlign w:val="center"/>
          </w:tcPr>
          <w:p w:rsidR="0055494D" w:rsidRPr="00A065E6" w:rsidRDefault="0055494D" w:rsidP="000721A3">
            <w:pPr>
              <w:pStyle w:val="ConsPlusCell"/>
              <w:jc w:val="center"/>
              <w:rPr>
                <w:rFonts w:ascii="Times New Roman" w:hAnsi="Times New Roman" w:cs="Times New Roman"/>
              </w:rPr>
            </w:pPr>
          </w:p>
        </w:tc>
        <w:tc>
          <w:tcPr>
            <w:tcW w:w="2693" w:type="dxa"/>
            <w:gridSpan w:val="2"/>
            <w:vAlign w:val="center"/>
          </w:tcPr>
          <w:p w:rsidR="0055494D" w:rsidRPr="00A065E6" w:rsidRDefault="0055494D" w:rsidP="000721A3">
            <w:pPr>
              <w:pStyle w:val="ConsPlusCell"/>
              <w:jc w:val="center"/>
              <w:rPr>
                <w:rFonts w:ascii="Times New Roman" w:hAnsi="Times New Roman" w:cs="Times New Roman"/>
                <w:lang w:val="en-US"/>
              </w:rPr>
            </w:pPr>
            <w:r w:rsidRPr="00A065E6">
              <w:rPr>
                <w:rFonts w:ascii="Times New Roman" w:hAnsi="Times New Roman" w:cs="Times New Roman"/>
              </w:rPr>
              <w:t>до 150 к</w:t>
            </w:r>
            <w:proofErr w:type="gramStart"/>
            <w:r w:rsidRPr="00A065E6">
              <w:rPr>
                <w:rFonts w:ascii="Times New Roman" w:hAnsi="Times New Roman" w:cs="Times New Roman"/>
              </w:rPr>
              <w:t>Вт вкл</w:t>
            </w:r>
            <w:proofErr w:type="gramEnd"/>
            <w:r w:rsidRPr="00A065E6">
              <w:rPr>
                <w:rFonts w:ascii="Times New Roman" w:hAnsi="Times New Roman" w:cs="Times New Roman"/>
              </w:rPr>
              <w:t>ючительно</w:t>
            </w:r>
            <w:r w:rsidRPr="00A065E6">
              <w:rPr>
                <w:rFonts w:ascii="Times New Roman" w:hAnsi="Times New Roman" w:cs="Times New Roman"/>
                <w:lang w:val="en-US"/>
              </w:rPr>
              <w:t xml:space="preserve"> (j)</w:t>
            </w:r>
          </w:p>
        </w:tc>
        <w:tc>
          <w:tcPr>
            <w:tcW w:w="3260" w:type="dxa"/>
            <w:gridSpan w:val="2"/>
            <w:vAlign w:val="center"/>
          </w:tcPr>
          <w:p w:rsidR="0055494D" w:rsidRPr="00A065E6" w:rsidRDefault="0055494D" w:rsidP="000721A3">
            <w:pPr>
              <w:pStyle w:val="ConsPlusCell"/>
              <w:ind w:left="-75" w:firstLine="75"/>
              <w:jc w:val="center"/>
              <w:rPr>
                <w:rFonts w:ascii="Times New Roman" w:hAnsi="Times New Roman" w:cs="Times New Roman"/>
              </w:rPr>
            </w:pPr>
            <w:r w:rsidRPr="00A065E6">
              <w:rPr>
                <w:rFonts w:ascii="Times New Roman" w:hAnsi="Times New Roman" w:cs="Times New Roman"/>
              </w:rPr>
              <w:t>свыше 150 кВт до 670 к</w:t>
            </w:r>
            <w:proofErr w:type="gramStart"/>
            <w:r w:rsidRPr="00A065E6">
              <w:rPr>
                <w:rFonts w:ascii="Times New Roman" w:hAnsi="Times New Roman" w:cs="Times New Roman"/>
              </w:rPr>
              <w:t>Вт вкл</w:t>
            </w:r>
            <w:proofErr w:type="gramEnd"/>
            <w:r w:rsidRPr="00A065E6">
              <w:rPr>
                <w:rFonts w:ascii="Times New Roman" w:hAnsi="Times New Roman" w:cs="Times New Roman"/>
              </w:rPr>
              <w:t>ючительно (</w:t>
            </w:r>
            <w:r w:rsidRPr="00A065E6">
              <w:rPr>
                <w:rFonts w:ascii="Times New Roman" w:hAnsi="Times New Roman" w:cs="Times New Roman"/>
                <w:lang w:val="en-US"/>
              </w:rPr>
              <w:t>j</w:t>
            </w:r>
            <w:r w:rsidRPr="00A065E6">
              <w:rPr>
                <w:rFonts w:ascii="Times New Roman" w:hAnsi="Times New Roman" w:cs="Times New Roman"/>
              </w:rPr>
              <w:t>)</w:t>
            </w:r>
          </w:p>
        </w:tc>
      </w:tr>
      <w:tr w:rsidR="0055494D" w:rsidRPr="00A065E6" w:rsidTr="000721A3">
        <w:trPr>
          <w:tblCellSpacing w:w="5" w:type="nil"/>
        </w:trPr>
        <w:tc>
          <w:tcPr>
            <w:tcW w:w="709" w:type="dxa"/>
            <w:vMerge/>
            <w:vAlign w:val="center"/>
          </w:tcPr>
          <w:p w:rsidR="0055494D" w:rsidRPr="00A065E6" w:rsidRDefault="0055494D" w:rsidP="000721A3">
            <w:pPr>
              <w:pStyle w:val="ConsPlusCell"/>
              <w:jc w:val="center"/>
              <w:rPr>
                <w:rFonts w:ascii="Times New Roman" w:hAnsi="Times New Roman" w:cs="Times New Roman"/>
              </w:rPr>
            </w:pPr>
          </w:p>
        </w:tc>
        <w:tc>
          <w:tcPr>
            <w:tcW w:w="3119" w:type="dxa"/>
            <w:vMerge/>
            <w:vAlign w:val="center"/>
          </w:tcPr>
          <w:p w:rsidR="0055494D" w:rsidRPr="00A065E6" w:rsidRDefault="0055494D" w:rsidP="000721A3">
            <w:pPr>
              <w:pStyle w:val="ConsPlusCell"/>
              <w:jc w:val="center"/>
              <w:rPr>
                <w:rFonts w:ascii="Times New Roman" w:hAnsi="Times New Roman" w:cs="Times New Roman"/>
              </w:rPr>
            </w:pPr>
          </w:p>
        </w:tc>
        <w:tc>
          <w:tcPr>
            <w:tcW w:w="2693" w:type="dxa"/>
            <w:gridSpan w:val="2"/>
            <w:vAlign w:val="center"/>
          </w:tcPr>
          <w:p w:rsidR="0055494D" w:rsidRPr="00A065E6" w:rsidRDefault="0055494D" w:rsidP="000721A3">
            <w:pPr>
              <w:pStyle w:val="afff"/>
              <w:jc w:val="center"/>
              <w:rPr>
                <w:sz w:val="20"/>
                <w:szCs w:val="20"/>
                <w:lang w:val="en-US"/>
              </w:rPr>
            </w:pPr>
            <w:r w:rsidRPr="00A065E6">
              <w:rPr>
                <w:sz w:val="20"/>
                <w:szCs w:val="20"/>
              </w:rPr>
              <w:t>Уровень напряжения (</w:t>
            </w:r>
            <w:proofErr w:type="spellStart"/>
            <w:r w:rsidRPr="00A065E6">
              <w:rPr>
                <w:sz w:val="20"/>
                <w:szCs w:val="20"/>
                <w:lang w:val="en-US"/>
              </w:rPr>
              <w:t>i</w:t>
            </w:r>
            <w:proofErr w:type="spellEnd"/>
            <w:r w:rsidRPr="00A065E6">
              <w:rPr>
                <w:sz w:val="20"/>
                <w:szCs w:val="20"/>
                <w:lang w:val="en-US"/>
              </w:rPr>
              <w:t>)</w:t>
            </w:r>
          </w:p>
        </w:tc>
        <w:tc>
          <w:tcPr>
            <w:tcW w:w="3260" w:type="dxa"/>
            <w:gridSpan w:val="2"/>
            <w:vAlign w:val="center"/>
          </w:tcPr>
          <w:p w:rsidR="0055494D" w:rsidRPr="00A065E6" w:rsidRDefault="0055494D" w:rsidP="000721A3">
            <w:pPr>
              <w:pStyle w:val="afff"/>
              <w:jc w:val="center"/>
              <w:rPr>
                <w:sz w:val="20"/>
                <w:szCs w:val="20"/>
                <w:lang w:val="en-US"/>
              </w:rPr>
            </w:pPr>
            <w:r w:rsidRPr="00A065E6">
              <w:rPr>
                <w:sz w:val="20"/>
                <w:szCs w:val="20"/>
              </w:rPr>
              <w:t>Уровень напряжения</w:t>
            </w:r>
            <w:r w:rsidRPr="00A065E6">
              <w:rPr>
                <w:sz w:val="20"/>
                <w:szCs w:val="20"/>
                <w:lang w:val="en-US"/>
              </w:rPr>
              <w:t xml:space="preserve"> (</w:t>
            </w:r>
            <w:proofErr w:type="spellStart"/>
            <w:r w:rsidRPr="00A065E6">
              <w:rPr>
                <w:sz w:val="20"/>
                <w:szCs w:val="20"/>
                <w:lang w:val="en-US"/>
              </w:rPr>
              <w:t>i</w:t>
            </w:r>
            <w:proofErr w:type="spellEnd"/>
            <w:r w:rsidRPr="00A065E6">
              <w:rPr>
                <w:sz w:val="20"/>
                <w:szCs w:val="20"/>
                <w:lang w:val="en-US"/>
              </w:rPr>
              <w:t>)</w:t>
            </w:r>
          </w:p>
        </w:tc>
      </w:tr>
      <w:tr w:rsidR="0055494D" w:rsidRPr="00A065E6" w:rsidTr="000721A3">
        <w:trPr>
          <w:tblCellSpacing w:w="5" w:type="nil"/>
        </w:trPr>
        <w:tc>
          <w:tcPr>
            <w:tcW w:w="709" w:type="dxa"/>
            <w:vMerge/>
            <w:vAlign w:val="center"/>
          </w:tcPr>
          <w:p w:rsidR="0055494D" w:rsidRPr="00A065E6" w:rsidRDefault="0055494D" w:rsidP="000721A3">
            <w:pPr>
              <w:pStyle w:val="ConsPlusCell"/>
              <w:jc w:val="center"/>
              <w:rPr>
                <w:rFonts w:ascii="Times New Roman" w:hAnsi="Times New Roman" w:cs="Times New Roman"/>
              </w:rPr>
            </w:pPr>
          </w:p>
        </w:tc>
        <w:tc>
          <w:tcPr>
            <w:tcW w:w="3119" w:type="dxa"/>
            <w:vMerge/>
            <w:vAlign w:val="center"/>
          </w:tcPr>
          <w:p w:rsidR="0055494D" w:rsidRPr="00A065E6" w:rsidRDefault="0055494D" w:rsidP="000721A3">
            <w:pPr>
              <w:pStyle w:val="ConsPlusCell"/>
              <w:jc w:val="center"/>
              <w:rPr>
                <w:rFonts w:ascii="Times New Roman" w:hAnsi="Times New Roman" w:cs="Times New Roman"/>
              </w:rPr>
            </w:pPr>
          </w:p>
        </w:tc>
        <w:tc>
          <w:tcPr>
            <w:tcW w:w="1134" w:type="dxa"/>
            <w:vAlign w:val="center"/>
          </w:tcPr>
          <w:p w:rsidR="0055494D" w:rsidRPr="00A065E6" w:rsidRDefault="0055494D" w:rsidP="000721A3">
            <w:pPr>
              <w:pStyle w:val="afff"/>
              <w:jc w:val="center"/>
              <w:rPr>
                <w:sz w:val="20"/>
                <w:szCs w:val="20"/>
              </w:rPr>
            </w:pPr>
            <w:r w:rsidRPr="00A065E6">
              <w:rPr>
                <w:sz w:val="20"/>
                <w:szCs w:val="20"/>
              </w:rPr>
              <w:t>до 1 кВ включительно</w:t>
            </w:r>
          </w:p>
        </w:tc>
        <w:tc>
          <w:tcPr>
            <w:tcW w:w="1559" w:type="dxa"/>
            <w:vAlign w:val="center"/>
          </w:tcPr>
          <w:p w:rsidR="0055494D" w:rsidRPr="00A065E6" w:rsidRDefault="0055494D" w:rsidP="000721A3">
            <w:pPr>
              <w:pStyle w:val="afff"/>
              <w:jc w:val="center"/>
              <w:rPr>
                <w:sz w:val="20"/>
                <w:szCs w:val="20"/>
              </w:rPr>
            </w:pPr>
            <w:r w:rsidRPr="00A065E6">
              <w:rPr>
                <w:sz w:val="20"/>
                <w:szCs w:val="20"/>
              </w:rPr>
              <w:t>6/10 кВ</w:t>
            </w:r>
          </w:p>
        </w:tc>
        <w:tc>
          <w:tcPr>
            <w:tcW w:w="1701" w:type="dxa"/>
            <w:vAlign w:val="center"/>
          </w:tcPr>
          <w:p w:rsidR="0055494D" w:rsidRPr="00A065E6" w:rsidRDefault="0055494D" w:rsidP="000721A3">
            <w:pPr>
              <w:pStyle w:val="afff"/>
              <w:jc w:val="center"/>
              <w:rPr>
                <w:sz w:val="20"/>
                <w:szCs w:val="20"/>
              </w:rPr>
            </w:pPr>
            <w:r w:rsidRPr="00A065E6">
              <w:rPr>
                <w:sz w:val="20"/>
                <w:szCs w:val="20"/>
              </w:rPr>
              <w:t>до 1 кВ включительно</w:t>
            </w:r>
          </w:p>
        </w:tc>
        <w:tc>
          <w:tcPr>
            <w:tcW w:w="1559" w:type="dxa"/>
            <w:vAlign w:val="center"/>
          </w:tcPr>
          <w:p w:rsidR="0055494D" w:rsidRPr="00A065E6" w:rsidRDefault="0055494D" w:rsidP="000721A3">
            <w:pPr>
              <w:pStyle w:val="afff"/>
              <w:jc w:val="center"/>
              <w:rPr>
                <w:sz w:val="20"/>
                <w:szCs w:val="20"/>
              </w:rPr>
            </w:pPr>
            <w:r w:rsidRPr="00A065E6">
              <w:rPr>
                <w:sz w:val="20"/>
                <w:szCs w:val="20"/>
              </w:rPr>
              <w:t>6/10 кВ</w:t>
            </w:r>
          </w:p>
        </w:tc>
      </w:tr>
      <w:tr w:rsidR="0055494D" w:rsidRPr="00A065E6" w:rsidTr="000721A3">
        <w:trPr>
          <w:trHeight w:val="800"/>
          <w:tblCellSpacing w:w="5" w:type="nil"/>
        </w:trPr>
        <w:tc>
          <w:tcPr>
            <w:tcW w:w="709" w:type="dxa"/>
            <w:vAlign w:val="center"/>
          </w:tcPr>
          <w:p w:rsidR="0055494D" w:rsidRPr="00A065E6" w:rsidRDefault="0055494D" w:rsidP="000721A3">
            <w:pPr>
              <w:pStyle w:val="ConsPlusCell"/>
              <w:jc w:val="center"/>
              <w:rPr>
                <w:rFonts w:ascii="Times New Roman" w:hAnsi="Times New Roman" w:cs="Times New Roman"/>
              </w:rPr>
            </w:pPr>
            <w:r w:rsidRPr="00A065E6">
              <w:rPr>
                <w:rFonts w:ascii="Times New Roman" w:hAnsi="Times New Roman" w:cs="Times New Roman"/>
              </w:rPr>
              <w:t>1.</w:t>
            </w:r>
          </w:p>
        </w:tc>
        <w:tc>
          <w:tcPr>
            <w:tcW w:w="3119" w:type="dxa"/>
            <w:vAlign w:val="center"/>
          </w:tcPr>
          <w:p w:rsidR="0055494D" w:rsidRPr="00A065E6" w:rsidRDefault="0055494D" w:rsidP="000721A3">
            <w:pPr>
              <w:pStyle w:val="ConsPlusCell"/>
              <w:rPr>
                <w:rFonts w:ascii="Times New Roman" w:hAnsi="Times New Roman" w:cs="Times New Roman"/>
              </w:rPr>
            </w:pPr>
            <w:bookmarkStart w:id="0" w:name="Par289"/>
            <w:bookmarkEnd w:id="0"/>
            <w:r w:rsidRPr="00A065E6">
              <w:rPr>
                <w:rFonts w:ascii="Times New Roman" w:hAnsi="Times New Roman" w:cs="Times New Roman"/>
              </w:rPr>
              <w:t xml:space="preserve">Подготовка и выдача    </w:t>
            </w:r>
            <w:r w:rsidRPr="00A065E6">
              <w:rPr>
                <w:rFonts w:ascii="Times New Roman" w:hAnsi="Times New Roman" w:cs="Times New Roman"/>
              </w:rPr>
              <w:br/>
              <w:t xml:space="preserve">сетевой организацией   </w:t>
            </w:r>
            <w:r w:rsidRPr="00A065E6">
              <w:rPr>
                <w:rFonts w:ascii="Times New Roman" w:hAnsi="Times New Roman" w:cs="Times New Roman"/>
              </w:rPr>
              <w:br/>
              <w:t xml:space="preserve">технических условий    </w:t>
            </w:r>
            <w:r w:rsidRPr="00A065E6">
              <w:rPr>
                <w:rFonts w:ascii="Times New Roman" w:hAnsi="Times New Roman" w:cs="Times New Roman"/>
              </w:rPr>
              <w:br/>
              <w:t xml:space="preserve">Заявителю (ТУ)         </w:t>
            </w:r>
          </w:p>
        </w:tc>
        <w:tc>
          <w:tcPr>
            <w:tcW w:w="1134" w:type="dxa"/>
            <w:vAlign w:val="center"/>
          </w:tcPr>
          <w:p w:rsidR="0055494D" w:rsidRPr="00A065E6" w:rsidRDefault="0055494D" w:rsidP="000721A3">
            <w:pPr>
              <w:jc w:val="center"/>
              <w:rPr>
                <w:color w:val="000000"/>
              </w:rPr>
            </w:pPr>
            <w:r w:rsidRPr="00A065E6">
              <w:rPr>
                <w:color w:val="000000"/>
              </w:rPr>
              <w:t>54,60</w:t>
            </w:r>
          </w:p>
        </w:tc>
        <w:tc>
          <w:tcPr>
            <w:tcW w:w="1559" w:type="dxa"/>
            <w:vAlign w:val="center"/>
          </w:tcPr>
          <w:p w:rsidR="0055494D" w:rsidRPr="00A065E6" w:rsidRDefault="0055494D" w:rsidP="000721A3">
            <w:pPr>
              <w:jc w:val="center"/>
              <w:rPr>
                <w:color w:val="000000"/>
              </w:rPr>
            </w:pPr>
            <w:r w:rsidRPr="00A065E6">
              <w:rPr>
                <w:color w:val="000000"/>
                <w:lang w:val="en-US"/>
              </w:rPr>
              <w:t>54</w:t>
            </w:r>
            <w:r w:rsidRPr="00A065E6">
              <w:rPr>
                <w:color w:val="000000"/>
              </w:rPr>
              <w:t>,</w:t>
            </w:r>
            <w:r w:rsidRPr="00A065E6">
              <w:rPr>
                <w:color w:val="000000"/>
                <w:lang w:val="en-US"/>
              </w:rPr>
              <w:t>6</w:t>
            </w:r>
            <w:r w:rsidRPr="00A065E6">
              <w:rPr>
                <w:color w:val="000000"/>
              </w:rPr>
              <w:t>0</w:t>
            </w:r>
          </w:p>
        </w:tc>
        <w:tc>
          <w:tcPr>
            <w:tcW w:w="1701" w:type="dxa"/>
            <w:vAlign w:val="center"/>
          </w:tcPr>
          <w:p w:rsidR="0055494D" w:rsidRPr="00A065E6" w:rsidRDefault="0055494D" w:rsidP="000721A3">
            <w:pPr>
              <w:jc w:val="center"/>
              <w:rPr>
                <w:color w:val="000000"/>
              </w:rPr>
            </w:pPr>
            <w:r w:rsidRPr="00A065E6">
              <w:rPr>
                <w:color w:val="000000"/>
              </w:rPr>
              <w:t>6,69</w:t>
            </w:r>
          </w:p>
        </w:tc>
        <w:tc>
          <w:tcPr>
            <w:tcW w:w="1559" w:type="dxa"/>
            <w:vAlign w:val="center"/>
          </w:tcPr>
          <w:p w:rsidR="0055494D" w:rsidRPr="00A065E6" w:rsidRDefault="0055494D" w:rsidP="000721A3">
            <w:pPr>
              <w:jc w:val="center"/>
              <w:rPr>
                <w:color w:val="000000"/>
              </w:rPr>
            </w:pPr>
            <w:r w:rsidRPr="00A065E6">
              <w:rPr>
                <w:color w:val="000000"/>
              </w:rPr>
              <w:t>6,69</w:t>
            </w:r>
          </w:p>
        </w:tc>
      </w:tr>
      <w:tr w:rsidR="0055494D" w:rsidRPr="00A065E6" w:rsidTr="000721A3">
        <w:trPr>
          <w:trHeight w:val="1000"/>
          <w:tblCellSpacing w:w="5" w:type="nil"/>
        </w:trPr>
        <w:tc>
          <w:tcPr>
            <w:tcW w:w="709" w:type="dxa"/>
            <w:vAlign w:val="center"/>
          </w:tcPr>
          <w:p w:rsidR="0055494D" w:rsidRPr="00A065E6" w:rsidRDefault="0055494D" w:rsidP="000721A3">
            <w:pPr>
              <w:pStyle w:val="ConsPlusCell"/>
              <w:jc w:val="center"/>
              <w:rPr>
                <w:rFonts w:ascii="Times New Roman" w:hAnsi="Times New Roman" w:cs="Times New Roman"/>
              </w:rPr>
            </w:pPr>
            <w:r w:rsidRPr="00A065E6">
              <w:rPr>
                <w:rFonts w:ascii="Times New Roman" w:hAnsi="Times New Roman" w:cs="Times New Roman"/>
              </w:rPr>
              <w:lastRenderedPageBreak/>
              <w:t>2.</w:t>
            </w:r>
          </w:p>
        </w:tc>
        <w:tc>
          <w:tcPr>
            <w:tcW w:w="3119" w:type="dxa"/>
            <w:vAlign w:val="center"/>
          </w:tcPr>
          <w:p w:rsidR="0055494D" w:rsidRPr="00A065E6" w:rsidRDefault="0055494D" w:rsidP="000721A3">
            <w:pPr>
              <w:pStyle w:val="ConsPlusCell"/>
              <w:rPr>
                <w:rFonts w:ascii="Times New Roman" w:hAnsi="Times New Roman" w:cs="Times New Roman"/>
              </w:rPr>
            </w:pPr>
            <w:bookmarkStart w:id="1" w:name="Par294"/>
            <w:bookmarkEnd w:id="1"/>
            <w:r w:rsidRPr="00A065E6">
              <w:rPr>
                <w:rFonts w:ascii="Times New Roman" w:hAnsi="Times New Roman" w:cs="Times New Roman"/>
              </w:rPr>
              <w:t xml:space="preserve">Разработка сетевой     </w:t>
            </w:r>
            <w:r w:rsidRPr="00A065E6">
              <w:rPr>
                <w:rFonts w:ascii="Times New Roman" w:hAnsi="Times New Roman" w:cs="Times New Roman"/>
              </w:rPr>
              <w:br/>
              <w:t xml:space="preserve">организацией проектной </w:t>
            </w:r>
            <w:r w:rsidRPr="00A065E6">
              <w:rPr>
                <w:rFonts w:ascii="Times New Roman" w:hAnsi="Times New Roman" w:cs="Times New Roman"/>
              </w:rPr>
              <w:br/>
              <w:t xml:space="preserve">документации по        </w:t>
            </w:r>
            <w:r w:rsidRPr="00A065E6">
              <w:rPr>
                <w:rFonts w:ascii="Times New Roman" w:hAnsi="Times New Roman" w:cs="Times New Roman"/>
              </w:rPr>
              <w:br/>
              <w:t xml:space="preserve">строительству          </w:t>
            </w:r>
          </w:p>
        </w:tc>
        <w:tc>
          <w:tcPr>
            <w:tcW w:w="1134" w:type="dxa"/>
            <w:vAlign w:val="center"/>
          </w:tcPr>
          <w:p w:rsidR="0055494D" w:rsidRPr="00A065E6" w:rsidRDefault="0055494D" w:rsidP="000721A3">
            <w:pPr>
              <w:jc w:val="center"/>
              <w:rPr>
                <w:color w:val="000000"/>
                <w:lang w:val="en-US"/>
              </w:rPr>
            </w:pPr>
            <w:r w:rsidRPr="00A065E6">
              <w:rPr>
                <w:color w:val="000000"/>
                <w:lang w:val="en-US"/>
              </w:rPr>
              <w:t>X</w:t>
            </w:r>
          </w:p>
        </w:tc>
        <w:tc>
          <w:tcPr>
            <w:tcW w:w="1559" w:type="dxa"/>
            <w:vAlign w:val="center"/>
          </w:tcPr>
          <w:p w:rsidR="0055494D" w:rsidRPr="00A065E6" w:rsidRDefault="0055494D" w:rsidP="000721A3">
            <w:pPr>
              <w:jc w:val="center"/>
              <w:rPr>
                <w:color w:val="000000"/>
              </w:rPr>
            </w:pPr>
            <w:r w:rsidRPr="00A065E6">
              <w:rPr>
                <w:color w:val="000000"/>
                <w:lang w:val="en-US"/>
              </w:rPr>
              <w:t>X</w:t>
            </w:r>
          </w:p>
        </w:tc>
        <w:tc>
          <w:tcPr>
            <w:tcW w:w="1701" w:type="dxa"/>
            <w:vAlign w:val="center"/>
          </w:tcPr>
          <w:p w:rsidR="0055494D" w:rsidRPr="00A065E6" w:rsidRDefault="0055494D" w:rsidP="000721A3">
            <w:pPr>
              <w:jc w:val="center"/>
              <w:rPr>
                <w:color w:val="000000"/>
              </w:rPr>
            </w:pPr>
            <w:r w:rsidRPr="00A065E6">
              <w:rPr>
                <w:color w:val="000000"/>
                <w:lang w:val="en-US"/>
              </w:rPr>
              <w:t>X</w:t>
            </w:r>
          </w:p>
        </w:tc>
        <w:tc>
          <w:tcPr>
            <w:tcW w:w="1559" w:type="dxa"/>
            <w:vAlign w:val="center"/>
          </w:tcPr>
          <w:p w:rsidR="0055494D" w:rsidRPr="00A065E6" w:rsidRDefault="0055494D" w:rsidP="000721A3">
            <w:pPr>
              <w:jc w:val="center"/>
              <w:rPr>
                <w:color w:val="000000"/>
              </w:rPr>
            </w:pPr>
            <w:r w:rsidRPr="00A065E6">
              <w:rPr>
                <w:color w:val="000000"/>
                <w:lang w:val="en-US"/>
              </w:rPr>
              <w:t>X</w:t>
            </w:r>
          </w:p>
        </w:tc>
      </w:tr>
      <w:tr w:rsidR="0055494D" w:rsidRPr="00A065E6" w:rsidTr="000721A3">
        <w:trPr>
          <w:trHeight w:val="574"/>
          <w:tblCellSpacing w:w="5" w:type="nil"/>
        </w:trPr>
        <w:tc>
          <w:tcPr>
            <w:tcW w:w="709" w:type="dxa"/>
            <w:vAlign w:val="center"/>
          </w:tcPr>
          <w:p w:rsidR="0055494D" w:rsidRPr="00A065E6" w:rsidRDefault="0055494D" w:rsidP="000721A3">
            <w:pPr>
              <w:pStyle w:val="ConsPlusCell"/>
              <w:jc w:val="center"/>
              <w:rPr>
                <w:rFonts w:ascii="Times New Roman" w:hAnsi="Times New Roman" w:cs="Times New Roman"/>
              </w:rPr>
            </w:pPr>
            <w:r w:rsidRPr="00A065E6">
              <w:rPr>
                <w:rFonts w:ascii="Times New Roman" w:hAnsi="Times New Roman" w:cs="Times New Roman"/>
              </w:rPr>
              <w:t>3.</w:t>
            </w:r>
          </w:p>
        </w:tc>
        <w:tc>
          <w:tcPr>
            <w:tcW w:w="3119" w:type="dxa"/>
            <w:vAlign w:val="center"/>
          </w:tcPr>
          <w:p w:rsidR="0055494D" w:rsidRPr="00A065E6" w:rsidRDefault="0055494D" w:rsidP="000721A3">
            <w:pPr>
              <w:pStyle w:val="ConsPlusCell"/>
              <w:rPr>
                <w:rFonts w:ascii="Times New Roman" w:hAnsi="Times New Roman" w:cs="Times New Roman"/>
              </w:rPr>
            </w:pPr>
            <w:r w:rsidRPr="00A065E6">
              <w:rPr>
                <w:rFonts w:ascii="Times New Roman" w:hAnsi="Times New Roman" w:cs="Times New Roman"/>
              </w:rPr>
              <w:t>Выполнение сетевой организацией проектной документации по строительству «последней мили», в т. ч.:</w:t>
            </w:r>
          </w:p>
        </w:tc>
        <w:tc>
          <w:tcPr>
            <w:tcW w:w="1134" w:type="dxa"/>
            <w:vAlign w:val="center"/>
          </w:tcPr>
          <w:p w:rsidR="0055494D" w:rsidRPr="00A065E6" w:rsidRDefault="0055494D" w:rsidP="000721A3">
            <w:pPr>
              <w:jc w:val="center"/>
              <w:rPr>
                <w:color w:val="000000"/>
              </w:rPr>
            </w:pPr>
            <w:r w:rsidRPr="00A065E6">
              <w:rPr>
                <w:color w:val="000000"/>
                <w:lang w:val="en-US"/>
              </w:rPr>
              <w:t>X</w:t>
            </w:r>
          </w:p>
        </w:tc>
        <w:tc>
          <w:tcPr>
            <w:tcW w:w="1559" w:type="dxa"/>
            <w:vAlign w:val="center"/>
          </w:tcPr>
          <w:p w:rsidR="0055494D" w:rsidRPr="00A065E6" w:rsidRDefault="0055494D" w:rsidP="000721A3">
            <w:pPr>
              <w:jc w:val="center"/>
              <w:rPr>
                <w:color w:val="000000"/>
              </w:rPr>
            </w:pPr>
            <w:r w:rsidRPr="00A065E6">
              <w:rPr>
                <w:color w:val="000000"/>
                <w:lang w:val="en-US"/>
              </w:rPr>
              <w:t>X</w:t>
            </w:r>
          </w:p>
        </w:tc>
        <w:tc>
          <w:tcPr>
            <w:tcW w:w="1701" w:type="dxa"/>
            <w:vAlign w:val="center"/>
          </w:tcPr>
          <w:p w:rsidR="0055494D" w:rsidRPr="00A065E6" w:rsidRDefault="0055494D" w:rsidP="000721A3">
            <w:pPr>
              <w:jc w:val="center"/>
              <w:rPr>
                <w:color w:val="000000"/>
              </w:rPr>
            </w:pPr>
            <w:r w:rsidRPr="00A065E6">
              <w:rPr>
                <w:color w:val="000000"/>
                <w:lang w:val="en-US"/>
              </w:rPr>
              <w:t>X</w:t>
            </w:r>
          </w:p>
        </w:tc>
        <w:tc>
          <w:tcPr>
            <w:tcW w:w="1559" w:type="dxa"/>
            <w:vAlign w:val="center"/>
          </w:tcPr>
          <w:p w:rsidR="0055494D" w:rsidRPr="00A065E6" w:rsidRDefault="0055494D" w:rsidP="000721A3">
            <w:pPr>
              <w:jc w:val="center"/>
              <w:rPr>
                <w:color w:val="000000"/>
              </w:rPr>
            </w:pPr>
            <w:r w:rsidRPr="00A065E6">
              <w:rPr>
                <w:color w:val="000000"/>
                <w:lang w:val="en-US"/>
              </w:rPr>
              <w:t>X</w:t>
            </w:r>
          </w:p>
        </w:tc>
      </w:tr>
      <w:tr w:rsidR="0055494D" w:rsidRPr="00A065E6" w:rsidTr="000721A3">
        <w:trPr>
          <w:trHeight w:val="266"/>
          <w:tblCellSpacing w:w="5" w:type="nil"/>
        </w:trPr>
        <w:tc>
          <w:tcPr>
            <w:tcW w:w="709" w:type="dxa"/>
            <w:vAlign w:val="center"/>
          </w:tcPr>
          <w:p w:rsidR="0055494D" w:rsidRPr="00A065E6" w:rsidRDefault="0055494D" w:rsidP="000721A3">
            <w:pPr>
              <w:pStyle w:val="ConsPlusCell"/>
              <w:jc w:val="center"/>
              <w:rPr>
                <w:rFonts w:ascii="Times New Roman" w:hAnsi="Times New Roman" w:cs="Times New Roman"/>
              </w:rPr>
            </w:pPr>
            <w:r w:rsidRPr="00A065E6">
              <w:rPr>
                <w:rFonts w:ascii="Times New Roman" w:hAnsi="Times New Roman" w:cs="Times New Roman"/>
              </w:rPr>
              <w:t>3.1.</w:t>
            </w:r>
          </w:p>
        </w:tc>
        <w:tc>
          <w:tcPr>
            <w:tcW w:w="3119" w:type="dxa"/>
            <w:vAlign w:val="center"/>
          </w:tcPr>
          <w:p w:rsidR="0055494D" w:rsidRPr="00A065E6" w:rsidRDefault="0055494D" w:rsidP="000721A3">
            <w:pPr>
              <w:pStyle w:val="ConsPlusCell"/>
              <w:rPr>
                <w:rFonts w:ascii="Times New Roman" w:hAnsi="Times New Roman" w:cs="Times New Roman"/>
              </w:rPr>
            </w:pPr>
            <w:r w:rsidRPr="00A065E6">
              <w:rPr>
                <w:rFonts w:ascii="Times New Roman" w:hAnsi="Times New Roman" w:cs="Times New Roman"/>
              </w:rPr>
              <w:t>строительство воздушных линий</w:t>
            </w:r>
          </w:p>
        </w:tc>
        <w:tc>
          <w:tcPr>
            <w:tcW w:w="1134" w:type="dxa"/>
            <w:vAlign w:val="center"/>
          </w:tcPr>
          <w:p w:rsidR="0055494D" w:rsidRPr="00A065E6" w:rsidRDefault="0055494D" w:rsidP="000721A3">
            <w:pPr>
              <w:jc w:val="center"/>
              <w:rPr>
                <w:color w:val="000000"/>
              </w:rPr>
            </w:pPr>
            <w:r w:rsidRPr="00A065E6">
              <w:rPr>
                <w:color w:val="000000"/>
              </w:rPr>
              <w:t>6 915,66</w:t>
            </w:r>
          </w:p>
        </w:tc>
        <w:tc>
          <w:tcPr>
            <w:tcW w:w="1559" w:type="dxa"/>
            <w:vAlign w:val="center"/>
          </w:tcPr>
          <w:p w:rsidR="0055494D" w:rsidRPr="00A065E6" w:rsidRDefault="0055494D" w:rsidP="000721A3">
            <w:pPr>
              <w:jc w:val="center"/>
              <w:rPr>
                <w:color w:val="000000"/>
              </w:rPr>
            </w:pPr>
            <w:r w:rsidRPr="00A065E6">
              <w:rPr>
                <w:color w:val="000000"/>
              </w:rPr>
              <w:t>6 915,66</w:t>
            </w:r>
          </w:p>
        </w:tc>
        <w:tc>
          <w:tcPr>
            <w:tcW w:w="1701" w:type="dxa"/>
            <w:vAlign w:val="center"/>
          </w:tcPr>
          <w:p w:rsidR="0055494D" w:rsidRPr="00A065E6" w:rsidRDefault="0055494D" w:rsidP="000721A3">
            <w:pPr>
              <w:jc w:val="center"/>
              <w:rPr>
                <w:color w:val="000000"/>
              </w:rPr>
            </w:pPr>
            <w:r w:rsidRPr="00A065E6">
              <w:rPr>
                <w:color w:val="000000"/>
              </w:rPr>
              <w:t>6 915,66</w:t>
            </w:r>
          </w:p>
        </w:tc>
        <w:tc>
          <w:tcPr>
            <w:tcW w:w="1559" w:type="dxa"/>
            <w:vAlign w:val="center"/>
          </w:tcPr>
          <w:p w:rsidR="0055494D" w:rsidRPr="00A065E6" w:rsidRDefault="0055494D" w:rsidP="000721A3">
            <w:pPr>
              <w:jc w:val="center"/>
              <w:rPr>
                <w:color w:val="000000"/>
              </w:rPr>
            </w:pPr>
            <w:r w:rsidRPr="00A065E6">
              <w:rPr>
                <w:color w:val="000000"/>
              </w:rPr>
              <w:t>6 915,66</w:t>
            </w:r>
          </w:p>
        </w:tc>
      </w:tr>
      <w:tr w:rsidR="0055494D" w:rsidRPr="00A065E6" w:rsidTr="000721A3">
        <w:trPr>
          <w:trHeight w:val="574"/>
          <w:tblCellSpacing w:w="5" w:type="nil"/>
        </w:trPr>
        <w:tc>
          <w:tcPr>
            <w:tcW w:w="709" w:type="dxa"/>
            <w:vAlign w:val="center"/>
          </w:tcPr>
          <w:p w:rsidR="0055494D" w:rsidRPr="00A065E6" w:rsidRDefault="0055494D" w:rsidP="000721A3">
            <w:pPr>
              <w:pStyle w:val="ConsPlusCell"/>
              <w:jc w:val="center"/>
              <w:rPr>
                <w:rFonts w:ascii="Times New Roman" w:hAnsi="Times New Roman" w:cs="Times New Roman"/>
              </w:rPr>
            </w:pPr>
            <w:r w:rsidRPr="00A065E6">
              <w:rPr>
                <w:rFonts w:ascii="Times New Roman" w:hAnsi="Times New Roman" w:cs="Times New Roman"/>
              </w:rPr>
              <w:t>3.2.</w:t>
            </w:r>
          </w:p>
        </w:tc>
        <w:tc>
          <w:tcPr>
            <w:tcW w:w="3119" w:type="dxa"/>
            <w:vAlign w:val="center"/>
          </w:tcPr>
          <w:p w:rsidR="0055494D" w:rsidRPr="00A065E6" w:rsidRDefault="0055494D" w:rsidP="000721A3">
            <w:pPr>
              <w:pStyle w:val="ConsPlusCell"/>
              <w:rPr>
                <w:rFonts w:ascii="Times New Roman" w:hAnsi="Times New Roman" w:cs="Times New Roman"/>
              </w:rPr>
            </w:pPr>
            <w:r w:rsidRPr="00A065E6">
              <w:rPr>
                <w:rFonts w:ascii="Times New Roman" w:hAnsi="Times New Roman" w:cs="Times New Roman"/>
              </w:rPr>
              <w:t>строительство кабельных линий</w:t>
            </w:r>
          </w:p>
        </w:tc>
        <w:tc>
          <w:tcPr>
            <w:tcW w:w="1134" w:type="dxa"/>
            <w:vAlign w:val="center"/>
          </w:tcPr>
          <w:p w:rsidR="0055494D" w:rsidRPr="00A065E6" w:rsidRDefault="0055494D" w:rsidP="000721A3">
            <w:pPr>
              <w:jc w:val="center"/>
              <w:rPr>
                <w:color w:val="000000"/>
              </w:rPr>
            </w:pPr>
            <w:r w:rsidRPr="00A065E6">
              <w:rPr>
                <w:color w:val="000000"/>
              </w:rPr>
              <w:t>4 980,96</w:t>
            </w:r>
          </w:p>
        </w:tc>
        <w:tc>
          <w:tcPr>
            <w:tcW w:w="1559" w:type="dxa"/>
            <w:vAlign w:val="center"/>
          </w:tcPr>
          <w:p w:rsidR="0055494D" w:rsidRPr="00A065E6" w:rsidRDefault="0055494D" w:rsidP="000721A3">
            <w:pPr>
              <w:jc w:val="center"/>
              <w:rPr>
                <w:color w:val="000000"/>
              </w:rPr>
            </w:pPr>
            <w:r w:rsidRPr="00A065E6">
              <w:rPr>
                <w:color w:val="000000"/>
              </w:rPr>
              <w:t>4 980,96</w:t>
            </w:r>
          </w:p>
        </w:tc>
        <w:tc>
          <w:tcPr>
            <w:tcW w:w="1701" w:type="dxa"/>
            <w:vAlign w:val="center"/>
          </w:tcPr>
          <w:p w:rsidR="0055494D" w:rsidRPr="00A065E6" w:rsidRDefault="0055494D" w:rsidP="000721A3">
            <w:pPr>
              <w:jc w:val="center"/>
              <w:rPr>
                <w:color w:val="000000"/>
              </w:rPr>
            </w:pPr>
            <w:r w:rsidRPr="00A065E6">
              <w:rPr>
                <w:color w:val="000000"/>
              </w:rPr>
              <w:t>6 299,40</w:t>
            </w:r>
          </w:p>
        </w:tc>
        <w:tc>
          <w:tcPr>
            <w:tcW w:w="1559" w:type="dxa"/>
            <w:vAlign w:val="center"/>
          </w:tcPr>
          <w:p w:rsidR="0055494D" w:rsidRPr="00A065E6" w:rsidRDefault="0055494D" w:rsidP="000721A3">
            <w:pPr>
              <w:jc w:val="center"/>
              <w:rPr>
                <w:color w:val="000000"/>
              </w:rPr>
            </w:pPr>
            <w:r w:rsidRPr="00A065E6">
              <w:rPr>
                <w:color w:val="000000"/>
              </w:rPr>
              <w:t>6 299,40</w:t>
            </w:r>
          </w:p>
        </w:tc>
      </w:tr>
      <w:tr w:rsidR="0055494D" w:rsidRPr="00A065E6" w:rsidTr="000721A3">
        <w:trPr>
          <w:trHeight w:val="574"/>
          <w:tblCellSpacing w:w="5" w:type="nil"/>
        </w:trPr>
        <w:tc>
          <w:tcPr>
            <w:tcW w:w="709" w:type="dxa"/>
            <w:vAlign w:val="center"/>
          </w:tcPr>
          <w:p w:rsidR="0055494D" w:rsidRPr="00A065E6" w:rsidRDefault="0055494D" w:rsidP="000721A3">
            <w:pPr>
              <w:pStyle w:val="ConsPlusCell"/>
              <w:jc w:val="center"/>
              <w:rPr>
                <w:rFonts w:ascii="Times New Roman" w:hAnsi="Times New Roman" w:cs="Times New Roman"/>
              </w:rPr>
            </w:pPr>
            <w:r w:rsidRPr="00A065E6">
              <w:rPr>
                <w:rFonts w:ascii="Times New Roman" w:hAnsi="Times New Roman" w:cs="Times New Roman"/>
              </w:rPr>
              <w:t>3.3.</w:t>
            </w:r>
          </w:p>
        </w:tc>
        <w:tc>
          <w:tcPr>
            <w:tcW w:w="3119" w:type="dxa"/>
            <w:vAlign w:val="center"/>
          </w:tcPr>
          <w:p w:rsidR="0055494D" w:rsidRPr="00A065E6" w:rsidRDefault="0055494D" w:rsidP="000721A3">
            <w:pPr>
              <w:pStyle w:val="ConsPlusCell"/>
              <w:rPr>
                <w:rFonts w:ascii="Times New Roman" w:hAnsi="Times New Roman" w:cs="Times New Roman"/>
              </w:rPr>
            </w:pPr>
            <w:r w:rsidRPr="00A065E6">
              <w:rPr>
                <w:rFonts w:ascii="Times New Roman" w:hAnsi="Times New Roman" w:cs="Times New Roman"/>
              </w:rPr>
              <w:t>строительство пунктов секционирования (РП)</w:t>
            </w:r>
          </w:p>
        </w:tc>
        <w:tc>
          <w:tcPr>
            <w:tcW w:w="1134" w:type="dxa"/>
            <w:vAlign w:val="center"/>
          </w:tcPr>
          <w:p w:rsidR="0055494D" w:rsidRPr="00A065E6" w:rsidRDefault="0055494D" w:rsidP="000721A3">
            <w:pPr>
              <w:jc w:val="center"/>
              <w:rPr>
                <w:color w:val="000000"/>
              </w:rPr>
            </w:pPr>
            <w:r w:rsidRPr="00A065E6">
              <w:rPr>
                <w:color w:val="000000"/>
              </w:rPr>
              <w:t>10 329,22</w:t>
            </w:r>
          </w:p>
        </w:tc>
        <w:tc>
          <w:tcPr>
            <w:tcW w:w="1559" w:type="dxa"/>
            <w:vAlign w:val="center"/>
          </w:tcPr>
          <w:p w:rsidR="0055494D" w:rsidRPr="00A065E6" w:rsidRDefault="0055494D" w:rsidP="000721A3">
            <w:pPr>
              <w:jc w:val="center"/>
              <w:rPr>
                <w:color w:val="000000"/>
              </w:rPr>
            </w:pPr>
            <w:r w:rsidRPr="00A065E6">
              <w:rPr>
                <w:color w:val="000000"/>
              </w:rPr>
              <w:t>10 329,22</w:t>
            </w:r>
          </w:p>
        </w:tc>
        <w:tc>
          <w:tcPr>
            <w:tcW w:w="1701" w:type="dxa"/>
            <w:vAlign w:val="center"/>
          </w:tcPr>
          <w:p w:rsidR="0055494D" w:rsidRPr="00A065E6" w:rsidRDefault="0055494D" w:rsidP="000721A3">
            <w:pPr>
              <w:jc w:val="center"/>
              <w:rPr>
                <w:color w:val="000000"/>
              </w:rPr>
            </w:pPr>
            <w:r w:rsidRPr="00A065E6">
              <w:rPr>
                <w:color w:val="000000"/>
              </w:rPr>
              <w:t>10 329,22</w:t>
            </w:r>
          </w:p>
        </w:tc>
        <w:tc>
          <w:tcPr>
            <w:tcW w:w="1559" w:type="dxa"/>
            <w:vAlign w:val="center"/>
          </w:tcPr>
          <w:p w:rsidR="0055494D" w:rsidRPr="00A065E6" w:rsidRDefault="0055494D" w:rsidP="000721A3">
            <w:pPr>
              <w:jc w:val="center"/>
              <w:rPr>
                <w:color w:val="000000"/>
              </w:rPr>
            </w:pPr>
            <w:r w:rsidRPr="00A065E6">
              <w:rPr>
                <w:color w:val="000000"/>
              </w:rPr>
              <w:t>10 329,22</w:t>
            </w:r>
          </w:p>
        </w:tc>
      </w:tr>
      <w:tr w:rsidR="0055494D" w:rsidRPr="00A065E6" w:rsidTr="000721A3">
        <w:trPr>
          <w:trHeight w:val="574"/>
          <w:tblCellSpacing w:w="5" w:type="nil"/>
        </w:trPr>
        <w:tc>
          <w:tcPr>
            <w:tcW w:w="709" w:type="dxa"/>
            <w:vAlign w:val="center"/>
          </w:tcPr>
          <w:p w:rsidR="0055494D" w:rsidRPr="00A065E6" w:rsidRDefault="0055494D" w:rsidP="000721A3">
            <w:pPr>
              <w:pStyle w:val="ConsPlusCell"/>
              <w:jc w:val="center"/>
              <w:rPr>
                <w:rFonts w:ascii="Times New Roman" w:hAnsi="Times New Roman" w:cs="Times New Roman"/>
              </w:rPr>
            </w:pPr>
            <w:r w:rsidRPr="00A065E6">
              <w:rPr>
                <w:rFonts w:ascii="Times New Roman" w:hAnsi="Times New Roman" w:cs="Times New Roman"/>
              </w:rPr>
              <w:t>3.4.</w:t>
            </w:r>
          </w:p>
        </w:tc>
        <w:tc>
          <w:tcPr>
            <w:tcW w:w="3119" w:type="dxa"/>
            <w:vAlign w:val="center"/>
          </w:tcPr>
          <w:p w:rsidR="0055494D" w:rsidRPr="00A065E6" w:rsidRDefault="0055494D" w:rsidP="000721A3">
            <w:pPr>
              <w:pStyle w:val="ConsPlusCell"/>
              <w:rPr>
                <w:rFonts w:ascii="Times New Roman" w:hAnsi="Times New Roman" w:cs="Times New Roman"/>
              </w:rPr>
            </w:pPr>
            <w:r w:rsidRPr="00A065E6">
              <w:rPr>
                <w:rFonts w:ascii="Times New Roman" w:hAnsi="Times New Roman" w:cs="Times New Roman"/>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1134" w:type="dxa"/>
            <w:vAlign w:val="center"/>
          </w:tcPr>
          <w:p w:rsidR="0055494D" w:rsidRPr="00A065E6" w:rsidRDefault="0055494D" w:rsidP="000721A3">
            <w:pPr>
              <w:jc w:val="center"/>
              <w:rPr>
                <w:color w:val="000000"/>
              </w:rPr>
            </w:pPr>
            <w:r w:rsidRPr="00A065E6">
              <w:rPr>
                <w:color w:val="000000"/>
              </w:rPr>
              <w:t>7 782,25</w:t>
            </w:r>
          </w:p>
        </w:tc>
        <w:tc>
          <w:tcPr>
            <w:tcW w:w="1559" w:type="dxa"/>
            <w:vAlign w:val="center"/>
          </w:tcPr>
          <w:p w:rsidR="0055494D" w:rsidRPr="00A065E6" w:rsidRDefault="0055494D" w:rsidP="000721A3">
            <w:pPr>
              <w:jc w:val="center"/>
              <w:rPr>
                <w:color w:val="000000"/>
              </w:rPr>
            </w:pPr>
            <w:r w:rsidRPr="00A065E6">
              <w:rPr>
                <w:color w:val="000000"/>
                <w:lang w:val="en-US"/>
              </w:rPr>
              <w:t>X</w:t>
            </w:r>
          </w:p>
        </w:tc>
        <w:tc>
          <w:tcPr>
            <w:tcW w:w="1701" w:type="dxa"/>
            <w:vAlign w:val="center"/>
          </w:tcPr>
          <w:p w:rsidR="0055494D" w:rsidRPr="00A065E6" w:rsidRDefault="0055494D" w:rsidP="000721A3">
            <w:pPr>
              <w:jc w:val="center"/>
              <w:rPr>
                <w:color w:val="000000"/>
              </w:rPr>
            </w:pPr>
            <w:r w:rsidRPr="00A065E6">
              <w:rPr>
                <w:color w:val="000000"/>
              </w:rPr>
              <w:t>8 227,56</w:t>
            </w:r>
          </w:p>
        </w:tc>
        <w:tc>
          <w:tcPr>
            <w:tcW w:w="1559" w:type="dxa"/>
            <w:vAlign w:val="center"/>
          </w:tcPr>
          <w:p w:rsidR="0055494D" w:rsidRPr="00A065E6" w:rsidRDefault="0055494D" w:rsidP="000721A3">
            <w:pPr>
              <w:jc w:val="center"/>
              <w:rPr>
                <w:color w:val="000000"/>
              </w:rPr>
            </w:pPr>
            <w:r w:rsidRPr="00A065E6">
              <w:rPr>
                <w:color w:val="000000"/>
                <w:lang w:val="en-US"/>
              </w:rPr>
              <w:t>X</w:t>
            </w:r>
          </w:p>
        </w:tc>
      </w:tr>
      <w:tr w:rsidR="0055494D" w:rsidRPr="00A065E6" w:rsidTr="000721A3">
        <w:trPr>
          <w:trHeight w:val="274"/>
          <w:tblCellSpacing w:w="5" w:type="nil"/>
        </w:trPr>
        <w:tc>
          <w:tcPr>
            <w:tcW w:w="709" w:type="dxa"/>
            <w:vAlign w:val="center"/>
          </w:tcPr>
          <w:p w:rsidR="0055494D" w:rsidRPr="00A065E6" w:rsidRDefault="0055494D" w:rsidP="000721A3">
            <w:pPr>
              <w:pStyle w:val="ConsPlusCell"/>
              <w:jc w:val="center"/>
              <w:rPr>
                <w:rFonts w:ascii="Times New Roman" w:hAnsi="Times New Roman" w:cs="Times New Roman"/>
              </w:rPr>
            </w:pPr>
            <w:r w:rsidRPr="00A065E6">
              <w:rPr>
                <w:rFonts w:ascii="Times New Roman" w:hAnsi="Times New Roman" w:cs="Times New Roman"/>
              </w:rPr>
              <w:t>4.</w:t>
            </w:r>
          </w:p>
        </w:tc>
        <w:tc>
          <w:tcPr>
            <w:tcW w:w="3119" w:type="dxa"/>
            <w:vAlign w:val="center"/>
          </w:tcPr>
          <w:p w:rsidR="0055494D" w:rsidRPr="00A065E6" w:rsidRDefault="0055494D" w:rsidP="000721A3">
            <w:pPr>
              <w:pStyle w:val="ConsPlusCell"/>
              <w:rPr>
                <w:rFonts w:ascii="Times New Roman" w:hAnsi="Times New Roman" w:cs="Times New Roman"/>
              </w:rPr>
            </w:pPr>
            <w:bookmarkStart w:id="2" w:name="Par330"/>
            <w:bookmarkEnd w:id="2"/>
            <w:r w:rsidRPr="00A065E6">
              <w:rPr>
                <w:rFonts w:ascii="Times New Roman" w:hAnsi="Times New Roman" w:cs="Times New Roman"/>
              </w:rPr>
              <w:t xml:space="preserve">Проверка сетевой       </w:t>
            </w:r>
            <w:r w:rsidRPr="00A065E6">
              <w:rPr>
                <w:rFonts w:ascii="Times New Roman" w:hAnsi="Times New Roman" w:cs="Times New Roman"/>
              </w:rPr>
              <w:br/>
              <w:t>организацией выполнения</w:t>
            </w:r>
            <w:r w:rsidRPr="00A065E6">
              <w:rPr>
                <w:rFonts w:ascii="Times New Roman" w:hAnsi="Times New Roman" w:cs="Times New Roman"/>
              </w:rPr>
              <w:br/>
              <w:t xml:space="preserve">Заявителем ТУ          </w:t>
            </w:r>
          </w:p>
        </w:tc>
        <w:tc>
          <w:tcPr>
            <w:tcW w:w="1134" w:type="dxa"/>
            <w:vAlign w:val="center"/>
          </w:tcPr>
          <w:p w:rsidR="0055494D" w:rsidRPr="00A065E6" w:rsidRDefault="0055494D" w:rsidP="000721A3">
            <w:pPr>
              <w:jc w:val="center"/>
              <w:rPr>
                <w:color w:val="000000"/>
              </w:rPr>
            </w:pPr>
            <w:r w:rsidRPr="00A065E6">
              <w:rPr>
                <w:color w:val="000000"/>
                <w:lang w:val="en-US"/>
              </w:rPr>
              <w:t>24</w:t>
            </w:r>
            <w:r w:rsidRPr="00A065E6">
              <w:rPr>
                <w:color w:val="000000"/>
              </w:rPr>
              <w:t>,</w:t>
            </w:r>
            <w:r w:rsidRPr="00A065E6">
              <w:rPr>
                <w:color w:val="000000"/>
                <w:lang w:val="en-US"/>
              </w:rPr>
              <w:t>8</w:t>
            </w:r>
            <w:r w:rsidRPr="00A065E6">
              <w:rPr>
                <w:color w:val="000000"/>
              </w:rPr>
              <w:t>0</w:t>
            </w:r>
          </w:p>
        </w:tc>
        <w:tc>
          <w:tcPr>
            <w:tcW w:w="1559" w:type="dxa"/>
            <w:vAlign w:val="center"/>
          </w:tcPr>
          <w:p w:rsidR="0055494D" w:rsidRPr="00A065E6" w:rsidRDefault="0055494D" w:rsidP="000721A3">
            <w:pPr>
              <w:jc w:val="center"/>
              <w:rPr>
                <w:color w:val="000000"/>
              </w:rPr>
            </w:pPr>
            <w:r w:rsidRPr="00A065E6">
              <w:rPr>
                <w:color w:val="000000"/>
              </w:rPr>
              <w:t>24,80</w:t>
            </w:r>
          </w:p>
        </w:tc>
        <w:tc>
          <w:tcPr>
            <w:tcW w:w="1701" w:type="dxa"/>
            <w:vAlign w:val="center"/>
          </w:tcPr>
          <w:p w:rsidR="0055494D" w:rsidRPr="00A065E6" w:rsidRDefault="0055494D" w:rsidP="000721A3">
            <w:pPr>
              <w:jc w:val="center"/>
              <w:rPr>
                <w:color w:val="000000"/>
              </w:rPr>
            </w:pPr>
            <w:r w:rsidRPr="00A065E6">
              <w:rPr>
                <w:color w:val="000000"/>
              </w:rPr>
              <w:t>3,30</w:t>
            </w:r>
          </w:p>
        </w:tc>
        <w:tc>
          <w:tcPr>
            <w:tcW w:w="1559" w:type="dxa"/>
            <w:vAlign w:val="center"/>
          </w:tcPr>
          <w:p w:rsidR="0055494D" w:rsidRPr="00A065E6" w:rsidRDefault="0055494D" w:rsidP="000721A3">
            <w:pPr>
              <w:jc w:val="center"/>
              <w:rPr>
                <w:color w:val="000000"/>
              </w:rPr>
            </w:pPr>
            <w:r w:rsidRPr="00A065E6">
              <w:rPr>
                <w:color w:val="000000"/>
              </w:rPr>
              <w:t>3,30</w:t>
            </w:r>
          </w:p>
        </w:tc>
      </w:tr>
      <w:tr w:rsidR="0055494D" w:rsidRPr="00A065E6" w:rsidTr="000721A3">
        <w:trPr>
          <w:trHeight w:val="1000"/>
          <w:tblCellSpacing w:w="5" w:type="nil"/>
        </w:trPr>
        <w:tc>
          <w:tcPr>
            <w:tcW w:w="709" w:type="dxa"/>
            <w:vAlign w:val="center"/>
          </w:tcPr>
          <w:p w:rsidR="0055494D" w:rsidRPr="00A065E6" w:rsidRDefault="0055494D" w:rsidP="000721A3">
            <w:pPr>
              <w:pStyle w:val="ConsPlusCell"/>
              <w:jc w:val="center"/>
              <w:rPr>
                <w:rFonts w:ascii="Times New Roman" w:hAnsi="Times New Roman" w:cs="Times New Roman"/>
              </w:rPr>
            </w:pPr>
            <w:r w:rsidRPr="00A065E6">
              <w:rPr>
                <w:rFonts w:ascii="Times New Roman" w:hAnsi="Times New Roman" w:cs="Times New Roman"/>
              </w:rPr>
              <w:t>5.</w:t>
            </w:r>
          </w:p>
        </w:tc>
        <w:tc>
          <w:tcPr>
            <w:tcW w:w="3119" w:type="dxa"/>
            <w:vAlign w:val="center"/>
          </w:tcPr>
          <w:p w:rsidR="0055494D" w:rsidRPr="00A065E6" w:rsidRDefault="0055494D" w:rsidP="000721A3">
            <w:pPr>
              <w:pStyle w:val="ConsPlusCell"/>
              <w:rPr>
                <w:rFonts w:ascii="Times New Roman" w:hAnsi="Times New Roman" w:cs="Times New Roman"/>
              </w:rPr>
            </w:pPr>
            <w:bookmarkStart w:id="3" w:name="Par334"/>
            <w:bookmarkEnd w:id="3"/>
            <w:r w:rsidRPr="00A065E6">
              <w:rPr>
                <w:rFonts w:ascii="Times New Roman" w:hAnsi="Times New Roman" w:cs="Times New Roman"/>
              </w:rPr>
              <w:t xml:space="preserve">Участие в осмотре      </w:t>
            </w:r>
            <w:r w:rsidRPr="00A065E6">
              <w:rPr>
                <w:rFonts w:ascii="Times New Roman" w:hAnsi="Times New Roman" w:cs="Times New Roman"/>
              </w:rPr>
              <w:br/>
              <w:t xml:space="preserve">должностным лицом      </w:t>
            </w:r>
            <w:r w:rsidRPr="00A065E6">
              <w:rPr>
                <w:rFonts w:ascii="Times New Roman" w:hAnsi="Times New Roman" w:cs="Times New Roman"/>
              </w:rPr>
              <w:br/>
            </w:r>
            <w:proofErr w:type="spellStart"/>
            <w:r w:rsidRPr="00A065E6">
              <w:rPr>
                <w:rFonts w:ascii="Times New Roman" w:hAnsi="Times New Roman" w:cs="Times New Roman"/>
              </w:rPr>
              <w:t>Ростехнадзора</w:t>
            </w:r>
            <w:proofErr w:type="spellEnd"/>
            <w:r w:rsidRPr="00A065E6">
              <w:rPr>
                <w:rFonts w:ascii="Times New Roman" w:hAnsi="Times New Roman" w:cs="Times New Roman"/>
              </w:rPr>
              <w:t xml:space="preserve">          </w:t>
            </w:r>
            <w:r w:rsidRPr="00A065E6">
              <w:rPr>
                <w:rFonts w:ascii="Times New Roman" w:hAnsi="Times New Roman" w:cs="Times New Roman"/>
              </w:rPr>
              <w:br/>
              <w:t xml:space="preserve">присоединяемых         </w:t>
            </w:r>
            <w:r w:rsidRPr="00A065E6">
              <w:rPr>
                <w:rFonts w:ascii="Times New Roman" w:hAnsi="Times New Roman" w:cs="Times New Roman"/>
              </w:rPr>
              <w:br/>
              <w:t xml:space="preserve">Устройств Заявителя </w:t>
            </w:r>
          </w:p>
        </w:tc>
        <w:tc>
          <w:tcPr>
            <w:tcW w:w="1134" w:type="dxa"/>
            <w:vAlign w:val="center"/>
          </w:tcPr>
          <w:p w:rsidR="0055494D" w:rsidRPr="00A065E6" w:rsidRDefault="0055494D" w:rsidP="000721A3">
            <w:pPr>
              <w:jc w:val="center"/>
              <w:rPr>
                <w:color w:val="000000"/>
                <w:highlight w:val="yellow"/>
              </w:rPr>
            </w:pPr>
            <w:r w:rsidRPr="00A065E6">
              <w:rPr>
                <w:color w:val="000000"/>
              </w:rPr>
              <w:t>17,10</w:t>
            </w:r>
          </w:p>
        </w:tc>
        <w:tc>
          <w:tcPr>
            <w:tcW w:w="1559" w:type="dxa"/>
            <w:vAlign w:val="center"/>
          </w:tcPr>
          <w:p w:rsidR="0055494D" w:rsidRPr="00A065E6" w:rsidRDefault="0055494D" w:rsidP="000721A3">
            <w:pPr>
              <w:jc w:val="center"/>
              <w:rPr>
                <w:color w:val="000000"/>
                <w:highlight w:val="yellow"/>
              </w:rPr>
            </w:pPr>
            <w:r w:rsidRPr="00A065E6">
              <w:rPr>
                <w:color w:val="000000"/>
              </w:rPr>
              <w:t>17,10</w:t>
            </w:r>
          </w:p>
        </w:tc>
        <w:tc>
          <w:tcPr>
            <w:tcW w:w="1701" w:type="dxa"/>
            <w:vAlign w:val="center"/>
          </w:tcPr>
          <w:p w:rsidR="0055494D" w:rsidRPr="00A065E6" w:rsidRDefault="0055494D" w:rsidP="000721A3">
            <w:pPr>
              <w:jc w:val="center"/>
              <w:rPr>
                <w:color w:val="000000"/>
              </w:rPr>
            </w:pPr>
            <w:r w:rsidRPr="00A065E6">
              <w:rPr>
                <w:color w:val="000000"/>
                <w:lang w:val="en-US"/>
              </w:rPr>
              <w:t>2</w:t>
            </w:r>
            <w:r w:rsidRPr="00A065E6">
              <w:rPr>
                <w:color w:val="000000"/>
              </w:rPr>
              <w:t>,</w:t>
            </w:r>
            <w:r w:rsidRPr="00A065E6">
              <w:rPr>
                <w:color w:val="000000"/>
                <w:lang w:val="en-US"/>
              </w:rPr>
              <w:t>3</w:t>
            </w:r>
            <w:r w:rsidRPr="00A065E6">
              <w:rPr>
                <w:color w:val="000000"/>
              </w:rPr>
              <w:t>0</w:t>
            </w:r>
          </w:p>
        </w:tc>
        <w:tc>
          <w:tcPr>
            <w:tcW w:w="1559" w:type="dxa"/>
            <w:vAlign w:val="center"/>
          </w:tcPr>
          <w:p w:rsidR="0055494D" w:rsidRPr="00A065E6" w:rsidRDefault="0055494D" w:rsidP="000721A3">
            <w:pPr>
              <w:jc w:val="center"/>
              <w:rPr>
                <w:color w:val="000000"/>
              </w:rPr>
            </w:pPr>
            <w:r w:rsidRPr="00A065E6">
              <w:rPr>
                <w:color w:val="000000"/>
              </w:rPr>
              <w:t>2,30</w:t>
            </w:r>
          </w:p>
        </w:tc>
      </w:tr>
      <w:tr w:rsidR="0055494D" w:rsidRPr="00A065E6" w:rsidTr="000721A3">
        <w:trPr>
          <w:trHeight w:val="1000"/>
          <w:tblCellSpacing w:w="5" w:type="nil"/>
        </w:trPr>
        <w:tc>
          <w:tcPr>
            <w:tcW w:w="709" w:type="dxa"/>
            <w:vAlign w:val="center"/>
          </w:tcPr>
          <w:p w:rsidR="0055494D" w:rsidRPr="00A065E6" w:rsidRDefault="0055494D" w:rsidP="000721A3">
            <w:pPr>
              <w:pStyle w:val="ConsPlusCell"/>
              <w:jc w:val="center"/>
              <w:rPr>
                <w:rFonts w:ascii="Times New Roman" w:hAnsi="Times New Roman" w:cs="Times New Roman"/>
              </w:rPr>
            </w:pPr>
            <w:r w:rsidRPr="00A065E6">
              <w:rPr>
                <w:rFonts w:ascii="Times New Roman" w:hAnsi="Times New Roman" w:cs="Times New Roman"/>
              </w:rPr>
              <w:t>6.</w:t>
            </w:r>
          </w:p>
        </w:tc>
        <w:tc>
          <w:tcPr>
            <w:tcW w:w="3119" w:type="dxa"/>
            <w:vAlign w:val="center"/>
          </w:tcPr>
          <w:p w:rsidR="0055494D" w:rsidRPr="00A065E6" w:rsidRDefault="0055494D" w:rsidP="000721A3">
            <w:pPr>
              <w:pStyle w:val="ConsPlusCell"/>
              <w:rPr>
                <w:rFonts w:ascii="Times New Roman" w:hAnsi="Times New Roman" w:cs="Times New Roman"/>
              </w:rPr>
            </w:pPr>
            <w:bookmarkStart w:id="4" w:name="Par340"/>
            <w:bookmarkEnd w:id="4"/>
            <w:r w:rsidRPr="00A065E6">
              <w:rPr>
                <w:rFonts w:ascii="Times New Roman" w:hAnsi="Times New Roman" w:cs="Times New Roman"/>
              </w:rPr>
              <w:t>Фактические действия по</w:t>
            </w:r>
            <w:r w:rsidRPr="00A065E6">
              <w:rPr>
                <w:rFonts w:ascii="Times New Roman" w:hAnsi="Times New Roman" w:cs="Times New Roman"/>
              </w:rPr>
              <w:br/>
              <w:t xml:space="preserve">присоединению и        </w:t>
            </w:r>
            <w:r w:rsidRPr="00A065E6">
              <w:rPr>
                <w:rFonts w:ascii="Times New Roman" w:hAnsi="Times New Roman" w:cs="Times New Roman"/>
              </w:rPr>
              <w:br/>
              <w:t xml:space="preserve">обеспечению работы     </w:t>
            </w:r>
            <w:r w:rsidRPr="00A065E6">
              <w:rPr>
                <w:rFonts w:ascii="Times New Roman" w:hAnsi="Times New Roman" w:cs="Times New Roman"/>
              </w:rPr>
              <w:br/>
              <w:t xml:space="preserve">Устройств в            </w:t>
            </w:r>
            <w:r w:rsidRPr="00A065E6">
              <w:rPr>
                <w:rFonts w:ascii="Times New Roman" w:hAnsi="Times New Roman" w:cs="Times New Roman"/>
              </w:rPr>
              <w:br/>
              <w:t xml:space="preserve">электрической сети    </w:t>
            </w:r>
          </w:p>
        </w:tc>
        <w:tc>
          <w:tcPr>
            <w:tcW w:w="1134" w:type="dxa"/>
            <w:vAlign w:val="center"/>
          </w:tcPr>
          <w:p w:rsidR="0055494D" w:rsidRPr="00A065E6" w:rsidRDefault="0055494D" w:rsidP="000721A3">
            <w:pPr>
              <w:jc w:val="center"/>
              <w:rPr>
                <w:color w:val="000000"/>
              </w:rPr>
            </w:pPr>
            <w:r w:rsidRPr="00A065E6">
              <w:rPr>
                <w:color w:val="000000"/>
              </w:rPr>
              <w:t>26,80</w:t>
            </w:r>
          </w:p>
        </w:tc>
        <w:tc>
          <w:tcPr>
            <w:tcW w:w="1559" w:type="dxa"/>
            <w:vAlign w:val="center"/>
          </w:tcPr>
          <w:p w:rsidR="0055494D" w:rsidRPr="00A065E6" w:rsidRDefault="0055494D" w:rsidP="000721A3">
            <w:pPr>
              <w:jc w:val="center"/>
              <w:rPr>
                <w:color w:val="000000"/>
              </w:rPr>
            </w:pPr>
            <w:r w:rsidRPr="00A065E6">
              <w:rPr>
                <w:color w:val="000000"/>
              </w:rPr>
              <w:t>26,80</w:t>
            </w:r>
          </w:p>
        </w:tc>
        <w:tc>
          <w:tcPr>
            <w:tcW w:w="1701" w:type="dxa"/>
            <w:vAlign w:val="center"/>
          </w:tcPr>
          <w:p w:rsidR="0055494D" w:rsidRPr="00A065E6" w:rsidRDefault="0055494D" w:rsidP="000721A3">
            <w:pPr>
              <w:jc w:val="center"/>
              <w:rPr>
                <w:color w:val="000000"/>
              </w:rPr>
            </w:pPr>
            <w:r w:rsidRPr="00A065E6">
              <w:rPr>
                <w:color w:val="000000"/>
              </w:rPr>
              <w:t>3,50</w:t>
            </w:r>
          </w:p>
        </w:tc>
        <w:tc>
          <w:tcPr>
            <w:tcW w:w="1559" w:type="dxa"/>
            <w:vAlign w:val="center"/>
          </w:tcPr>
          <w:p w:rsidR="0055494D" w:rsidRPr="00A065E6" w:rsidRDefault="0055494D" w:rsidP="000721A3">
            <w:pPr>
              <w:jc w:val="center"/>
              <w:rPr>
                <w:color w:val="000000"/>
              </w:rPr>
            </w:pPr>
            <w:r w:rsidRPr="00A065E6">
              <w:rPr>
                <w:color w:val="000000"/>
              </w:rPr>
              <w:t>3,50</w:t>
            </w:r>
          </w:p>
        </w:tc>
      </w:tr>
    </w:tbl>
    <w:p w:rsidR="0055494D" w:rsidRPr="003A5D4F" w:rsidRDefault="0055494D" w:rsidP="0055494D">
      <w:pPr>
        <w:shd w:val="clear" w:color="auto" w:fill="FFFFFF"/>
        <w:tabs>
          <w:tab w:val="left" w:pos="567"/>
        </w:tabs>
        <w:ind w:right="424" w:firstLine="567"/>
        <w:jc w:val="both"/>
        <w:rPr>
          <w:bCs/>
          <w:sz w:val="24"/>
          <w:szCs w:val="24"/>
        </w:rPr>
      </w:pPr>
      <w:r w:rsidRPr="003A5D4F">
        <w:rPr>
          <w:bCs/>
          <w:sz w:val="24"/>
          <w:szCs w:val="24"/>
        </w:rPr>
        <w:t xml:space="preserve">Признать утратившими силу: </w:t>
      </w:r>
    </w:p>
    <w:p w:rsidR="0055494D" w:rsidRPr="003A5D4F" w:rsidRDefault="0055494D" w:rsidP="0055494D">
      <w:pPr>
        <w:shd w:val="clear" w:color="auto" w:fill="FFFFFF"/>
        <w:tabs>
          <w:tab w:val="left" w:pos="567"/>
        </w:tabs>
        <w:ind w:right="424" w:firstLine="567"/>
        <w:jc w:val="both"/>
        <w:rPr>
          <w:bCs/>
          <w:sz w:val="24"/>
          <w:szCs w:val="24"/>
        </w:rPr>
      </w:pPr>
      <w:r w:rsidRPr="003A5D4F">
        <w:rPr>
          <w:bCs/>
          <w:sz w:val="24"/>
          <w:szCs w:val="24"/>
        </w:rPr>
        <w:t>1) постановление департамента государственного регулирования цен и тарифов Костромской области от 28 декабря 2012 года №12/503 «Об установлении ставок платы за технологическое присоединение к распределительным электрическим сетям открытого акционерного общества «Межрегиональная распределительная сетевая компания Центра», находящихся в зоне ответственности филиала «</w:t>
      </w:r>
      <w:proofErr w:type="spellStart"/>
      <w:r w:rsidRPr="003A5D4F">
        <w:rPr>
          <w:bCs/>
          <w:sz w:val="24"/>
          <w:szCs w:val="24"/>
        </w:rPr>
        <w:t>Костромаэнерго</w:t>
      </w:r>
      <w:proofErr w:type="spellEnd"/>
      <w:r w:rsidRPr="003A5D4F">
        <w:rPr>
          <w:bCs/>
          <w:sz w:val="24"/>
          <w:szCs w:val="24"/>
        </w:rPr>
        <w:t>»;</w:t>
      </w:r>
    </w:p>
    <w:p w:rsidR="0055494D" w:rsidRPr="003A5D4F" w:rsidRDefault="0055494D" w:rsidP="0055494D">
      <w:pPr>
        <w:autoSpaceDE w:val="0"/>
        <w:autoSpaceDN w:val="0"/>
        <w:adjustRightInd w:val="0"/>
        <w:ind w:right="424" w:firstLine="567"/>
        <w:jc w:val="both"/>
        <w:rPr>
          <w:sz w:val="24"/>
          <w:szCs w:val="24"/>
        </w:rPr>
      </w:pPr>
      <w:r w:rsidRPr="003A5D4F">
        <w:rPr>
          <w:bCs/>
          <w:sz w:val="24"/>
          <w:szCs w:val="24"/>
        </w:rPr>
        <w:t xml:space="preserve">2) </w:t>
      </w:r>
      <w:r w:rsidRPr="003A5D4F">
        <w:rPr>
          <w:sz w:val="24"/>
          <w:szCs w:val="24"/>
        </w:rPr>
        <w:t>постановление департамента государственного регулирования цен и тарифов Костромской области от 30 июля 2013 года № 13/169 «О внесении изменений в постановление департамента государственного регулирования цен и тарифов Костромской области от 28.12.2012  № 12/503».</w:t>
      </w:r>
    </w:p>
    <w:p w:rsidR="0055494D" w:rsidRDefault="0055494D" w:rsidP="0055494D">
      <w:pPr>
        <w:shd w:val="clear" w:color="auto" w:fill="FFFFFF"/>
        <w:tabs>
          <w:tab w:val="left" w:pos="567"/>
          <w:tab w:val="left" w:pos="1134"/>
        </w:tabs>
        <w:ind w:right="424" w:firstLine="567"/>
        <w:jc w:val="both"/>
        <w:rPr>
          <w:sz w:val="24"/>
          <w:szCs w:val="24"/>
        </w:rPr>
      </w:pPr>
      <w:r>
        <w:rPr>
          <w:sz w:val="24"/>
          <w:szCs w:val="24"/>
        </w:rPr>
        <w:t>П</w:t>
      </w:r>
      <w:r w:rsidRPr="003A5D4F">
        <w:rPr>
          <w:sz w:val="24"/>
          <w:szCs w:val="24"/>
        </w:rPr>
        <w:t>остановление подлежит официальному опубликованию и вступает в силу с 1 января 2014 года.</w:t>
      </w:r>
    </w:p>
    <w:p w:rsidR="0055494D" w:rsidRPr="003A5D4F" w:rsidRDefault="0055494D" w:rsidP="0055494D">
      <w:pPr>
        <w:shd w:val="clear" w:color="auto" w:fill="FFFFFF"/>
        <w:tabs>
          <w:tab w:val="left" w:pos="567"/>
          <w:tab w:val="left" w:pos="1134"/>
        </w:tabs>
        <w:ind w:right="424" w:firstLine="567"/>
        <w:jc w:val="both"/>
        <w:rPr>
          <w:b/>
          <w:sz w:val="24"/>
          <w:szCs w:val="24"/>
        </w:rPr>
      </w:pPr>
    </w:p>
    <w:p w:rsidR="0055494D" w:rsidRDefault="0055494D" w:rsidP="0055494D">
      <w:pPr>
        <w:jc w:val="both"/>
        <w:rPr>
          <w:b/>
          <w:sz w:val="24"/>
          <w:szCs w:val="24"/>
        </w:rPr>
      </w:pPr>
      <w:r w:rsidRPr="00D21CDC">
        <w:rPr>
          <w:b/>
          <w:sz w:val="24"/>
          <w:szCs w:val="24"/>
        </w:rPr>
        <w:t>Вопрос 4:</w:t>
      </w:r>
      <w:r w:rsidRPr="00D21CDC">
        <w:rPr>
          <w:sz w:val="24"/>
          <w:szCs w:val="24"/>
        </w:rPr>
        <w:t xml:space="preserve"> Об утверждении индивидуальной платы за технологическое присоединение к электрическим сетям филиала ОАО «МРСК Центра»- «</w:t>
      </w:r>
      <w:proofErr w:type="spellStart"/>
      <w:r w:rsidRPr="00D21CDC">
        <w:rPr>
          <w:sz w:val="24"/>
          <w:szCs w:val="24"/>
        </w:rPr>
        <w:t>Костромаэнерго</w:t>
      </w:r>
      <w:proofErr w:type="spellEnd"/>
      <w:r w:rsidRPr="00D21CDC">
        <w:rPr>
          <w:sz w:val="24"/>
          <w:szCs w:val="24"/>
        </w:rPr>
        <w:t xml:space="preserve">» </w:t>
      </w:r>
      <w:proofErr w:type="spellStart"/>
      <w:r w:rsidRPr="00D21CDC">
        <w:rPr>
          <w:sz w:val="24"/>
          <w:szCs w:val="24"/>
        </w:rPr>
        <w:t>энергопринимающих</w:t>
      </w:r>
      <w:proofErr w:type="spellEnd"/>
      <w:r w:rsidRPr="00D21CDC">
        <w:rPr>
          <w:sz w:val="24"/>
          <w:szCs w:val="24"/>
        </w:rPr>
        <w:t xml:space="preserve"> устройств ОАО «</w:t>
      </w:r>
      <w:proofErr w:type="spellStart"/>
      <w:r w:rsidRPr="00D21CDC">
        <w:rPr>
          <w:sz w:val="24"/>
          <w:szCs w:val="24"/>
        </w:rPr>
        <w:t>Строймеханизация</w:t>
      </w:r>
      <w:proofErr w:type="spellEnd"/>
      <w:r w:rsidRPr="00D21CDC">
        <w:rPr>
          <w:sz w:val="24"/>
          <w:szCs w:val="24"/>
        </w:rPr>
        <w:t xml:space="preserve">», расположенных по адресу: Костромская область, город Кострома, улица </w:t>
      </w:r>
      <w:proofErr w:type="spellStart"/>
      <w:r w:rsidRPr="00D21CDC">
        <w:rPr>
          <w:sz w:val="24"/>
          <w:szCs w:val="24"/>
        </w:rPr>
        <w:t>Никитская</w:t>
      </w:r>
      <w:proofErr w:type="spellEnd"/>
      <w:r w:rsidRPr="00D21CDC">
        <w:rPr>
          <w:sz w:val="24"/>
          <w:szCs w:val="24"/>
        </w:rPr>
        <w:t>, 7- 9.</w:t>
      </w:r>
      <w:r w:rsidRPr="00D21CDC">
        <w:rPr>
          <w:b/>
          <w:sz w:val="24"/>
          <w:szCs w:val="24"/>
        </w:rPr>
        <w:t xml:space="preserve"> </w:t>
      </w:r>
    </w:p>
    <w:p w:rsidR="002340B4" w:rsidRPr="00D21CDC" w:rsidRDefault="002340B4" w:rsidP="0055494D">
      <w:pPr>
        <w:jc w:val="both"/>
        <w:rPr>
          <w:sz w:val="24"/>
          <w:szCs w:val="24"/>
        </w:rPr>
      </w:pPr>
    </w:p>
    <w:p w:rsidR="0055494D" w:rsidRPr="003A5D4F" w:rsidRDefault="0055494D" w:rsidP="0055494D">
      <w:pPr>
        <w:spacing w:line="235" w:lineRule="auto"/>
        <w:ind w:right="-1"/>
        <w:jc w:val="both"/>
        <w:rPr>
          <w:sz w:val="24"/>
          <w:szCs w:val="24"/>
        </w:rPr>
      </w:pPr>
      <w:r w:rsidRPr="003A5D4F">
        <w:rPr>
          <w:b/>
          <w:sz w:val="24"/>
          <w:szCs w:val="24"/>
        </w:rPr>
        <w:t>СЛУШАЛИ:</w:t>
      </w:r>
    </w:p>
    <w:p w:rsidR="0055494D" w:rsidRPr="003A5D4F" w:rsidRDefault="0055494D" w:rsidP="0055494D">
      <w:pPr>
        <w:tabs>
          <w:tab w:val="left" w:pos="567"/>
        </w:tabs>
        <w:jc w:val="both"/>
        <w:rPr>
          <w:sz w:val="24"/>
          <w:szCs w:val="24"/>
        </w:rPr>
      </w:pPr>
      <w:r w:rsidRPr="003A5D4F">
        <w:rPr>
          <w:sz w:val="24"/>
          <w:szCs w:val="24"/>
        </w:rPr>
        <w:tab/>
        <w:t xml:space="preserve">  Уполномоченного по делу Смирнову Э.С., сообщившего по рассматриваемому вопросу следующее. </w:t>
      </w:r>
    </w:p>
    <w:p w:rsidR="0055494D" w:rsidRPr="003A5D4F" w:rsidRDefault="0055494D" w:rsidP="0055494D">
      <w:pPr>
        <w:jc w:val="both"/>
        <w:rPr>
          <w:color w:val="000000"/>
          <w:sz w:val="24"/>
          <w:szCs w:val="24"/>
        </w:rPr>
      </w:pPr>
      <w:r>
        <w:rPr>
          <w:sz w:val="24"/>
          <w:szCs w:val="24"/>
        </w:rPr>
        <w:t xml:space="preserve">            </w:t>
      </w:r>
      <w:r w:rsidRPr="003A5D4F">
        <w:rPr>
          <w:sz w:val="24"/>
          <w:szCs w:val="24"/>
        </w:rPr>
        <w:t>Филиал ОАО «МРСК Центра» - «</w:t>
      </w:r>
      <w:proofErr w:type="spellStart"/>
      <w:r w:rsidRPr="003A5D4F">
        <w:rPr>
          <w:sz w:val="24"/>
          <w:szCs w:val="24"/>
        </w:rPr>
        <w:t>Костромаэнерго</w:t>
      </w:r>
      <w:proofErr w:type="spellEnd"/>
      <w:r w:rsidRPr="003A5D4F">
        <w:rPr>
          <w:sz w:val="24"/>
          <w:szCs w:val="24"/>
        </w:rPr>
        <w:t>» представил в ДГРЦ и</w:t>
      </w:r>
      <w:proofErr w:type="gramStart"/>
      <w:r w:rsidRPr="003A5D4F">
        <w:rPr>
          <w:sz w:val="24"/>
          <w:szCs w:val="24"/>
        </w:rPr>
        <w:t xml:space="preserve"> Т</w:t>
      </w:r>
      <w:proofErr w:type="gramEnd"/>
      <w:r w:rsidRPr="003A5D4F">
        <w:rPr>
          <w:sz w:val="24"/>
          <w:szCs w:val="24"/>
        </w:rPr>
        <w:t xml:space="preserve"> КО заявление и расчетные материалы для установлении индивидуальной платы за технологическое присоединение </w:t>
      </w:r>
      <w:proofErr w:type="spellStart"/>
      <w:r w:rsidRPr="003A5D4F">
        <w:rPr>
          <w:sz w:val="24"/>
          <w:szCs w:val="24"/>
        </w:rPr>
        <w:t>энергопринимающих</w:t>
      </w:r>
      <w:proofErr w:type="spellEnd"/>
      <w:r w:rsidRPr="003A5D4F">
        <w:rPr>
          <w:sz w:val="24"/>
          <w:szCs w:val="24"/>
        </w:rPr>
        <w:t xml:space="preserve"> устройств                         ОАО «</w:t>
      </w:r>
      <w:proofErr w:type="spellStart"/>
      <w:r w:rsidRPr="003A5D4F">
        <w:rPr>
          <w:sz w:val="24"/>
          <w:szCs w:val="24"/>
        </w:rPr>
        <w:t>Строймеханизация</w:t>
      </w:r>
      <w:proofErr w:type="spellEnd"/>
      <w:r w:rsidRPr="003A5D4F">
        <w:rPr>
          <w:sz w:val="24"/>
          <w:szCs w:val="24"/>
        </w:rPr>
        <w:t xml:space="preserve">», расположенных по адресу: </w:t>
      </w:r>
      <w:proofErr w:type="gramStart"/>
      <w:r w:rsidRPr="003A5D4F">
        <w:rPr>
          <w:sz w:val="24"/>
          <w:szCs w:val="24"/>
        </w:rPr>
        <w:t xml:space="preserve">Костромская область, город Кострома, улица </w:t>
      </w:r>
      <w:proofErr w:type="spellStart"/>
      <w:r w:rsidRPr="003A5D4F">
        <w:rPr>
          <w:sz w:val="24"/>
          <w:szCs w:val="24"/>
        </w:rPr>
        <w:t>Никитская</w:t>
      </w:r>
      <w:proofErr w:type="spellEnd"/>
      <w:r w:rsidRPr="003A5D4F">
        <w:rPr>
          <w:sz w:val="24"/>
          <w:szCs w:val="24"/>
        </w:rPr>
        <w:t xml:space="preserve">, 7-9, в размере </w:t>
      </w:r>
      <w:r w:rsidRPr="003A5D4F">
        <w:rPr>
          <w:color w:val="000000"/>
          <w:sz w:val="24"/>
          <w:szCs w:val="24"/>
        </w:rPr>
        <w:t>960 105,87 руб. (без учета НДС) (вход.</w:t>
      </w:r>
      <w:proofErr w:type="gramEnd"/>
      <w:r w:rsidRPr="003A5D4F">
        <w:rPr>
          <w:color w:val="000000"/>
          <w:sz w:val="24"/>
          <w:szCs w:val="24"/>
        </w:rPr>
        <w:t xml:space="preserve"> №</w:t>
      </w:r>
      <w:proofErr w:type="gramStart"/>
      <w:r w:rsidRPr="003A5D4F">
        <w:rPr>
          <w:color w:val="000000"/>
          <w:sz w:val="24"/>
          <w:szCs w:val="24"/>
        </w:rPr>
        <w:t>О-2623 от 13.11.2013 г.).</w:t>
      </w:r>
      <w:proofErr w:type="gramEnd"/>
    </w:p>
    <w:p w:rsidR="0055494D" w:rsidRPr="003A5D4F" w:rsidRDefault="0055494D" w:rsidP="0055494D">
      <w:pPr>
        <w:ind w:firstLine="539"/>
        <w:jc w:val="both"/>
        <w:rPr>
          <w:sz w:val="24"/>
          <w:szCs w:val="24"/>
        </w:rPr>
      </w:pPr>
      <w:r>
        <w:rPr>
          <w:sz w:val="24"/>
          <w:szCs w:val="24"/>
        </w:rPr>
        <w:t xml:space="preserve">  </w:t>
      </w:r>
      <w:proofErr w:type="gramStart"/>
      <w:r w:rsidRPr="003A5D4F">
        <w:rPr>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w:t>
      </w:r>
      <w:r w:rsidRPr="003A5D4F">
        <w:rPr>
          <w:sz w:val="24"/>
          <w:szCs w:val="24"/>
        </w:rPr>
        <w:lastRenderedPageBreak/>
        <w:t>тарифов Костромской области» и в соответствии с постановлением ДГРЦТ КО  от 28.12.2012 года №12/503 «Об установлении ставок платы за технологическое присоединение к распределительным электрическим сетям открытого акционерного общества «Межрегиональная распределительная сетевая компания центра», находящимся в зоне ответственности филиала «</w:t>
      </w:r>
      <w:proofErr w:type="spellStart"/>
      <w:r w:rsidRPr="003A5D4F">
        <w:rPr>
          <w:sz w:val="24"/>
          <w:szCs w:val="24"/>
        </w:rPr>
        <w:t>Костромаэнерго</w:t>
      </w:r>
      <w:proofErr w:type="spellEnd"/>
      <w:r w:rsidRPr="003A5D4F">
        <w:rPr>
          <w:sz w:val="24"/>
          <w:szCs w:val="24"/>
        </w:rPr>
        <w:t>» ДГРЦ и</w:t>
      </w:r>
      <w:proofErr w:type="gramEnd"/>
      <w:r w:rsidRPr="003A5D4F">
        <w:rPr>
          <w:sz w:val="24"/>
          <w:szCs w:val="24"/>
        </w:rPr>
        <w:t xml:space="preserve"> Т </w:t>
      </w:r>
      <w:proofErr w:type="gramStart"/>
      <w:r w:rsidRPr="003A5D4F">
        <w:rPr>
          <w:sz w:val="24"/>
          <w:szCs w:val="24"/>
        </w:rPr>
        <w:t>КО</w:t>
      </w:r>
      <w:proofErr w:type="gramEnd"/>
      <w:r w:rsidRPr="003A5D4F">
        <w:rPr>
          <w:sz w:val="24"/>
          <w:szCs w:val="24"/>
        </w:rPr>
        <w:t xml:space="preserve"> принято решение об открытии дела об утверждении индивидуальной платы за технологическое присоединение к электрическим сетям филиала ОАО «МРСК Центра» - «</w:t>
      </w:r>
      <w:proofErr w:type="spellStart"/>
      <w:r w:rsidRPr="003A5D4F">
        <w:rPr>
          <w:sz w:val="24"/>
          <w:szCs w:val="24"/>
        </w:rPr>
        <w:t>Костромаэнерго</w:t>
      </w:r>
      <w:proofErr w:type="spellEnd"/>
      <w:r w:rsidRPr="003A5D4F">
        <w:rPr>
          <w:sz w:val="24"/>
          <w:szCs w:val="24"/>
        </w:rPr>
        <w:t xml:space="preserve">» </w:t>
      </w:r>
      <w:proofErr w:type="spellStart"/>
      <w:r w:rsidRPr="003A5D4F">
        <w:rPr>
          <w:sz w:val="24"/>
          <w:szCs w:val="24"/>
        </w:rPr>
        <w:t>энергопринимающих</w:t>
      </w:r>
      <w:proofErr w:type="spellEnd"/>
      <w:r w:rsidRPr="003A5D4F">
        <w:rPr>
          <w:sz w:val="24"/>
          <w:szCs w:val="24"/>
        </w:rPr>
        <w:t xml:space="preserve"> устройств                                  ОАО «</w:t>
      </w:r>
      <w:proofErr w:type="spellStart"/>
      <w:r w:rsidRPr="003A5D4F">
        <w:rPr>
          <w:sz w:val="24"/>
          <w:szCs w:val="24"/>
        </w:rPr>
        <w:t>Строймеханизация</w:t>
      </w:r>
      <w:proofErr w:type="spellEnd"/>
      <w:r w:rsidRPr="003A5D4F">
        <w:rPr>
          <w:sz w:val="24"/>
          <w:szCs w:val="24"/>
        </w:rPr>
        <w:t xml:space="preserve">», расположенных по адресу: Костромская область, город Кострома, улица </w:t>
      </w:r>
      <w:proofErr w:type="spellStart"/>
      <w:r w:rsidRPr="003A5D4F">
        <w:rPr>
          <w:sz w:val="24"/>
          <w:szCs w:val="24"/>
        </w:rPr>
        <w:t>Никитская</w:t>
      </w:r>
      <w:proofErr w:type="spellEnd"/>
      <w:r w:rsidRPr="003A5D4F">
        <w:rPr>
          <w:sz w:val="24"/>
          <w:szCs w:val="24"/>
        </w:rPr>
        <w:t>, 7-9.</w:t>
      </w:r>
    </w:p>
    <w:p w:rsidR="0055494D" w:rsidRPr="003A5D4F" w:rsidRDefault="0055494D" w:rsidP="0055494D">
      <w:pPr>
        <w:ind w:firstLine="567"/>
        <w:jc w:val="both"/>
        <w:rPr>
          <w:color w:val="000000"/>
          <w:sz w:val="24"/>
          <w:szCs w:val="24"/>
        </w:rPr>
      </w:pPr>
      <w:r w:rsidRPr="003A5D4F">
        <w:rPr>
          <w:color w:val="000000"/>
          <w:sz w:val="24"/>
          <w:szCs w:val="24"/>
        </w:rPr>
        <w:t xml:space="preserve">Экспертной группой </w:t>
      </w:r>
      <w:r w:rsidRPr="003A5D4F">
        <w:rPr>
          <w:sz w:val="24"/>
          <w:szCs w:val="24"/>
        </w:rPr>
        <w:t xml:space="preserve">ДГРЦ и Т КО проведена экспертиза представленных расчетных материалов филиалом ОАО «МРСК Центра» </w:t>
      </w:r>
      <w:proofErr w:type="gramStart"/>
      <w:r w:rsidRPr="003A5D4F">
        <w:rPr>
          <w:sz w:val="24"/>
          <w:szCs w:val="24"/>
        </w:rPr>
        <w:t>-«</w:t>
      </w:r>
      <w:proofErr w:type="spellStart"/>
      <w:proofErr w:type="gramEnd"/>
      <w:r w:rsidRPr="003A5D4F">
        <w:rPr>
          <w:sz w:val="24"/>
          <w:szCs w:val="24"/>
        </w:rPr>
        <w:t>Костромаэнерго</w:t>
      </w:r>
      <w:proofErr w:type="spellEnd"/>
      <w:r w:rsidRPr="003A5D4F">
        <w:rPr>
          <w:sz w:val="24"/>
          <w:szCs w:val="24"/>
        </w:rPr>
        <w:t>» на предмет экономической обоснованности размера платы за технологическое присоединение к электрическим сетям в соответствии с действующим законодательством:</w:t>
      </w:r>
    </w:p>
    <w:p w:rsidR="0055494D" w:rsidRPr="003A5D4F" w:rsidRDefault="0055494D" w:rsidP="0055494D">
      <w:pPr>
        <w:ind w:firstLine="567"/>
        <w:jc w:val="both"/>
        <w:rPr>
          <w:sz w:val="24"/>
          <w:szCs w:val="24"/>
        </w:rPr>
      </w:pPr>
      <w:r w:rsidRPr="003A5D4F">
        <w:rPr>
          <w:sz w:val="24"/>
          <w:szCs w:val="24"/>
        </w:rPr>
        <w:t>- Федеральным законом Российской Федерации от 26 марта 2003 г. № 35-Ф3 «Об электроэнергетике»;</w:t>
      </w:r>
    </w:p>
    <w:p w:rsidR="0055494D" w:rsidRPr="003A5D4F" w:rsidRDefault="0055494D" w:rsidP="0055494D">
      <w:pPr>
        <w:ind w:firstLine="567"/>
        <w:jc w:val="both"/>
        <w:rPr>
          <w:sz w:val="24"/>
          <w:szCs w:val="24"/>
        </w:rPr>
      </w:pPr>
      <w:r w:rsidRPr="003A5D4F">
        <w:rPr>
          <w:sz w:val="24"/>
          <w:szCs w:val="24"/>
        </w:rPr>
        <w:t>- Постановлением Правительства Российской Федерации от 29 декабря 2011 г. № 1178 «О ценообразовании в области регулируемых цен (тарифов) в электроэнергетике»;</w:t>
      </w:r>
    </w:p>
    <w:p w:rsidR="0055494D" w:rsidRPr="003A5D4F" w:rsidRDefault="0055494D" w:rsidP="0055494D">
      <w:pPr>
        <w:spacing w:line="216" w:lineRule="auto"/>
        <w:ind w:firstLine="567"/>
        <w:jc w:val="both"/>
        <w:rPr>
          <w:sz w:val="24"/>
          <w:szCs w:val="24"/>
        </w:rPr>
      </w:pPr>
      <w:proofErr w:type="gramStart"/>
      <w:r w:rsidRPr="003A5D4F">
        <w:rPr>
          <w:sz w:val="24"/>
          <w:szCs w:val="24"/>
        </w:rPr>
        <w:t xml:space="preserve">- Постановлением Правительства Российской Федерации от 27 декабря 2004 г. № 861 «Об утверждении правил </w:t>
      </w:r>
      <w:proofErr w:type="spellStart"/>
      <w:r w:rsidRPr="003A5D4F">
        <w:rPr>
          <w:sz w:val="24"/>
          <w:szCs w:val="24"/>
        </w:rPr>
        <w:t>недискриминационного</w:t>
      </w:r>
      <w:proofErr w:type="spellEnd"/>
      <w:r w:rsidRPr="003A5D4F">
        <w:rPr>
          <w:sz w:val="24"/>
          <w:szCs w:val="24"/>
        </w:rPr>
        <w:t xml:space="preserve"> доступа к услугам по передаче электрической энергии и оказания этих услуг, правил </w:t>
      </w:r>
      <w:proofErr w:type="spellStart"/>
      <w:r w:rsidRPr="003A5D4F">
        <w:rPr>
          <w:sz w:val="24"/>
          <w:szCs w:val="24"/>
        </w:rPr>
        <w:t>недискриминационного</w:t>
      </w:r>
      <w:proofErr w:type="spellEnd"/>
      <w:r w:rsidRPr="003A5D4F">
        <w:rPr>
          <w:sz w:val="24"/>
          <w:szCs w:val="24"/>
        </w:rPr>
        <w:t xml:space="preserve"> доступа к услугам по оперативно-диспетчерскому управлению в электроэнергетике и оказания этих услуг, правил </w:t>
      </w:r>
      <w:proofErr w:type="spellStart"/>
      <w:r w:rsidRPr="003A5D4F">
        <w:rPr>
          <w:sz w:val="24"/>
          <w:szCs w:val="24"/>
        </w:rPr>
        <w:t>недискриминационного</w:t>
      </w:r>
      <w:proofErr w:type="spellEnd"/>
      <w:r w:rsidRPr="003A5D4F">
        <w:rPr>
          <w:sz w:val="24"/>
          <w:szCs w:val="24"/>
        </w:rPr>
        <w:t xml:space="preserve">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3A5D4F">
        <w:rPr>
          <w:sz w:val="24"/>
          <w:szCs w:val="24"/>
        </w:rPr>
        <w:t>энергопринимающих</w:t>
      </w:r>
      <w:proofErr w:type="spellEnd"/>
      <w:r w:rsidRPr="003A5D4F">
        <w:rPr>
          <w:sz w:val="24"/>
          <w:szCs w:val="24"/>
        </w:rPr>
        <w:t xml:space="preserve"> устройств потребителей</w:t>
      </w:r>
      <w:proofErr w:type="gramEnd"/>
      <w:r w:rsidRPr="003A5D4F">
        <w:rPr>
          <w:sz w:val="24"/>
          <w:szCs w:val="24"/>
        </w:rPr>
        <w:t xml:space="preserve"> электрической энергии, объектов по производству электрической энергии, а также объектов </w:t>
      </w:r>
      <w:proofErr w:type="spellStart"/>
      <w:r w:rsidRPr="003A5D4F">
        <w:rPr>
          <w:sz w:val="24"/>
          <w:szCs w:val="24"/>
        </w:rPr>
        <w:t>электросетевого</w:t>
      </w:r>
      <w:proofErr w:type="spellEnd"/>
      <w:r w:rsidRPr="003A5D4F">
        <w:rPr>
          <w:sz w:val="24"/>
          <w:szCs w:val="24"/>
        </w:rPr>
        <w:t xml:space="preserve"> хозяйства, принадлежащих сетевым организациям и иным лицам, к электрическим сетям»;</w:t>
      </w:r>
    </w:p>
    <w:p w:rsidR="0055494D" w:rsidRPr="003A5D4F" w:rsidRDefault="0055494D" w:rsidP="0055494D">
      <w:pPr>
        <w:spacing w:line="216" w:lineRule="auto"/>
        <w:ind w:firstLine="567"/>
        <w:jc w:val="both"/>
        <w:rPr>
          <w:sz w:val="24"/>
          <w:szCs w:val="24"/>
        </w:rPr>
      </w:pPr>
      <w:r w:rsidRPr="003A5D4F">
        <w:rPr>
          <w:sz w:val="24"/>
          <w:szCs w:val="24"/>
        </w:rPr>
        <w:t>- Приказом Федеральной службы по тарифам от 11 сентября 2012 г. № 209-э/1 «Об утверждении Методических указаний по определению размера платы за технологическое присоединение к электрическим сетям» (далее – Методические указания).</w:t>
      </w:r>
    </w:p>
    <w:p w:rsidR="0055494D" w:rsidRPr="003A5D4F" w:rsidRDefault="0055494D" w:rsidP="0055494D">
      <w:pPr>
        <w:ind w:firstLine="567"/>
        <w:jc w:val="both"/>
        <w:rPr>
          <w:color w:val="000000"/>
          <w:sz w:val="24"/>
          <w:szCs w:val="24"/>
        </w:rPr>
      </w:pPr>
      <w:r w:rsidRPr="003A5D4F">
        <w:rPr>
          <w:color w:val="000000"/>
          <w:sz w:val="24"/>
          <w:szCs w:val="24"/>
        </w:rPr>
        <w:t xml:space="preserve">В результате, проведенной экспертизы, скорректированы расходы на строительство воздушной линии: </w:t>
      </w:r>
    </w:p>
    <w:p w:rsidR="0055494D" w:rsidRPr="003A5D4F" w:rsidRDefault="0055494D" w:rsidP="0055494D">
      <w:pPr>
        <w:ind w:firstLine="567"/>
        <w:jc w:val="both"/>
        <w:rPr>
          <w:color w:val="000000"/>
          <w:sz w:val="24"/>
          <w:szCs w:val="24"/>
        </w:rPr>
      </w:pPr>
      <w:r w:rsidRPr="003A5D4F">
        <w:rPr>
          <w:color w:val="000000"/>
          <w:sz w:val="24"/>
          <w:szCs w:val="24"/>
        </w:rPr>
        <w:t>- стоимость песка принята в расчет в размере 8 248 руб. вместо 10 206,9 руб. Снижение составило 1 958,9 руб.;</w:t>
      </w:r>
    </w:p>
    <w:p w:rsidR="0055494D" w:rsidRPr="003A5D4F" w:rsidRDefault="0055494D" w:rsidP="0055494D">
      <w:pPr>
        <w:ind w:firstLine="567"/>
        <w:jc w:val="both"/>
        <w:rPr>
          <w:color w:val="000000"/>
          <w:sz w:val="24"/>
          <w:szCs w:val="24"/>
        </w:rPr>
      </w:pPr>
      <w:r w:rsidRPr="003A5D4F">
        <w:rPr>
          <w:color w:val="000000"/>
          <w:sz w:val="24"/>
          <w:szCs w:val="24"/>
        </w:rPr>
        <w:t>- исполнительная съемка трассы и оформление разрешений на производство работ, согласование с надзорными органами 210*150 принята в размере 11 612,1 руб. вместо 31 500 руб.</w:t>
      </w:r>
    </w:p>
    <w:p w:rsidR="0055494D" w:rsidRPr="003A5D4F" w:rsidRDefault="0055494D" w:rsidP="0055494D">
      <w:pPr>
        <w:jc w:val="both"/>
        <w:rPr>
          <w:color w:val="000000"/>
          <w:sz w:val="24"/>
          <w:szCs w:val="24"/>
        </w:rPr>
      </w:pPr>
      <w:r w:rsidRPr="003A5D4F">
        <w:rPr>
          <w:color w:val="000000"/>
          <w:sz w:val="24"/>
          <w:szCs w:val="24"/>
        </w:rPr>
        <w:t xml:space="preserve">Таким образом, необходимая валовая выручка для расчета платы за технологическое присоединение к электрическим сетям экспертной группой сформирована в объеме 937 831,58 руб. (без учета НДС), вместо                   960 105,87 руб. (без учета НДС) по предложениям </w:t>
      </w:r>
      <w:r w:rsidRPr="003A5D4F">
        <w:rPr>
          <w:sz w:val="24"/>
          <w:szCs w:val="24"/>
        </w:rPr>
        <w:t xml:space="preserve">филиала ОАО «МРСК Центра» </w:t>
      </w:r>
      <w:proofErr w:type="gramStart"/>
      <w:r w:rsidRPr="003A5D4F">
        <w:rPr>
          <w:sz w:val="24"/>
          <w:szCs w:val="24"/>
        </w:rPr>
        <w:t>-«</w:t>
      </w:r>
      <w:proofErr w:type="spellStart"/>
      <w:proofErr w:type="gramEnd"/>
      <w:r w:rsidRPr="003A5D4F">
        <w:rPr>
          <w:sz w:val="24"/>
          <w:szCs w:val="24"/>
        </w:rPr>
        <w:t>Костромаэнерго</w:t>
      </w:r>
      <w:proofErr w:type="spellEnd"/>
      <w:r w:rsidRPr="003A5D4F">
        <w:rPr>
          <w:sz w:val="24"/>
          <w:szCs w:val="24"/>
        </w:rPr>
        <w:t>». Снижение составило 22 274,29 руб.</w:t>
      </w:r>
    </w:p>
    <w:tbl>
      <w:tblPr>
        <w:tblW w:w="9928" w:type="dxa"/>
        <w:tblInd w:w="103" w:type="dxa"/>
        <w:tblLayout w:type="fixed"/>
        <w:tblLook w:val="04A0"/>
      </w:tblPr>
      <w:tblGrid>
        <w:gridCol w:w="572"/>
        <w:gridCol w:w="1418"/>
        <w:gridCol w:w="992"/>
        <w:gridCol w:w="992"/>
        <w:gridCol w:w="1134"/>
        <w:gridCol w:w="993"/>
        <w:gridCol w:w="1275"/>
        <w:gridCol w:w="1418"/>
        <w:gridCol w:w="1134"/>
      </w:tblGrid>
      <w:tr w:rsidR="0055494D" w:rsidRPr="003A5D4F" w:rsidTr="000721A3">
        <w:trPr>
          <w:trHeight w:val="375"/>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w:t>
            </w:r>
            <w:proofErr w:type="spellStart"/>
            <w:proofErr w:type="gramStart"/>
            <w:r w:rsidRPr="00A065E6">
              <w:rPr>
                <w:color w:val="000000"/>
              </w:rPr>
              <w:t>п</w:t>
            </w:r>
            <w:proofErr w:type="spellEnd"/>
            <w:proofErr w:type="gramEnd"/>
            <w:r w:rsidRPr="00A065E6">
              <w:rPr>
                <w:color w:val="000000"/>
              </w:rPr>
              <w:t>/</w:t>
            </w:r>
            <w:proofErr w:type="spellStart"/>
            <w:r w:rsidRPr="00A065E6">
              <w:rPr>
                <w:color w:val="000000"/>
              </w:rPr>
              <w:t>п</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Наименование мероприятия</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предложение филиала ОАО "МРСК Центра" - "</w:t>
            </w:r>
            <w:proofErr w:type="spellStart"/>
            <w:r w:rsidRPr="00A065E6">
              <w:rPr>
                <w:color w:val="000000"/>
              </w:rPr>
              <w:t>Костромаэнерго</w:t>
            </w:r>
            <w:proofErr w:type="spellEnd"/>
            <w:r w:rsidRPr="00A065E6">
              <w:rPr>
                <w:color w:val="000000"/>
              </w:rPr>
              <w:t>"</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ind w:hanging="250"/>
              <w:jc w:val="center"/>
              <w:rPr>
                <w:color w:val="000000"/>
              </w:rPr>
            </w:pPr>
            <w:r w:rsidRPr="00A065E6">
              <w:rPr>
                <w:color w:val="000000"/>
              </w:rPr>
              <w:t>Предложение Департамента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Снижение (ст.5-ст.3)</w:t>
            </w:r>
          </w:p>
        </w:tc>
      </w:tr>
      <w:tr w:rsidR="0055494D" w:rsidRPr="003A5D4F" w:rsidTr="000721A3">
        <w:trPr>
          <w:trHeight w:val="102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5494D" w:rsidRPr="00A065E6" w:rsidRDefault="0055494D" w:rsidP="000721A3">
            <w:pP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Разбивка НВВ по каждому мероприятию, руб.</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Объем максимальной мощности, кВт</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Ставки для расчета платы по каждому мероприятию, руб./кВт</w:t>
            </w:r>
          </w:p>
        </w:tc>
        <w:tc>
          <w:tcPr>
            <w:tcW w:w="993"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firstLine="34"/>
              <w:jc w:val="center"/>
              <w:rPr>
                <w:color w:val="000000"/>
              </w:rPr>
            </w:pPr>
            <w:r w:rsidRPr="00A065E6">
              <w:rPr>
                <w:color w:val="000000"/>
              </w:rPr>
              <w:t xml:space="preserve">Разбивка </w:t>
            </w:r>
          </w:p>
          <w:p w:rsidR="0055494D" w:rsidRPr="00A065E6" w:rsidRDefault="0055494D" w:rsidP="000721A3">
            <w:pPr>
              <w:ind w:firstLine="34"/>
              <w:jc w:val="center"/>
              <w:rPr>
                <w:color w:val="000000"/>
              </w:rPr>
            </w:pPr>
            <w:r w:rsidRPr="00A065E6">
              <w:rPr>
                <w:color w:val="000000"/>
              </w:rPr>
              <w:t>НВВ по каждому мероприятию, руб.</w:t>
            </w:r>
          </w:p>
        </w:tc>
        <w:tc>
          <w:tcPr>
            <w:tcW w:w="127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left="34" w:hanging="141"/>
              <w:jc w:val="center"/>
              <w:rPr>
                <w:color w:val="000000"/>
              </w:rPr>
            </w:pPr>
            <w:r w:rsidRPr="00A065E6">
              <w:rPr>
                <w:color w:val="000000"/>
              </w:rPr>
              <w:t>Объем максимальной мощности, кВт</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Ставки для расчета платы по каждому мероприятию, руб./кВт</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5494D" w:rsidRPr="00A065E6" w:rsidRDefault="0055494D" w:rsidP="000721A3">
            <w:pPr>
              <w:rPr>
                <w:color w:val="000000"/>
              </w:rPr>
            </w:pPr>
          </w:p>
        </w:tc>
      </w:tr>
      <w:tr w:rsidR="0055494D" w:rsidRPr="003A5D4F" w:rsidTr="000721A3">
        <w:trPr>
          <w:trHeight w:val="37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5</w:t>
            </w:r>
          </w:p>
        </w:tc>
        <w:tc>
          <w:tcPr>
            <w:tcW w:w="993"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hanging="250"/>
              <w:jc w:val="center"/>
              <w:rPr>
                <w:color w:val="000000"/>
              </w:rPr>
            </w:pPr>
            <w:r w:rsidRPr="00A065E6">
              <w:rPr>
                <w:color w:val="000000"/>
              </w:rPr>
              <w:t>5</w:t>
            </w:r>
          </w:p>
        </w:tc>
        <w:tc>
          <w:tcPr>
            <w:tcW w:w="127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hanging="250"/>
              <w:jc w:val="center"/>
              <w:rPr>
                <w:color w:val="000000"/>
              </w:rPr>
            </w:pPr>
            <w:r w:rsidRPr="00A065E6">
              <w:rPr>
                <w:color w:val="000000"/>
              </w:rPr>
              <w:t>6</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8</w:t>
            </w:r>
          </w:p>
        </w:tc>
      </w:tr>
      <w:tr w:rsidR="0055494D" w:rsidRPr="003A5D4F" w:rsidTr="000721A3">
        <w:trPr>
          <w:trHeight w:val="112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Подготовка и выдача сетевой организацией технических условий Заявителю (ТУ)</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4986,00</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55,40</w:t>
            </w:r>
          </w:p>
        </w:tc>
        <w:tc>
          <w:tcPr>
            <w:tcW w:w="993" w:type="dxa"/>
            <w:tcBorders>
              <w:top w:val="nil"/>
              <w:left w:val="nil"/>
              <w:bottom w:val="single" w:sz="4" w:space="0" w:color="auto"/>
              <w:right w:val="single" w:sz="4" w:space="0" w:color="auto"/>
            </w:tcBorders>
            <w:shd w:val="clear" w:color="000000" w:fill="DBE5F1"/>
            <w:vAlign w:val="center"/>
            <w:hideMark/>
          </w:tcPr>
          <w:p w:rsidR="0055494D" w:rsidRPr="00A065E6" w:rsidRDefault="0055494D" w:rsidP="000721A3">
            <w:pPr>
              <w:jc w:val="center"/>
              <w:rPr>
                <w:color w:val="000000"/>
              </w:rPr>
            </w:pPr>
            <w:r w:rsidRPr="00A065E6">
              <w:rPr>
                <w:color w:val="000000"/>
              </w:rPr>
              <w:t>4986,00</w:t>
            </w:r>
          </w:p>
        </w:tc>
        <w:tc>
          <w:tcPr>
            <w:tcW w:w="127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hanging="250"/>
              <w:jc w:val="center"/>
              <w:rPr>
                <w:color w:val="000000"/>
              </w:rPr>
            </w:pPr>
            <w:r w:rsidRPr="00A065E6">
              <w:rPr>
                <w:color w:val="000000"/>
              </w:rPr>
              <w:t>90</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6,20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r>
      <w:tr w:rsidR="0055494D" w:rsidRPr="003A5D4F" w:rsidTr="000721A3">
        <w:trPr>
          <w:trHeight w:val="112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lastRenderedPageBreak/>
              <w:t>2</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Разработка сетевой организацией проектной документации по строительству "последней мили"</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67735,94</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752,62</w:t>
            </w:r>
          </w:p>
        </w:tc>
        <w:tc>
          <w:tcPr>
            <w:tcW w:w="993" w:type="dxa"/>
            <w:tcBorders>
              <w:top w:val="nil"/>
              <w:left w:val="nil"/>
              <w:bottom w:val="single" w:sz="4" w:space="0" w:color="auto"/>
              <w:right w:val="single" w:sz="4" w:space="0" w:color="auto"/>
            </w:tcBorders>
            <w:shd w:val="clear" w:color="000000" w:fill="DBE5F1"/>
            <w:vAlign w:val="center"/>
            <w:hideMark/>
          </w:tcPr>
          <w:p w:rsidR="0055494D" w:rsidRPr="00A065E6" w:rsidRDefault="0055494D" w:rsidP="000721A3">
            <w:pPr>
              <w:jc w:val="center"/>
              <w:rPr>
                <w:color w:val="000000"/>
              </w:rPr>
            </w:pPr>
          </w:p>
        </w:tc>
        <w:tc>
          <w:tcPr>
            <w:tcW w:w="127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hanging="250"/>
              <w:jc w:val="center"/>
              <w:rPr>
                <w:color w:val="000000"/>
              </w:rPr>
            </w:pPr>
            <w:r w:rsidRPr="00A065E6">
              <w:rPr>
                <w:color w:val="000000"/>
              </w:rPr>
              <w:t>90</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-67735,94</w:t>
            </w:r>
          </w:p>
        </w:tc>
      </w:tr>
      <w:tr w:rsidR="0055494D" w:rsidRPr="003A5D4F" w:rsidTr="000721A3">
        <w:trPr>
          <w:trHeight w:val="15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Выполнение сетевой организацией, мероприятий, связанных со строительством «последней мили»,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883297,93</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9814,42</w:t>
            </w:r>
          </w:p>
        </w:tc>
        <w:tc>
          <w:tcPr>
            <w:tcW w:w="993" w:type="dxa"/>
            <w:tcBorders>
              <w:top w:val="nil"/>
              <w:left w:val="nil"/>
              <w:bottom w:val="single" w:sz="4" w:space="0" w:color="auto"/>
              <w:right w:val="single" w:sz="4" w:space="0" w:color="auto"/>
            </w:tcBorders>
            <w:shd w:val="clear" w:color="000000" w:fill="DBE5F1"/>
            <w:vAlign w:val="center"/>
            <w:hideMark/>
          </w:tcPr>
          <w:p w:rsidR="0055494D" w:rsidRPr="00A065E6" w:rsidRDefault="0055494D" w:rsidP="000721A3">
            <w:pPr>
              <w:jc w:val="center"/>
              <w:rPr>
                <w:color w:val="000000"/>
              </w:rPr>
            </w:pPr>
            <w:r w:rsidRPr="00A065E6">
              <w:rPr>
                <w:color w:val="000000"/>
              </w:rPr>
              <w:t>928759,58</w:t>
            </w:r>
          </w:p>
        </w:tc>
        <w:tc>
          <w:tcPr>
            <w:tcW w:w="127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hanging="250"/>
              <w:jc w:val="center"/>
              <w:rPr>
                <w:color w:val="000000"/>
              </w:rPr>
            </w:pPr>
            <w:r w:rsidRPr="00A065E6">
              <w:rPr>
                <w:color w:val="000000"/>
              </w:rPr>
              <w:t>90</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10319,55</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45 461,65</w:t>
            </w:r>
          </w:p>
        </w:tc>
      </w:tr>
      <w:tr w:rsidR="0055494D" w:rsidRPr="003A5D4F" w:rsidTr="000721A3">
        <w:trPr>
          <w:trHeight w:val="37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3.1.</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строительство воздушных линий</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883297,93</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9814,42</w:t>
            </w:r>
          </w:p>
        </w:tc>
        <w:tc>
          <w:tcPr>
            <w:tcW w:w="993" w:type="dxa"/>
            <w:tcBorders>
              <w:top w:val="nil"/>
              <w:left w:val="nil"/>
              <w:bottom w:val="single" w:sz="4" w:space="0" w:color="auto"/>
              <w:right w:val="single" w:sz="4" w:space="0" w:color="auto"/>
            </w:tcBorders>
            <w:shd w:val="clear" w:color="000000" w:fill="DBE5F1"/>
            <w:vAlign w:val="center"/>
            <w:hideMark/>
          </w:tcPr>
          <w:p w:rsidR="0055494D" w:rsidRPr="00A065E6" w:rsidRDefault="0055494D" w:rsidP="000721A3">
            <w:pPr>
              <w:jc w:val="center"/>
              <w:rPr>
                <w:color w:val="000000"/>
              </w:rPr>
            </w:pPr>
            <w:r w:rsidRPr="00A065E6">
              <w:rPr>
                <w:color w:val="000000"/>
              </w:rPr>
              <w:t>928759,58</w:t>
            </w:r>
          </w:p>
        </w:tc>
        <w:tc>
          <w:tcPr>
            <w:tcW w:w="127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hanging="250"/>
              <w:jc w:val="center"/>
              <w:rPr>
                <w:color w:val="000000"/>
              </w:rPr>
            </w:pPr>
            <w:r w:rsidRPr="00A065E6">
              <w:rPr>
                <w:color w:val="000000"/>
              </w:rPr>
              <w:t>90</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45461,65</w:t>
            </w:r>
          </w:p>
        </w:tc>
      </w:tr>
      <w:tr w:rsidR="0055494D" w:rsidRPr="003A5D4F" w:rsidTr="000721A3">
        <w:trPr>
          <w:trHeight w:val="37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3.2.</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строительство кабельных линий</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c>
          <w:tcPr>
            <w:tcW w:w="993" w:type="dxa"/>
            <w:tcBorders>
              <w:top w:val="nil"/>
              <w:left w:val="nil"/>
              <w:bottom w:val="single" w:sz="4" w:space="0" w:color="auto"/>
              <w:right w:val="single" w:sz="4" w:space="0" w:color="auto"/>
            </w:tcBorders>
            <w:shd w:val="clear" w:color="000000" w:fill="DBE5F1"/>
            <w:vAlign w:val="center"/>
            <w:hideMark/>
          </w:tcPr>
          <w:p w:rsidR="0055494D" w:rsidRPr="00A065E6" w:rsidRDefault="0055494D" w:rsidP="000721A3">
            <w:pPr>
              <w:jc w:val="center"/>
              <w:rPr>
                <w:color w:val="000000"/>
              </w:rPr>
            </w:pPr>
            <w:r w:rsidRPr="00A065E6">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hanging="250"/>
              <w:jc w:val="center"/>
              <w:rPr>
                <w:color w:val="000000"/>
              </w:rPr>
            </w:pPr>
            <w:r w:rsidRPr="00A065E6">
              <w:rPr>
                <w:color w:val="000000"/>
              </w:rPr>
              <w:t>90</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r>
      <w:tr w:rsidR="0055494D" w:rsidRPr="003A5D4F" w:rsidTr="000721A3">
        <w:trPr>
          <w:trHeight w:val="75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3.3.</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строительство пунктов секционирования</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c>
          <w:tcPr>
            <w:tcW w:w="993" w:type="dxa"/>
            <w:tcBorders>
              <w:top w:val="nil"/>
              <w:left w:val="nil"/>
              <w:bottom w:val="single" w:sz="4" w:space="0" w:color="auto"/>
              <w:right w:val="single" w:sz="4" w:space="0" w:color="auto"/>
            </w:tcBorders>
            <w:shd w:val="clear" w:color="000000" w:fill="DBE5F1"/>
            <w:vAlign w:val="center"/>
            <w:hideMark/>
          </w:tcPr>
          <w:p w:rsidR="0055494D" w:rsidRPr="00A065E6" w:rsidRDefault="0055494D" w:rsidP="000721A3">
            <w:pPr>
              <w:jc w:val="center"/>
              <w:rPr>
                <w:color w:val="000000"/>
              </w:rPr>
            </w:pPr>
            <w:r w:rsidRPr="00A065E6">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hanging="250"/>
              <w:jc w:val="center"/>
              <w:rPr>
                <w:color w:val="000000"/>
              </w:rPr>
            </w:pPr>
            <w:r w:rsidRPr="00A065E6">
              <w:rPr>
                <w:color w:val="000000"/>
              </w:rPr>
              <w:t>90</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r>
      <w:tr w:rsidR="0055494D" w:rsidRPr="003A5D4F" w:rsidTr="000721A3">
        <w:trPr>
          <w:trHeight w:val="187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3.4.</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c>
          <w:tcPr>
            <w:tcW w:w="993" w:type="dxa"/>
            <w:tcBorders>
              <w:top w:val="nil"/>
              <w:left w:val="nil"/>
              <w:bottom w:val="single" w:sz="4" w:space="0" w:color="auto"/>
              <w:right w:val="single" w:sz="4" w:space="0" w:color="auto"/>
            </w:tcBorders>
            <w:shd w:val="clear" w:color="000000" w:fill="DBE5F1"/>
            <w:vAlign w:val="center"/>
            <w:hideMark/>
          </w:tcPr>
          <w:p w:rsidR="0055494D" w:rsidRPr="00A065E6" w:rsidRDefault="0055494D" w:rsidP="000721A3">
            <w:pPr>
              <w:jc w:val="center"/>
              <w:rPr>
                <w:color w:val="000000"/>
              </w:rPr>
            </w:pPr>
            <w:r w:rsidRPr="00A065E6">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hanging="250"/>
              <w:jc w:val="center"/>
              <w:rPr>
                <w:color w:val="000000"/>
              </w:rPr>
            </w:pPr>
            <w:r w:rsidRPr="00A065E6">
              <w:rPr>
                <w:color w:val="000000"/>
              </w:rPr>
              <w:t>90</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r>
      <w:tr w:rsidR="0055494D" w:rsidRPr="003A5D4F" w:rsidTr="000721A3">
        <w:trPr>
          <w:trHeight w:val="112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строительство центров питания, подстанций уровнем напряжения 35 кВ и выше (ПС)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c>
          <w:tcPr>
            <w:tcW w:w="993"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55494D" w:rsidRPr="00A065E6" w:rsidRDefault="0055494D" w:rsidP="000721A3">
            <w:pPr>
              <w:jc w:val="center"/>
              <w:rPr>
                <w:color w:val="000000"/>
              </w:rPr>
            </w:pPr>
            <w:r w:rsidRPr="00A065E6">
              <w:rPr>
                <w:color w:val="00000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ind w:hanging="250"/>
              <w:jc w:val="center"/>
              <w:rPr>
                <w:color w:val="000000"/>
              </w:rPr>
            </w:pPr>
            <w:r w:rsidRPr="00A065E6">
              <w:rPr>
                <w:color w:val="000000"/>
              </w:rPr>
              <w:t>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r>
      <w:tr w:rsidR="0055494D" w:rsidRPr="003A5D4F" w:rsidTr="000721A3">
        <w:trPr>
          <w:trHeight w:val="75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Проверка сетевой организацией выполнения Заявителем ТУ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2025,00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22,50</w:t>
            </w:r>
          </w:p>
        </w:tc>
        <w:tc>
          <w:tcPr>
            <w:tcW w:w="993" w:type="dxa"/>
            <w:tcBorders>
              <w:top w:val="single" w:sz="4" w:space="0" w:color="auto"/>
              <w:left w:val="nil"/>
              <w:bottom w:val="single" w:sz="4" w:space="0" w:color="auto"/>
              <w:right w:val="single" w:sz="4" w:space="0" w:color="auto"/>
            </w:tcBorders>
            <w:shd w:val="clear" w:color="000000" w:fill="DBE5F1"/>
            <w:vAlign w:val="center"/>
            <w:hideMark/>
          </w:tcPr>
          <w:p w:rsidR="0055494D" w:rsidRPr="00A065E6" w:rsidRDefault="0055494D" w:rsidP="000721A3">
            <w:pPr>
              <w:jc w:val="center"/>
              <w:rPr>
                <w:color w:val="000000"/>
              </w:rPr>
            </w:pPr>
            <w:r w:rsidRPr="00A065E6">
              <w:rPr>
                <w:color w:val="000000"/>
              </w:rPr>
              <w:t>2025,00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ind w:hanging="250"/>
              <w:jc w:val="center"/>
              <w:rPr>
                <w:color w:val="000000"/>
              </w:rPr>
            </w:pPr>
            <w:r w:rsidRPr="00A065E6">
              <w:rPr>
                <w:color w:val="000000"/>
              </w:rPr>
              <w:t>90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r>
      <w:tr w:rsidR="0055494D" w:rsidRPr="003A5D4F" w:rsidTr="000721A3">
        <w:trPr>
          <w:trHeight w:val="112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5</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 xml:space="preserve">Участие в осмотре должностным лицом </w:t>
            </w:r>
            <w:proofErr w:type="spellStart"/>
            <w:r w:rsidRPr="00A065E6">
              <w:rPr>
                <w:color w:val="000000"/>
              </w:rPr>
              <w:t>Ростехнадзора</w:t>
            </w:r>
            <w:proofErr w:type="spellEnd"/>
            <w:r w:rsidRPr="00A065E6">
              <w:rPr>
                <w:color w:val="000000"/>
              </w:rPr>
              <w:t xml:space="preserve"> присоединяе</w:t>
            </w:r>
            <w:r w:rsidRPr="00A065E6">
              <w:rPr>
                <w:color w:val="000000"/>
              </w:rPr>
              <w:lastRenderedPageBreak/>
              <w:t>мых устройств Заявителя</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lastRenderedPageBreak/>
              <w:t>0,00</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c>
          <w:tcPr>
            <w:tcW w:w="993" w:type="dxa"/>
            <w:tcBorders>
              <w:top w:val="nil"/>
              <w:left w:val="nil"/>
              <w:bottom w:val="single" w:sz="4" w:space="0" w:color="auto"/>
              <w:right w:val="single" w:sz="4" w:space="0" w:color="auto"/>
            </w:tcBorders>
            <w:shd w:val="clear" w:color="000000" w:fill="DBE5F1"/>
            <w:vAlign w:val="center"/>
            <w:hideMark/>
          </w:tcPr>
          <w:p w:rsidR="0055494D" w:rsidRPr="00A065E6" w:rsidRDefault="0055494D" w:rsidP="000721A3">
            <w:pPr>
              <w:jc w:val="center"/>
              <w:rPr>
                <w:color w:val="000000"/>
              </w:rPr>
            </w:pPr>
            <w:r w:rsidRPr="00A065E6">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hanging="250"/>
              <w:jc w:val="center"/>
              <w:rPr>
                <w:color w:val="000000"/>
              </w:rPr>
            </w:pPr>
            <w:r w:rsidRPr="00A065E6">
              <w:rPr>
                <w:color w:val="000000"/>
              </w:rPr>
              <w:t>90</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2,50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r>
      <w:tr w:rsidR="0055494D" w:rsidRPr="003A5D4F" w:rsidTr="000721A3">
        <w:trPr>
          <w:trHeight w:val="112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lastRenderedPageBreak/>
              <w:t>6</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Фактические действия по присоединению и обеспечению работы устройств в электрической сети</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2061,00</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22,90</w:t>
            </w:r>
          </w:p>
        </w:tc>
        <w:tc>
          <w:tcPr>
            <w:tcW w:w="993" w:type="dxa"/>
            <w:tcBorders>
              <w:top w:val="nil"/>
              <w:left w:val="nil"/>
              <w:bottom w:val="single" w:sz="4" w:space="0" w:color="auto"/>
              <w:right w:val="single" w:sz="4" w:space="0" w:color="auto"/>
            </w:tcBorders>
            <w:shd w:val="clear" w:color="000000" w:fill="DBE5F1"/>
            <w:vAlign w:val="center"/>
            <w:hideMark/>
          </w:tcPr>
          <w:p w:rsidR="0055494D" w:rsidRPr="00A065E6" w:rsidRDefault="0055494D" w:rsidP="000721A3">
            <w:pPr>
              <w:jc w:val="center"/>
              <w:rPr>
                <w:color w:val="000000"/>
              </w:rPr>
            </w:pPr>
            <w:r w:rsidRPr="00A065E6">
              <w:rPr>
                <w:color w:val="000000"/>
              </w:rPr>
              <w:t>2061,00</w:t>
            </w:r>
          </w:p>
        </w:tc>
        <w:tc>
          <w:tcPr>
            <w:tcW w:w="127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hanging="250"/>
              <w:jc w:val="center"/>
              <w:rPr>
                <w:color w:val="000000"/>
              </w:rPr>
            </w:pPr>
            <w:r w:rsidRPr="00A065E6">
              <w:rPr>
                <w:color w:val="000000"/>
              </w:rPr>
              <w:t>90</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3,40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0,00</w:t>
            </w:r>
          </w:p>
        </w:tc>
      </w:tr>
      <w:tr w:rsidR="0055494D" w:rsidRPr="003A5D4F" w:rsidTr="000721A3">
        <w:trPr>
          <w:trHeight w:val="37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rPr>
                <w:color w:val="000000"/>
              </w:rPr>
            </w:pPr>
            <w:r w:rsidRPr="00A065E6">
              <w:rPr>
                <w:color w:val="000000"/>
              </w:rPr>
              <w:t>ИТОГО</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960105,87</w:t>
            </w:r>
          </w:p>
        </w:tc>
        <w:tc>
          <w:tcPr>
            <w:tcW w:w="992"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90</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10667,84</w:t>
            </w:r>
          </w:p>
        </w:tc>
        <w:tc>
          <w:tcPr>
            <w:tcW w:w="993" w:type="dxa"/>
            <w:tcBorders>
              <w:top w:val="nil"/>
              <w:left w:val="nil"/>
              <w:bottom w:val="single" w:sz="4" w:space="0" w:color="auto"/>
              <w:right w:val="single" w:sz="4" w:space="0" w:color="auto"/>
            </w:tcBorders>
            <w:shd w:val="clear" w:color="000000" w:fill="DBE5F1"/>
            <w:vAlign w:val="center"/>
            <w:hideMark/>
          </w:tcPr>
          <w:p w:rsidR="0055494D" w:rsidRPr="00A065E6" w:rsidRDefault="0055494D" w:rsidP="000721A3">
            <w:pPr>
              <w:jc w:val="center"/>
              <w:rPr>
                <w:color w:val="000000"/>
              </w:rPr>
            </w:pPr>
            <w:r w:rsidRPr="00A065E6">
              <w:rPr>
                <w:color w:val="000000"/>
              </w:rPr>
              <w:t>937831,58</w:t>
            </w:r>
          </w:p>
        </w:tc>
        <w:tc>
          <w:tcPr>
            <w:tcW w:w="1275"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ind w:hanging="250"/>
              <w:jc w:val="center"/>
              <w:rPr>
                <w:color w:val="000000"/>
              </w:rPr>
            </w:pPr>
            <w:r w:rsidRPr="00A065E6">
              <w:rPr>
                <w:color w:val="000000"/>
              </w:rPr>
              <w:t>90</w:t>
            </w:r>
          </w:p>
        </w:tc>
        <w:tc>
          <w:tcPr>
            <w:tcW w:w="1418"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10334,45</w:t>
            </w:r>
          </w:p>
        </w:tc>
        <w:tc>
          <w:tcPr>
            <w:tcW w:w="1134" w:type="dxa"/>
            <w:tcBorders>
              <w:top w:val="nil"/>
              <w:left w:val="nil"/>
              <w:bottom w:val="single" w:sz="4" w:space="0" w:color="auto"/>
              <w:right w:val="single" w:sz="4" w:space="0" w:color="auto"/>
            </w:tcBorders>
            <w:shd w:val="clear" w:color="auto" w:fill="auto"/>
            <w:vAlign w:val="center"/>
            <w:hideMark/>
          </w:tcPr>
          <w:p w:rsidR="0055494D" w:rsidRPr="00A065E6" w:rsidRDefault="0055494D" w:rsidP="000721A3">
            <w:pPr>
              <w:jc w:val="center"/>
              <w:rPr>
                <w:color w:val="000000"/>
              </w:rPr>
            </w:pPr>
            <w:r w:rsidRPr="00A065E6">
              <w:rPr>
                <w:color w:val="000000"/>
              </w:rPr>
              <w:t>-22274,29</w:t>
            </w:r>
          </w:p>
        </w:tc>
      </w:tr>
    </w:tbl>
    <w:p w:rsidR="00A944CC" w:rsidRDefault="00A944CC" w:rsidP="0055494D">
      <w:pPr>
        <w:ind w:firstLine="567"/>
        <w:jc w:val="both"/>
        <w:rPr>
          <w:sz w:val="24"/>
          <w:szCs w:val="24"/>
        </w:rPr>
      </w:pPr>
    </w:p>
    <w:p w:rsidR="0055494D" w:rsidRPr="003A5D4F" w:rsidRDefault="0055494D" w:rsidP="0055494D">
      <w:pPr>
        <w:ind w:firstLine="567"/>
        <w:jc w:val="both"/>
        <w:rPr>
          <w:color w:val="000000"/>
          <w:sz w:val="24"/>
          <w:szCs w:val="24"/>
        </w:rPr>
      </w:pPr>
      <w:r w:rsidRPr="003A5D4F">
        <w:rPr>
          <w:sz w:val="24"/>
          <w:szCs w:val="24"/>
        </w:rPr>
        <w:t>На основании вышеизложенного, предлагается установить индивидуальную плату за технологическое присоединение к электрическим сетям филиала                     ОАО «МРСК Центра» - «</w:t>
      </w:r>
      <w:proofErr w:type="spellStart"/>
      <w:r w:rsidRPr="003A5D4F">
        <w:rPr>
          <w:sz w:val="24"/>
          <w:szCs w:val="24"/>
        </w:rPr>
        <w:t>Костромаэнерго</w:t>
      </w:r>
      <w:proofErr w:type="spellEnd"/>
      <w:r w:rsidRPr="003A5D4F">
        <w:rPr>
          <w:sz w:val="24"/>
          <w:szCs w:val="24"/>
        </w:rPr>
        <w:t xml:space="preserve">» </w:t>
      </w:r>
      <w:proofErr w:type="spellStart"/>
      <w:r w:rsidRPr="003A5D4F">
        <w:rPr>
          <w:sz w:val="24"/>
          <w:szCs w:val="24"/>
        </w:rPr>
        <w:t>энергопринимающих</w:t>
      </w:r>
      <w:proofErr w:type="spellEnd"/>
      <w:r w:rsidRPr="003A5D4F">
        <w:rPr>
          <w:sz w:val="24"/>
          <w:szCs w:val="24"/>
        </w:rPr>
        <w:t xml:space="preserve"> устройств                  ОАО «</w:t>
      </w:r>
      <w:proofErr w:type="spellStart"/>
      <w:r w:rsidRPr="003A5D4F">
        <w:rPr>
          <w:sz w:val="24"/>
          <w:szCs w:val="24"/>
        </w:rPr>
        <w:t>Строймеханизация</w:t>
      </w:r>
      <w:proofErr w:type="spellEnd"/>
      <w:r w:rsidRPr="003A5D4F">
        <w:rPr>
          <w:sz w:val="24"/>
          <w:szCs w:val="24"/>
        </w:rPr>
        <w:t xml:space="preserve">», расположенных по адресу: Костромская область, город Кострома, улица </w:t>
      </w:r>
      <w:proofErr w:type="spellStart"/>
      <w:r w:rsidRPr="003A5D4F">
        <w:rPr>
          <w:sz w:val="24"/>
          <w:szCs w:val="24"/>
        </w:rPr>
        <w:t>Никитская</w:t>
      </w:r>
      <w:proofErr w:type="spellEnd"/>
      <w:r w:rsidRPr="003A5D4F">
        <w:rPr>
          <w:sz w:val="24"/>
          <w:szCs w:val="24"/>
        </w:rPr>
        <w:t xml:space="preserve">, 7-9, в размере </w:t>
      </w:r>
      <w:r w:rsidRPr="003A5D4F">
        <w:rPr>
          <w:color w:val="000000"/>
          <w:sz w:val="24"/>
          <w:szCs w:val="24"/>
        </w:rPr>
        <w:t>937 831,58</w:t>
      </w:r>
      <w:r w:rsidRPr="003A5D4F">
        <w:rPr>
          <w:sz w:val="24"/>
          <w:szCs w:val="24"/>
        </w:rPr>
        <w:t xml:space="preserve"> руб. (без учета НДС).</w:t>
      </w:r>
    </w:p>
    <w:p w:rsidR="0055494D" w:rsidRPr="003A5D4F" w:rsidRDefault="0055494D" w:rsidP="0055494D">
      <w:pPr>
        <w:ind w:firstLine="567"/>
        <w:jc w:val="both"/>
        <w:rPr>
          <w:sz w:val="24"/>
          <w:szCs w:val="24"/>
        </w:rPr>
      </w:pPr>
      <w:r w:rsidRPr="003A5D4F">
        <w:rPr>
          <w:sz w:val="24"/>
          <w:szCs w:val="24"/>
        </w:rPr>
        <w:t xml:space="preserve">Все члены </w:t>
      </w:r>
      <w:r>
        <w:rPr>
          <w:sz w:val="24"/>
          <w:szCs w:val="24"/>
        </w:rPr>
        <w:t>п</w:t>
      </w:r>
      <w:r w:rsidRPr="003A5D4F">
        <w:rPr>
          <w:sz w:val="24"/>
          <w:szCs w:val="24"/>
        </w:rPr>
        <w:t xml:space="preserve">равления, принимавшие участие в рассмотрении вопроса № </w:t>
      </w:r>
      <w:r>
        <w:rPr>
          <w:sz w:val="24"/>
          <w:szCs w:val="24"/>
        </w:rPr>
        <w:t>4</w:t>
      </w:r>
      <w:r w:rsidRPr="003A5D4F">
        <w:rPr>
          <w:sz w:val="24"/>
          <w:szCs w:val="24"/>
        </w:rPr>
        <w:t xml:space="preserve"> </w:t>
      </w:r>
      <w:r>
        <w:rPr>
          <w:sz w:val="24"/>
          <w:szCs w:val="24"/>
        </w:rPr>
        <w:t>п</w:t>
      </w:r>
      <w:r w:rsidRPr="003A5D4F">
        <w:rPr>
          <w:sz w:val="24"/>
          <w:szCs w:val="24"/>
        </w:rPr>
        <w:t>овестки, предложение уполномоченного по делу Смирновой Э.С. поддержали единогласно.</w:t>
      </w:r>
    </w:p>
    <w:p w:rsidR="0055494D" w:rsidRDefault="0055494D" w:rsidP="0055494D">
      <w:pPr>
        <w:ind w:firstLine="567"/>
        <w:jc w:val="both"/>
        <w:rPr>
          <w:sz w:val="24"/>
          <w:szCs w:val="24"/>
        </w:rPr>
      </w:pPr>
      <w:r w:rsidRPr="003A5D4F">
        <w:rPr>
          <w:sz w:val="24"/>
          <w:szCs w:val="24"/>
        </w:rPr>
        <w:t>Солдатова И.Ю. – Принять предложение уполномоченного по делу.</w:t>
      </w:r>
    </w:p>
    <w:p w:rsidR="00A944CC" w:rsidRPr="003A5D4F" w:rsidRDefault="00A944CC" w:rsidP="0055494D">
      <w:pPr>
        <w:ind w:firstLine="567"/>
        <w:jc w:val="both"/>
        <w:rPr>
          <w:sz w:val="24"/>
          <w:szCs w:val="24"/>
        </w:rPr>
      </w:pPr>
    </w:p>
    <w:p w:rsidR="0055494D" w:rsidRPr="003A5D4F" w:rsidRDefault="0055494D" w:rsidP="0055494D">
      <w:pPr>
        <w:tabs>
          <w:tab w:val="left" w:pos="2656"/>
        </w:tabs>
        <w:jc w:val="both"/>
        <w:rPr>
          <w:b/>
          <w:sz w:val="24"/>
          <w:szCs w:val="24"/>
        </w:rPr>
      </w:pPr>
      <w:r w:rsidRPr="003A5D4F">
        <w:rPr>
          <w:b/>
          <w:sz w:val="24"/>
          <w:szCs w:val="24"/>
        </w:rPr>
        <w:t>РЕШИЛИ:</w:t>
      </w:r>
    </w:p>
    <w:p w:rsidR="0055494D" w:rsidRPr="003A5D4F" w:rsidRDefault="0055494D" w:rsidP="0055494D">
      <w:pPr>
        <w:pStyle w:val="afff0"/>
        <w:numPr>
          <w:ilvl w:val="0"/>
          <w:numId w:val="6"/>
        </w:numPr>
        <w:tabs>
          <w:tab w:val="left" w:pos="993"/>
        </w:tabs>
        <w:spacing w:after="0" w:line="240" w:lineRule="auto"/>
        <w:ind w:left="0" w:firstLine="567"/>
        <w:jc w:val="both"/>
        <w:rPr>
          <w:rFonts w:ascii="Times New Roman" w:hAnsi="Times New Roman"/>
          <w:sz w:val="24"/>
          <w:szCs w:val="24"/>
        </w:rPr>
      </w:pPr>
      <w:r w:rsidRPr="003A5D4F">
        <w:rPr>
          <w:rFonts w:ascii="Times New Roman" w:hAnsi="Times New Roman"/>
          <w:sz w:val="24"/>
          <w:szCs w:val="24"/>
        </w:rPr>
        <w:t>Утвердить индивидуальную плату за технологическое присоединение к электрическим сетям филиала ОАО «МРСК Центра» - «</w:t>
      </w:r>
      <w:proofErr w:type="spellStart"/>
      <w:r w:rsidRPr="003A5D4F">
        <w:rPr>
          <w:rFonts w:ascii="Times New Roman" w:hAnsi="Times New Roman"/>
          <w:sz w:val="24"/>
          <w:szCs w:val="24"/>
        </w:rPr>
        <w:t>Костромаэнерго</w:t>
      </w:r>
      <w:proofErr w:type="spellEnd"/>
      <w:r w:rsidRPr="003A5D4F">
        <w:rPr>
          <w:rFonts w:ascii="Times New Roman" w:hAnsi="Times New Roman"/>
          <w:sz w:val="24"/>
          <w:szCs w:val="24"/>
        </w:rPr>
        <w:t xml:space="preserve">» </w:t>
      </w:r>
      <w:proofErr w:type="spellStart"/>
      <w:r w:rsidRPr="003A5D4F">
        <w:rPr>
          <w:rFonts w:ascii="Times New Roman" w:hAnsi="Times New Roman"/>
          <w:sz w:val="24"/>
          <w:szCs w:val="24"/>
        </w:rPr>
        <w:t>энергопринимающих</w:t>
      </w:r>
      <w:proofErr w:type="spellEnd"/>
      <w:r w:rsidRPr="003A5D4F">
        <w:rPr>
          <w:rFonts w:ascii="Times New Roman" w:hAnsi="Times New Roman"/>
          <w:sz w:val="24"/>
          <w:szCs w:val="24"/>
        </w:rPr>
        <w:t xml:space="preserve"> устройств ОАО «</w:t>
      </w:r>
      <w:proofErr w:type="spellStart"/>
      <w:r w:rsidRPr="003A5D4F">
        <w:rPr>
          <w:rFonts w:ascii="Times New Roman" w:hAnsi="Times New Roman"/>
          <w:sz w:val="24"/>
          <w:szCs w:val="24"/>
        </w:rPr>
        <w:t>Строймеханизация</w:t>
      </w:r>
      <w:proofErr w:type="spellEnd"/>
      <w:r w:rsidRPr="003A5D4F">
        <w:rPr>
          <w:rFonts w:ascii="Times New Roman" w:hAnsi="Times New Roman"/>
          <w:sz w:val="24"/>
          <w:szCs w:val="24"/>
        </w:rPr>
        <w:t xml:space="preserve">», расположенных по адресу: Костромская область, город Кострома, улица </w:t>
      </w:r>
      <w:proofErr w:type="spellStart"/>
      <w:r w:rsidRPr="003A5D4F">
        <w:rPr>
          <w:rFonts w:ascii="Times New Roman" w:hAnsi="Times New Roman"/>
          <w:sz w:val="24"/>
          <w:szCs w:val="24"/>
        </w:rPr>
        <w:t>Никитская</w:t>
      </w:r>
      <w:proofErr w:type="spellEnd"/>
      <w:r w:rsidRPr="003A5D4F">
        <w:rPr>
          <w:rFonts w:ascii="Times New Roman" w:hAnsi="Times New Roman"/>
          <w:sz w:val="24"/>
          <w:szCs w:val="24"/>
        </w:rPr>
        <w:t>, 7-9, в следующем размере:</w:t>
      </w:r>
    </w:p>
    <w:tbl>
      <w:tblPr>
        <w:tblW w:w="9923" w:type="dxa"/>
        <w:tblInd w:w="108" w:type="dxa"/>
        <w:tblLook w:val="04A0"/>
      </w:tblPr>
      <w:tblGrid>
        <w:gridCol w:w="567"/>
        <w:gridCol w:w="5326"/>
        <w:gridCol w:w="4030"/>
      </w:tblGrid>
      <w:tr w:rsidR="0055494D" w:rsidRPr="0057396F" w:rsidTr="002340B4">
        <w:trPr>
          <w:trHeight w:val="1064"/>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55494D" w:rsidRPr="0057396F" w:rsidRDefault="0055494D" w:rsidP="000721A3">
            <w:pPr>
              <w:jc w:val="center"/>
              <w:rPr>
                <w:bCs/>
              </w:rPr>
            </w:pPr>
            <w:r w:rsidRPr="0057396F">
              <w:rPr>
                <w:bCs/>
              </w:rPr>
              <w:t>№ п.п.</w:t>
            </w:r>
          </w:p>
        </w:tc>
        <w:tc>
          <w:tcPr>
            <w:tcW w:w="5326" w:type="dxa"/>
            <w:tcBorders>
              <w:top w:val="single" w:sz="4" w:space="0" w:color="auto"/>
              <w:left w:val="nil"/>
              <w:bottom w:val="nil"/>
              <w:right w:val="single" w:sz="4" w:space="0" w:color="auto"/>
            </w:tcBorders>
            <w:shd w:val="clear" w:color="auto" w:fill="auto"/>
            <w:vAlign w:val="center"/>
            <w:hideMark/>
          </w:tcPr>
          <w:p w:rsidR="0055494D" w:rsidRPr="0057396F" w:rsidRDefault="0055494D" w:rsidP="000721A3">
            <w:pPr>
              <w:jc w:val="center"/>
              <w:rPr>
                <w:bCs/>
              </w:rPr>
            </w:pPr>
            <w:r w:rsidRPr="0057396F">
              <w:rPr>
                <w:bCs/>
              </w:rPr>
              <w:t>Наименование мероприятий</w:t>
            </w:r>
          </w:p>
        </w:tc>
        <w:tc>
          <w:tcPr>
            <w:tcW w:w="4030"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bCs/>
              </w:rPr>
            </w:pPr>
            <w:r w:rsidRPr="0057396F">
              <w:rPr>
                <w:bCs/>
              </w:rPr>
              <w:t>Утвержденная сумма платы за технологическое присоединение (без НДС)</w:t>
            </w:r>
          </w:p>
        </w:tc>
      </w:tr>
      <w:tr w:rsidR="0055494D" w:rsidRPr="0057396F" w:rsidTr="002340B4">
        <w:trPr>
          <w:trHeight w:val="34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494D" w:rsidRPr="0057396F" w:rsidRDefault="0055494D" w:rsidP="000721A3">
            <w:pPr>
              <w:jc w:val="center"/>
            </w:pPr>
            <w:r w:rsidRPr="0057396F">
              <w:t>1</w:t>
            </w:r>
          </w:p>
        </w:tc>
        <w:tc>
          <w:tcPr>
            <w:tcW w:w="5326" w:type="dxa"/>
            <w:tcBorders>
              <w:top w:val="single" w:sz="4" w:space="0" w:color="auto"/>
              <w:left w:val="nil"/>
              <w:bottom w:val="single" w:sz="4" w:space="0" w:color="auto"/>
              <w:right w:val="single" w:sz="4" w:space="0" w:color="auto"/>
            </w:tcBorders>
            <w:shd w:val="clear" w:color="auto" w:fill="auto"/>
            <w:noWrap/>
            <w:vAlign w:val="bottom"/>
            <w:hideMark/>
          </w:tcPr>
          <w:p w:rsidR="0055494D" w:rsidRPr="0057396F" w:rsidRDefault="0055494D" w:rsidP="000721A3">
            <w:pPr>
              <w:jc w:val="center"/>
            </w:pPr>
            <w:r w:rsidRPr="0057396F">
              <w:t>2</w:t>
            </w:r>
          </w:p>
        </w:tc>
        <w:tc>
          <w:tcPr>
            <w:tcW w:w="4030" w:type="dxa"/>
            <w:tcBorders>
              <w:top w:val="nil"/>
              <w:left w:val="nil"/>
              <w:bottom w:val="single" w:sz="4" w:space="0" w:color="auto"/>
              <w:right w:val="single" w:sz="4" w:space="0" w:color="auto"/>
            </w:tcBorders>
            <w:shd w:val="clear" w:color="auto" w:fill="auto"/>
            <w:noWrap/>
            <w:vAlign w:val="bottom"/>
            <w:hideMark/>
          </w:tcPr>
          <w:p w:rsidR="0055494D" w:rsidRPr="0057396F" w:rsidRDefault="0055494D" w:rsidP="000721A3">
            <w:pPr>
              <w:jc w:val="center"/>
            </w:pPr>
            <w:r w:rsidRPr="0057396F">
              <w:t>3</w:t>
            </w:r>
          </w:p>
        </w:tc>
      </w:tr>
      <w:tr w:rsidR="0055494D" w:rsidRPr="0057396F" w:rsidTr="002340B4">
        <w:trPr>
          <w:trHeight w:val="31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p>
        </w:tc>
        <w:tc>
          <w:tcPr>
            <w:tcW w:w="532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rPr>
                <w:b/>
                <w:bCs/>
              </w:rPr>
            </w:pPr>
            <w:r w:rsidRPr="0057396F">
              <w:rPr>
                <w:b/>
                <w:bCs/>
              </w:rPr>
              <w:t>Плата за технологическое присоединение, всего:</w:t>
            </w:r>
          </w:p>
        </w:tc>
        <w:tc>
          <w:tcPr>
            <w:tcW w:w="4030"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rPr>
                <w:b/>
                <w:color w:val="000000"/>
              </w:rPr>
            </w:pPr>
            <w:r w:rsidRPr="0057396F">
              <w:rPr>
                <w:b/>
                <w:color w:val="000000"/>
              </w:rPr>
              <w:t>937 831,58</w:t>
            </w:r>
          </w:p>
        </w:tc>
      </w:tr>
      <w:tr w:rsidR="0055494D" w:rsidRPr="0057396F" w:rsidTr="002340B4">
        <w:trPr>
          <w:trHeight w:val="5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1.</w:t>
            </w:r>
          </w:p>
        </w:tc>
        <w:tc>
          <w:tcPr>
            <w:tcW w:w="532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Подготовка и выдача сетевой организацией технических условий (ТУ) и их согласование</w:t>
            </w:r>
          </w:p>
        </w:tc>
        <w:tc>
          <w:tcPr>
            <w:tcW w:w="4030"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4 986,00</w:t>
            </w:r>
          </w:p>
        </w:tc>
      </w:tr>
      <w:tr w:rsidR="0055494D" w:rsidRPr="0057396F" w:rsidTr="002340B4">
        <w:trPr>
          <w:trHeight w:val="30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w:t>
            </w:r>
          </w:p>
        </w:tc>
        <w:tc>
          <w:tcPr>
            <w:tcW w:w="532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Выполнение ТУ сетевой организации, в том числе:</w:t>
            </w:r>
          </w:p>
        </w:tc>
        <w:tc>
          <w:tcPr>
            <w:tcW w:w="4030"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rPr>
                <w:color w:val="000000"/>
              </w:rPr>
            </w:pPr>
            <w:r w:rsidRPr="0057396F">
              <w:rPr>
                <w:color w:val="000000"/>
              </w:rPr>
              <w:t>928 759,58</w:t>
            </w:r>
          </w:p>
        </w:tc>
      </w:tr>
      <w:tr w:rsidR="0055494D" w:rsidRPr="0057396F" w:rsidTr="002340B4">
        <w:trPr>
          <w:trHeight w:val="45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2.1.</w:t>
            </w:r>
          </w:p>
        </w:tc>
        <w:tc>
          <w:tcPr>
            <w:tcW w:w="5326"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r w:rsidRPr="0057396F">
              <w:t>строительство воздушных и (или) кабельных линий</w:t>
            </w:r>
          </w:p>
        </w:tc>
        <w:tc>
          <w:tcPr>
            <w:tcW w:w="4030" w:type="dxa"/>
            <w:tcBorders>
              <w:top w:val="single" w:sz="4" w:space="0" w:color="auto"/>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rPr>
                <w:color w:val="000000"/>
              </w:rPr>
            </w:pPr>
            <w:r w:rsidRPr="0057396F">
              <w:rPr>
                <w:color w:val="000000"/>
              </w:rPr>
              <w:t>928 759,58</w:t>
            </w:r>
          </w:p>
        </w:tc>
      </w:tr>
      <w:tr w:rsidR="0055494D" w:rsidRPr="0057396F" w:rsidTr="002340B4">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2.2.</w:t>
            </w:r>
          </w:p>
        </w:tc>
        <w:tc>
          <w:tcPr>
            <w:tcW w:w="532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 xml:space="preserve">строительство пунктов секционирования </w:t>
            </w:r>
          </w:p>
        </w:tc>
        <w:tc>
          <w:tcPr>
            <w:tcW w:w="4030"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0,00</w:t>
            </w:r>
          </w:p>
        </w:tc>
      </w:tr>
      <w:tr w:rsidR="0055494D" w:rsidRPr="0057396F" w:rsidTr="002340B4">
        <w:trPr>
          <w:trHeight w:val="88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2.3.</w:t>
            </w:r>
          </w:p>
        </w:tc>
        <w:tc>
          <w:tcPr>
            <w:tcW w:w="532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4030"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rPr>
                <w:color w:val="000000"/>
              </w:rPr>
            </w:pPr>
            <w:r w:rsidRPr="0057396F">
              <w:rPr>
                <w:color w:val="000000"/>
              </w:rPr>
              <w:t>0,00</w:t>
            </w:r>
          </w:p>
        </w:tc>
      </w:tr>
      <w:tr w:rsidR="0055494D" w:rsidRPr="0057396F" w:rsidTr="002340B4">
        <w:trPr>
          <w:trHeight w:val="64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2.4.</w:t>
            </w:r>
          </w:p>
        </w:tc>
        <w:tc>
          <w:tcPr>
            <w:tcW w:w="532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строительство центров питания подстанций уровнем напряжения 35 кВ и выше (ПС)</w:t>
            </w:r>
          </w:p>
        </w:tc>
        <w:tc>
          <w:tcPr>
            <w:tcW w:w="4030"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0,00</w:t>
            </w:r>
          </w:p>
        </w:tc>
      </w:tr>
      <w:tr w:rsidR="0055494D" w:rsidRPr="0057396F" w:rsidTr="002340B4">
        <w:trPr>
          <w:trHeight w:val="2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3.</w:t>
            </w:r>
          </w:p>
        </w:tc>
        <w:tc>
          <w:tcPr>
            <w:tcW w:w="532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Проверка сетевой организацией выполнения заявителем ТУ</w:t>
            </w:r>
          </w:p>
        </w:tc>
        <w:tc>
          <w:tcPr>
            <w:tcW w:w="4030"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2 025,00</w:t>
            </w:r>
          </w:p>
        </w:tc>
      </w:tr>
      <w:tr w:rsidR="0055494D" w:rsidRPr="0057396F" w:rsidTr="002340B4">
        <w:trPr>
          <w:trHeight w:val="13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4.</w:t>
            </w:r>
          </w:p>
        </w:tc>
        <w:tc>
          <w:tcPr>
            <w:tcW w:w="532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 xml:space="preserve">Участие в осмотре должностным лицом </w:t>
            </w:r>
            <w:proofErr w:type="spellStart"/>
            <w:r w:rsidRPr="0057396F">
              <w:t>Ростехнадзора</w:t>
            </w:r>
            <w:proofErr w:type="spellEnd"/>
            <w:r w:rsidRPr="0057396F">
              <w:t xml:space="preserve"> присоединяемых Устройств</w:t>
            </w:r>
          </w:p>
        </w:tc>
        <w:tc>
          <w:tcPr>
            <w:tcW w:w="4030"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0,00</w:t>
            </w:r>
          </w:p>
        </w:tc>
      </w:tr>
      <w:tr w:rsidR="0055494D" w:rsidRPr="0057396F" w:rsidTr="002340B4">
        <w:trPr>
          <w:trHeight w:val="86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5.</w:t>
            </w:r>
          </w:p>
        </w:tc>
        <w:tc>
          <w:tcPr>
            <w:tcW w:w="532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Фактические действия по присоединению и обеспечению работы Устройств в электрической сети</w:t>
            </w:r>
          </w:p>
        </w:tc>
        <w:tc>
          <w:tcPr>
            <w:tcW w:w="4030"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2 061,00</w:t>
            </w:r>
          </w:p>
        </w:tc>
      </w:tr>
    </w:tbl>
    <w:p w:rsidR="0055494D" w:rsidRPr="0057396F" w:rsidRDefault="0055494D" w:rsidP="0055494D">
      <w:pPr>
        <w:pStyle w:val="a3"/>
        <w:ind w:left="927"/>
        <w:rPr>
          <w:rFonts w:eastAsia="Batang"/>
          <w:sz w:val="20"/>
        </w:rPr>
      </w:pPr>
    </w:p>
    <w:p w:rsidR="0055494D" w:rsidRPr="0057396F" w:rsidRDefault="0055494D" w:rsidP="0055494D">
      <w:pPr>
        <w:pStyle w:val="a3"/>
        <w:ind w:left="927" w:hanging="360"/>
        <w:rPr>
          <w:rFonts w:eastAsia="Batang"/>
          <w:sz w:val="20"/>
        </w:rPr>
      </w:pPr>
      <w:r w:rsidRPr="0057396F">
        <w:rPr>
          <w:sz w:val="20"/>
        </w:rPr>
        <w:t>Заявленные условия для присоединения:</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245"/>
        <w:gridCol w:w="4111"/>
      </w:tblGrid>
      <w:tr w:rsidR="0055494D" w:rsidRPr="0057396F" w:rsidTr="002340B4">
        <w:trPr>
          <w:trHeight w:val="2256"/>
        </w:trPr>
        <w:tc>
          <w:tcPr>
            <w:tcW w:w="709" w:type="dxa"/>
            <w:vAlign w:val="center"/>
          </w:tcPr>
          <w:p w:rsidR="0055494D" w:rsidRPr="0057396F" w:rsidRDefault="0055494D" w:rsidP="000721A3">
            <w:pPr>
              <w:pStyle w:val="a3"/>
              <w:suppressAutoHyphens/>
              <w:jc w:val="center"/>
              <w:rPr>
                <w:sz w:val="20"/>
              </w:rPr>
            </w:pPr>
            <w:r w:rsidRPr="0057396F">
              <w:rPr>
                <w:sz w:val="20"/>
              </w:rPr>
              <w:lastRenderedPageBreak/>
              <w:t>1.</w:t>
            </w:r>
          </w:p>
        </w:tc>
        <w:tc>
          <w:tcPr>
            <w:tcW w:w="5245" w:type="dxa"/>
            <w:vAlign w:val="center"/>
          </w:tcPr>
          <w:p w:rsidR="0055494D" w:rsidRPr="0057396F" w:rsidRDefault="0055494D" w:rsidP="000721A3">
            <w:pPr>
              <w:pStyle w:val="a3"/>
              <w:suppressAutoHyphens/>
              <w:rPr>
                <w:sz w:val="20"/>
              </w:rPr>
            </w:pPr>
            <w:r w:rsidRPr="0057396F">
              <w:rPr>
                <w:sz w:val="20"/>
              </w:rPr>
              <w:t xml:space="preserve">Максимальная мощность присоединяемых </w:t>
            </w:r>
            <w:proofErr w:type="spellStart"/>
            <w:r w:rsidRPr="0057396F">
              <w:rPr>
                <w:sz w:val="20"/>
              </w:rPr>
              <w:t>энергопринимающих</w:t>
            </w:r>
            <w:proofErr w:type="spellEnd"/>
            <w:r w:rsidRPr="0057396F">
              <w:rPr>
                <w:sz w:val="20"/>
              </w:rPr>
              <w:t xml:space="preserve"> устройств </w:t>
            </w:r>
          </w:p>
          <w:p w:rsidR="0055494D" w:rsidRPr="0057396F" w:rsidRDefault="0055494D" w:rsidP="000721A3">
            <w:pPr>
              <w:pStyle w:val="a3"/>
              <w:suppressAutoHyphens/>
              <w:rPr>
                <w:sz w:val="20"/>
              </w:rPr>
            </w:pPr>
            <w:r w:rsidRPr="0057396F">
              <w:rPr>
                <w:sz w:val="20"/>
              </w:rPr>
              <w:t>Заявителя</w:t>
            </w:r>
          </w:p>
        </w:tc>
        <w:tc>
          <w:tcPr>
            <w:tcW w:w="4111" w:type="dxa"/>
            <w:vAlign w:val="center"/>
          </w:tcPr>
          <w:p w:rsidR="0055494D" w:rsidRPr="0057396F" w:rsidRDefault="0055494D" w:rsidP="000721A3">
            <w:pPr>
              <w:jc w:val="center"/>
              <w:rPr>
                <w:color w:val="000000"/>
              </w:rPr>
            </w:pPr>
            <w:r w:rsidRPr="0057396F">
              <w:rPr>
                <w:color w:val="000000"/>
              </w:rPr>
              <w:t xml:space="preserve">90 кВт (в т.ч. ранее присоединенная максимальная мощность 15 кВт по </w:t>
            </w:r>
            <w:r w:rsidRPr="0057396F">
              <w:rPr>
                <w:color w:val="000000"/>
                <w:lang w:val="en-US"/>
              </w:rPr>
              <w:t>III</w:t>
            </w:r>
            <w:r w:rsidRPr="0057396F">
              <w:rPr>
                <w:color w:val="000000"/>
              </w:rPr>
              <w:t xml:space="preserve"> категории надежности, в т.ч. 70 кВт на строительную площадку по временной схеме присоединения </w:t>
            </w:r>
            <w:r w:rsidRPr="0057396F">
              <w:rPr>
                <w:color w:val="000000"/>
                <w:lang w:val="en-US"/>
              </w:rPr>
              <w:t>III</w:t>
            </w:r>
            <w:r w:rsidRPr="0057396F">
              <w:rPr>
                <w:color w:val="000000"/>
              </w:rPr>
              <w:t xml:space="preserve"> категории надежности)</w:t>
            </w:r>
          </w:p>
        </w:tc>
      </w:tr>
      <w:tr w:rsidR="0055494D" w:rsidRPr="0057396F" w:rsidTr="002340B4">
        <w:trPr>
          <w:trHeight w:val="587"/>
        </w:trPr>
        <w:tc>
          <w:tcPr>
            <w:tcW w:w="709" w:type="dxa"/>
            <w:vAlign w:val="center"/>
          </w:tcPr>
          <w:p w:rsidR="0055494D" w:rsidRPr="0057396F" w:rsidRDefault="0055494D" w:rsidP="000721A3">
            <w:pPr>
              <w:pStyle w:val="a3"/>
              <w:suppressAutoHyphens/>
              <w:jc w:val="center"/>
              <w:rPr>
                <w:sz w:val="20"/>
              </w:rPr>
            </w:pPr>
            <w:r w:rsidRPr="0057396F">
              <w:rPr>
                <w:sz w:val="20"/>
              </w:rPr>
              <w:t>2.</w:t>
            </w:r>
          </w:p>
        </w:tc>
        <w:tc>
          <w:tcPr>
            <w:tcW w:w="5245" w:type="dxa"/>
            <w:vAlign w:val="center"/>
          </w:tcPr>
          <w:p w:rsidR="0055494D" w:rsidRPr="0057396F" w:rsidRDefault="0055494D" w:rsidP="000721A3">
            <w:pPr>
              <w:pStyle w:val="a3"/>
              <w:suppressAutoHyphens/>
              <w:rPr>
                <w:sz w:val="20"/>
              </w:rPr>
            </w:pPr>
            <w:r w:rsidRPr="0057396F">
              <w:rPr>
                <w:sz w:val="20"/>
              </w:rPr>
              <w:t xml:space="preserve">Категория надежности </w:t>
            </w:r>
          </w:p>
          <w:p w:rsidR="0055494D" w:rsidRPr="0057396F" w:rsidRDefault="0055494D" w:rsidP="000721A3">
            <w:pPr>
              <w:pStyle w:val="a3"/>
              <w:suppressAutoHyphens/>
              <w:rPr>
                <w:sz w:val="20"/>
              </w:rPr>
            </w:pPr>
            <w:proofErr w:type="spellStart"/>
            <w:r w:rsidRPr="0057396F">
              <w:rPr>
                <w:sz w:val="20"/>
              </w:rPr>
              <w:t>энергопринимающих</w:t>
            </w:r>
            <w:proofErr w:type="spellEnd"/>
            <w:r w:rsidRPr="0057396F">
              <w:rPr>
                <w:sz w:val="20"/>
              </w:rPr>
              <w:t xml:space="preserve"> устройств</w:t>
            </w:r>
          </w:p>
        </w:tc>
        <w:tc>
          <w:tcPr>
            <w:tcW w:w="4111" w:type="dxa"/>
            <w:vAlign w:val="center"/>
          </w:tcPr>
          <w:p w:rsidR="0055494D" w:rsidRPr="0057396F" w:rsidRDefault="0055494D" w:rsidP="000721A3">
            <w:pPr>
              <w:pStyle w:val="a3"/>
              <w:suppressAutoHyphens/>
              <w:jc w:val="center"/>
              <w:rPr>
                <w:sz w:val="20"/>
              </w:rPr>
            </w:pPr>
            <w:r w:rsidRPr="0057396F">
              <w:rPr>
                <w:sz w:val="20"/>
                <w:lang w:val="en-US"/>
              </w:rPr>
              <w:t>II</w:t>
            </w:r>
          </w:p>
        </w:tc>
      </w:tr>
      <w:tr w:rsidR="0055494D" w:rsidRPr="0057396F" w:rsidTr="002340B4">
        <w:trPr>
          <w:trHeight w:val="415"/>
        </w:trPr>
        <w:tc>
          <w:tcPr>
            <w:tcW w:w="709" w:type="dxa"/>
            <w:vAlign w:val="center"/>
          </w:tcPr>
          <w:p w:rsidR="0055494D" w:rsidRPr="0057396F" w:rsidRDefault="0055494D" w:rsidP="000721A3">
            <w:pPr>
              <w:pStyle w:val="a3"/>
              <w:suppressAutoHyphens/>
              <w:jc w:val="center"/>
              <w:rPr>
                <w:sz w:val="20"/>
              </w:rPr>
            </w:pPr>
            <w:r w:rsidRPr="0057396F">
              <w:rPr>
                <w:sz w:val="20"/>
              </w:rPr>
              <w:t>3.</w:t>
            </w:r>
          </w:p>
        </w:tc>
        <w:tc>
          <w:tcPr>
            <w:tcW w:w="5245" w:type="dxa"/>
            <w:vAlign w:val="center"/>
          </w:tcPr>
          <w:p w:rsidR="0055494D" w:rsidRPr="0057396F" w:rsidRDefault="0055494D" w:rsidP="000721A3">
            <w:pPr>
              <w:pStyle w:val="a3"/>
              <w:suppressAutoHyphens/>
              <w:rPr>
                <w:sz w:val="20"/>
              </w:rPr>
            </w:pPr>
            <w:r w:rsidRPr="0057396F">
              <w:rPr>
                <w:sz w:val="20"/>
              </w:rPr>
              <w:t>Класс напряжения электрических сетей, к которым осуществляется технологическое присоединение</w:t>
            </w:r>
          </w:p>
        </w:tc>
        <w:tc>
          <w:tcPr>
            <w:tcW w:w="4111" w:type="dxa"/>
            <w:vAlign w:val="center"/>
          </w:tcPr>
          <w:p w:rsidR="0055494D" w:rsidRPr="0057396F" w:rsidRDefault="0055494D" w:rsidP="000721A3">
            <w:pPr>
              <w:pStyle w:val="a3"/>
              <w:suppressAutoHyphens/>
              <w:jc w:val="center"/>
              <w:rPr>
                <w:sz w:val="20"/>
              </w:rPr>
            </w:pPr>
            <w:r w:rsidRPr="0057396F">
              <w:rPr>
                <w:sz w:val="20"/>
              </w:rPr>
              <w:t>0,4 кВ</w:t>
            </w:r>
          </w:p>
        </w:tc>
      </w:tr>
    </w:tbl>
    <w:p w:rsidR="0055494D" w:rsidRPr="003A5D4F" w:rsidRDefault="0055494D" w:rsidP="0055494D">
      <w:pPr>
        <w:pStyle w:val="afff0"/>
        <w:widowControl w:val="0"/>
        <w:numPr>
          <w:ilvl w:val="0"/>
          <w:numId w:val="7"/>
        </w:numPr>
        <w:tabs>
          <w:tab w:val="left" w:pos="0"/>
          <w:tab w:val="left" w:pos="993"/>
        </w:tabs>
        <w:spacing w:after="0" w:line="240" w:lineRule="auto"/>
        <w:ind w:left="0" w:right="-1" w:firstLine="567"/>
        <w:jc w:val="both"/>
        <w:rPr>
          <w:rFonts w:ascii="Times New Roman" w:hAnsi="Times New Roman"/>
          <w:sz w:val="24"/>
          <w:szCs w:val="24"/>
        </w:rPr>
      </w:pPr>
      <w:r w:rsidRPr="003A5D4F">
        <w:rPr>
          <w:rFonts w:ascii="Times New Roman" w:hAnsi="Times New Roman"/>
          <w:sz w:val="24"/>
          <w:szCs w:val="24"/>
        </w:rPr>
        <w:t>Постановление об утверждении платы  вступает в силу через 10 дней после его принятия.</w:t>
      </w:r>
    </w:p>
    <w:p w:rsidR="0055494D" w:rsidRPr="003A5D4F" w:rsidRDefault="0055494D" w:rsidP="0055494D">
      <w:pPr>
        <w:pStyle w:val="afff0"/>
        <w:widowControl w:val="0"/>
        <w:numPr>
          <w:ilvl w:val="0"/>
          <w:numId w:val="7"/>
        </w:numPr>
        <w:tabs>
          <w:tab w:val="left" w:pos="851"/>
        </w:tabs>
        <w:spacing w:after="0" w:line="240" w:lineRule="auto"/>
        <w:ind w:left="0" w:right="-1" w:firstLine="568"/>
        <w:jc w:val="both"/>
        <w:rPr>
          <w:rFonts w:ascii="Times New Roman" w:hAnsi="Times New Roman"/>
          <w:sz w:val="24"/>
          <w:szCs w:val="24"/>
        </w:rPr>
      </w:pPr>
      <w:r w:rsidRPr="003A5D4F">
        <w:rPr>
          <w:rFonts w:ascii="Times New Roman" w:hAnsi="Times New Roman"/>
          <w:sz w:val="24"/>
          <w:szCs w:val="24"/>
        </w:rPr>
        <w:t>Утвержденная индивидуальная плата являются фиксированной, занижение и (или) завышение организацией указанной платы является нарушением порядка ценообразования.</w:t>
      </w:r>
    </w:p>
    <w:p w:rsidR="0055494D" w:rsidRPr="003A5D4F" w:rsidRDefault="0055494D" w:rsidP="0055494D">
      <w:pPr>
        <w:tabs>
          <w:tab w:val="left" w:pos="567"/>
        </w:tabs>
        <w:jc w:val="both"/>
        <w:rPr>
          <w:color w:val="FF0000"/>
          <w:sz w:val="24"/>
          <w:szCs w:val="24"/>
        </w:rPr>
      </w:pPr>
    </w:p>
    <w:p w:rsidR="0055494D" w:rsidRPr="00D21CDC" w:rsidRDefault="0055494D" w:rsidP="0055494D">
      <w:pPr>
        <w:jc w:val="both"/>
        <w:rPr>
          <w:b/>
          <w:sz w:val="24"/>
          <w:szCs w:val="24"/>
        </w:rPr>
      </w:pPr>
      <w:r w:rsidRPr="00D21CDC">
        <w:rPr>
          <w:b/>
          <w:sz w:val="24"/>
          <w:szCs w:val="24"/>
        </w:rPr>
        <w:t xml:space="preserve">Вопрос 5: </w:t>
      </w:r>
      <w:r w:rsidRPr="00D21CDC">
        <w:rPr>
          <w:sz w:val="24"/>
          <w:szCs w:val="24"/>
        </w:rPr>
        <w:t>Об утверждении индивидуальной платы за технологическое присоединение к электрическим сетям филиала ОАО «МРСК Центра»- «</w:t>
      </w:r>
      <w:proofErr w:type="spellStart"/>
      <w:r w:rsidRPr="00D21CDC">
        <w:rPr>
          <w:sz w:val="24"/>
          <w:szCs w:val="24"/>
        </w:rPr>
        <w:t>Костромаэнерго</w:t>
      </w:r>
      <w:proofErr w:type="spellEnd"/>
      <w:r w:rsidRPr="00D21CDC">
        <w:rPr>
          <w:sz w:val="24"/>
          <w:szCs w:val="24"/>
        </w:rPr>
        <w:t xml:space="preserve">» </w:t>
      </w:r>
      <w:proofErr w:type="spellStart"/>
      <w:r w:rsidRPr="00D21CDC">
        <w:rPr>
          <w:sz w:val="24"/>
          <w:szCs w:val="24"/>
        </w:rPr>
        <w:t>энергопринимающих</w:t>
      </w:r>
      <w:proofErr w:type="spellEnd"/>
      <w:r w:rsidRPr="00D21CDC">
        <w:rPr>
          <w:sz w:val="24"/>
          <w:szCs w:val="24"/>
        </w:rPr>
        <w:t xml:space="preserve"> устройств ОГБУЗ «Костромской центр СВМП», расположенных по адресу: Костромская область, город Кострома, улица Дальняя, дом 1а.</w:t>
      </w:r>
    </w:p>
    <w:p w:rsidR="0055494D" w:rsidRPr="003A5D4F" w:rsidRDefault="0055494D" w:rsidP="0055494D">
      <w:pPr>
        <w:spacing w:line="235" w:lineRule="auto"/>
        <w:ind w:right="-1"/>
        <w:jc w:val="both"/>
        <w:rPr>
          <w:sz w:val="24"/>
          <w:szCs w:val="24"/>
        </w:rPr>
      </w:pPr>
      <w:r w:rsidRPr="003A5D4F">
        <w:rPr>
          <w:b/>
          <w:sz w:val="24"/>
          <w:szCs w:val="24"/>
        </w:rPr>
        <w:t>СЛУШАЛИ:</w:t>
      </w:r>
    </w:p>
    <w:p w:rsidR="0055494D" w:rsidRPr="003A5D4F" w:rsidRDefault="0055494D" w:rsidP="0055494D">
      <w:pPr>
        <w:tabs>
          <w:tab w:val="left" w:pos="567"/>
        </w:tabs>
        <w:jc w:val="both"/>
        <w:rPr>
          <w:sz w:val="24"/>
          <w:szCs w:val="24"/>
        </w:rPr>
      </w:pPr>
      <w:r w:rsidRPr="003A5D4F">
        <w:rPr>
          <w:sz w:val="24"/>
          <w:szCs w:val="24"/>
        </w:rPr>
        <w:tab/>
        <w:t xml:space="preserve"> Уполномоченного по делу Смирнову Э.С., сообщившего по рассматриваемому вопросу следующее. </w:t>
      </w:r>
    </w:p>
    <w:p w:rsidR="0055494D" w:rsidRPr="003A5D4F" w:rsidRDefault="0055494D" w:rsidP="0055494D">
      <w:pPr>
        <w:jc w:val="both"/>
        <w:rPr>
          <w:color w:val="000000"/>
          <w:sz w:val="24"/>
          <w:szCs w:val="24"/>
        </w:rPr>
      </w:pPr>
      <w:r w:rsidRPr="003A5D4F">
        <w:rPr>
          <w:sz w:val="24"/>
          <w:szCs w:val="24"/>
        </w:rPr>
        <w:t xml:space="preserve">          Филиал ОАО «МРСК Центра» - «</w:t>
      </w:r>
      <w:proofErr w:type="spellStart"/>
      <w:r w:rsidRPr="003A5D4F">
        <w:rPr>
          <w:sz w:val="24"/>
          <w:szCs w:val="24"/>
        </w:rPr>
        <w:t>Костромаэнерго</w:t>
      </w:r>
      <w:proofErr w:type="spellEnd"/>
      <w:r w:rsidRPr="003A5D4F">
        <w:rPr>
          <w:sz w:val="24"/>
          <w:szCs w:val="24"/>
        </w:rPr>
        <w:t>» представил в ДГРЦ и</w:t>
      </w:r>
      <w:proofErr w:type="gramStart"/>
      <w:r w:rsidRPr="003A5D4F">
        <w:rPr>
          <w:sz w:val="24"/>
          <w:szCs w:val="24"/>
        </w:rPr>
        <w:t xml:space="preserve"> Т</w:t>
      </w:r>
      <w:proofErr w:type="gramEnd"/>
      <w:r w:rsidRPr="003A5D4F">
        <w:rPr>
          <w:sz w:val="24"/>
          <w:szCs w:val="24"/>
        </w:rPr>
        <w:t xml:space="preserve"> КО заявление и расчетные материалы для установлении индивидуальной платы за технологическое присоединение </w:t>
      </w:r>
      <w:proofErr w:type="spellStart"/>
      <w:r w:rsidRPr="003A5D4F">
        <w:rPr>
          <w:sz w:val="24"/>
          <w:szCs w:val="24"/>
        </w:rPr>
        <w:t>энергопринимающих</w:t>
      </w:r>
      <w:proofErr w:type="spellEnd"/>
      <w:r w:rsidRPr="003A5D4F">
        <w:rPr>
          <w:sz w:val="24"/>
          <w:szCs w:val="24"/>
        </w:rPr>
        <w:t xml:space="preserve"> устройств ОГБУЗ «Костромской центр СВМП», расположенных по адресу: </w:t>
      </w:r>
      <w:proofErr w:type="gramStart"/>
      <w:r w:rsidRPr="003A5D4F">
        <w:rPr>
          <w:sz w:val="24"/>
          <w:szCs w:val="24"/>
        </w:rPr>
        <w:t xml:space="preserve">Костромская область, город Кострома, улица Дальняя, дом 1 а, в размере 400 235,57 </w:t>
      </w:r>
      <w:r w:rsidRPr="003A5D4F">
        <w:rPr>
          <w:color w:val="000000"/>
          <w:sz w:val="24"/>
          <w:szCs w:val="24"/>
        </w:rPr>
        <w:t>руб. (без учета НДС) (вход.</w:t>
      </w:r>
      <w:proofErr w:type="gramEnd"/>
      <w:r w:rsidRPr="003A5D4F">
        <w:rPr>
          <w:color w:val="000000"/>
          <w:sz w:val="24"/>
          <w:szCs w:val="24"/>
        </w:rPr>
        <w:t xml:space="preserve"> №</w:t>
      </w:r>
      <w:proofErr w:type="gramStart"/>
      <w:r w:rsidRPr="003A5D4F">
        <w:rPr>
          <w:color w:val="000000"/>
          <w:sz w:val="24"/>
          <w:szCs w:val="24"/>
        </w:rPr>
        <w:t>О-2622 от 13.11.2013 г.).</w:t>
      </w:r>
      <w:proofErr w:type="gramEnd"/>
    </w:p>
    <w:p w:rsidR="0055494D" w:rsidRPr="003A5D4F" w:rsidRDefault="0055494D" w:rsidP="0055494D">
      <w:pPr>
        <w:ind w:firstLine="539"/>
        <w:jc w:val="both"/>
        <w:rPr>
          <w:sz w:val="24"/>
          <w:szCs w:val="24"/>
        </w:rPr>
      </w:pPr>
      <w:proofErr w:type="gramStart"/>
      <w:r w:rsidRPr="003A5D4F">
        <w:rPr>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и в соответствии с постановлением ДГРЦТ КО от 28.12.2012 года №12/503 «Об установлении ставок платы за технологическое присоединение к распределительным электрическим сетям открытого акционерного общества «Межрегиональная распределительная сетевая компания центра», находящимся в зоне ответственности филиала «</w:t>
      </w:r>
      <w:proofErr w:type="spellStart"/>
      <w:r w:rsidRPr="003A5D4F">
        <w:rPr>
          <w:sz w:val="24"/>
          <w:szCs w:val="24"/>
        </w:rPr>
        <w:t>Костромаэнерго</w:t>
      </w:r>
      <w:proofErr w:type="spellEnd"/>
      <w:r w:rsidRPr="003A5D4F">
        <w:rPr>
          <w:sz w:val="24"/>
          <w:szCs w:val="24"/>
        </w:rPr>
        <w:t>» ДГРЦ и</w:t>
      </w:r>
      <w:proofErr w:type="gramEnd"/>
      <w:r w:rsidRPr="003A5D4F">
        <w:rPr>
          <w:sz w:val="24"/>
          <w:szCs w:val="24"/>
        </w:rPr>
        <w:t xml:space="preserve"> Т </w:t>
      </w:r>
      <w:proofErr w:type="gramStart"/>
      <w:r w:rsidRPr="003A5D4F">
        <w:rPr>
          <w:sz w:val="24"/>
          <w:szCs w:val="24"/>
        </w:rPr>
        <w:t>КО</w:t>
      </w:r>
      <w:proofErr w:type="gramEnd"/>
      <w:r w:rsidRPr="003A5D4F">
        <w:rPr>
          <w:sz w:val="24"/>
          <w:szCs w:val="24"/>
        </w:rPr>
        <w:t xml:space="preserve"> принято решение об открытии дела об утверждении индивидуальной платы за технологическое присоединение к электрическим сетям филиала ОАО «МРСК Центра» - «</w:t>
      </w:r>
      <w:proofErr w:type="spellStart"/>
      <w:r w:rsidRPr="003A5D4F">
        <w:rPr>
          <w:sz w:val="24"/>
          <w:szCs w:val="24"/>
        </w:rPr>
        <w:t>Костромаэнерго</w:t>
      </w:r>
      <w:proofErr w:type="spellEnd"/>
      <w:r w:rsidRPr="003A5D4F">
        <w:rPr>
          <w:sz w:val="24"/>
          <w:szCs w:val="24"/>
        </w:rPr>
        <w:t xml:space="preserve">» </w:t>
      </w:r>
      <w:proofErr w:type="spellStart"/>
      <w:r w:rsidRPr="003A5D4F">
        <w:rPr>
          <w:sz w:val="24"/>
          <w:szCs w:val="24"/>
        </w:rPr>
        <w:t>энергопринимающих</w:t>
      </w:r>
      <w:proofErr w:type="spellEnd"/>
      <w:r w:rsidRPr="003A5D4F">
        <w:rPr>
          <w:sz w:val="24"/>
          <w:szCs w:val="24"/>
        </w:rPr>
        <w:t xml:space="preserve"> устройств ОГБУЗ «Костромской центр СВМП», расположенных по адресу: Костромская область, город Кострома, улица Дальняя, дом 1 а.</w:t>
      </w:r>
    </w:p>
    <w:p w:rsidR="0055494D" w:rsidRPr="003A5D4F" w:rsidRDefault="0055494D" w:rsidP="0055494D">
      <w:pPr>
        <w:ind w:firstLine="567"/>
        <w:jc w:val="both"/>
        <w:rPr>
          <w:color w:val="000000"/>
          <w:sz w:val="24"/>
          <w:szCs w:val="24"/>
        </w:rPr>
      </w:pPr>
      <w:r w:rsidRPr="003A5D4F">
        <w:rPr>
          <w:color w:val="000000"/>
          <w:sz w:val="24"/>
          <w:szCs w:val="24"/>
        </w:rPr>
        <w:t xml:space="preserve">Экспертной группой </w:t>
      </w:r>
      <w:r w:rsidRPr="003A5D4F">
        <w:rPr>
          <w:sz w:val="24"/>
          <w:szCs w:val="24"/>
        </w:rPr>
        <w:t xml:space="preserve">ДГРЦ и Т КО проведена экспертиза представленных расчетных материалов филиалом ОАО «МРСК Центра» </w:t>
      </w:r>
      <w:proofErr w:type="gramStart"/>
      <w:r w:rsidRPr="003A5D4F">
        <w:rPr>
          <w:sz w:val="24"/>
          <w:szCs w:val="24"/>
        </w:rPr>
        <w:t>-«</w:t>
      </w:r>
      <w:proofErr w:type="spellStart"/>
      <w:proofErr w:type="gramEnd"/>
      <w:r w:rsidRPr="003A5D4F">
        <w:rPr>
          <w:sz w:val="24"/>
          <w:szCs w:val="24"/>
        </w:rPr>
        <w:t>Костромаэнерго</w:t>
      </w:r>
      <w:proofErr w:type="spellEnd"/>
      <w:r w:rsidRPr="003A5D4F">
        <w:rPr>
          <w:sz w:val="24"/>
          <w:szCs w:val="24"/>
        </w:rPr>
        <w:t>» на предмет экономической обоснованности размера платы за технологическое присоединение к электрическим сетям в соответствии с действующим законодательством:</w:t>
      </w:r>
    </w:p>
    <w:p w:rsidR="0055494D" w:rsidRPr="003A5D4F" w:rsidRDefault="0055494D" w:rsidP="0055494D">
      <w:pPr>
        <w:ind w:firstLine="567"/>
        <w:jc w:val="both"/>
        <w:rPr>
          <w:sz w:val="24"/>
          <w:szCs w:val="24"/>
        </w:rPr>
      </w:pPr>
      <w:r w:rsidRPr="003A5D4F">
        <w:rPr>
          <w:sz w:val="24"/>
          <w:szCs w:val="24"/>
        </w:rPr>
        <w:t>- Федеральным законом Российской Федерации от 26 марта 2003 г. № 35-Ф3 «Об электроэнергетике»;</w:t>
      </w:r>
    </w:p>
    <w:p w:rsidR="0055494D" w:rsidRPr="003A5D4F" w:rsidRDefault="0055494D" w:rsidP="0055494D">
      <w:pPr>
        <w:ind w:firstLine="567"/>
        <w:jc w:val="both"/>
        <w:rPr>
          <w:sz w:val="24"/>
          <w:szCs w:val="24"/>
        </w:rPr>
      </w:pPr>
      <w:r w:rsidRPr="003A5D4F">
        <w:rPr>
          <w:sz w:val="24"/>
          <w:szCs w:val="24"/>
        </w:rPr>
        <w:t>- Постановлением Правительства Российской Федерации от 29 декабря 2011 г. № 1178 «О ценообразовании в области регулируемых цен (тарифов) в электроэнергетике»;</w:t>
      </w:r>
    </w:p>
    <w:p w:rsidR="0055494D" w:rsidRPr="003A5D4F" w:rsidRDefault="0055494D" w:rsidP="0055494D">
      <w:pPr>
        <w:spacing w:line="216" w:lineRule="auto"/>
        <w:ind w:firstLine="567"/>
        <w:jc w:val="both"/>
        <w:rPr>
          <w:sz w:val="24"/>
          <w:szCs w:val="24"/>
        </w:rPr>
      </w:pPr>
      <w:proofErr w:type="gramStart"/>
      <w:r w:rsidRPr="003A5D4F">
        <w:rPr>
          <w:sz w:val="24"/>
          <w:szCs w:val="24"/>
        </w:rPr>
        <w:t xml:space="preserve">- Постановлением Правительства Российской Федерации от 27 декабря 2004 г. № 861 «Об утверждении правил </w:t>
      </w:r>
      <w:proofErr w:type="spellStart"/>
      <w:r w:rsidRPr="003A5D4F">
        <w:rPr>
          <w:sz w:val="24"/>
          <w:szCs w:val="24"/>
        </w:rPr>
        <w:t>недискриминационного</w:t>
      </w:r>
      <w:proofErr w:type="spellEnd"/>
      <w:r w:rsidRPr="003A5D4F">
        <w:rPr>
          <w:sz w:val="24"/>
          <w:szCs w:val="24"/>
        </w:rPr>
        <w:t xml:space="preserve"> доступа к услугам по передаче электрической энергии и оказания этих услуг, правил </w:t>
      </w:r>
      <w:proofErr w:type="spellStart"/>
      <w:r w:rsidRPr="003A5D4F">
        <w:rPr>
          <w:sz w:val="24"/>
          <w:szCs w:val="24"/>
        </w:rPr>
        <w:t>недискриминационного</w:t>
      </w:r>
      <w:proofErr w:type="spellEnd"/>
      <w:r w:rsidRPr="003A5D4F">
        <w:rPr>
          <w:sz w:val="24"/>
          <w:szCs w:val="24"/>
        </w:rPr>
        <w:t xml:space="preserve"> доступа к услугам по оперативно-диспетчерскому управлению в электроэнергетике и оказания этих услуг, правил </w:t>
      </w:r>
      <w:proofErr w:type="spellStart"/>
      <w:r w:rsidRPr="003A5D4F">
        <w:rPr>
          <w:sz w:val="24"/>
          <w:szCs w:val="24"/>
        </w:rPr>
        <w:t>недискриминационного</w:t>
      </w:r>
      <w:proofErr w:type="spellEnd"/>
      <w:r w:rsidRPr="003A5D4F">
        <w:rPr>
          <w:sz w:val="24"/>
          <w:szCs w:val="24"/>
        </w:rPr>
        <w:t xml:space="preserve">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3A5D4F">
        <w:rPr>
          <w:sz w:val="24"/>
          <w:szCs w:val="24"/>
        </w:rPr>
        <w:t>энергопринимающих</w:t>
      </w:r>
      <w:proofErr w:type="spellEnd"/>
      <w:r w:rsidRPr="003A5D4F">
        <w:rPr>
          <w:sz w:val="24"/>
          <w:szCs w:val="24"/>
        </w:rPr>
        <w:t xml:space="preserve"> устройств потребителей</w:t>
      </w:r>
      <w:proofErr w:type="gramEnd"/>
      <w:r w:rsidRPr="003A5D4F">
        <w:rPr>
          <w:sz w:val="24"/>
          <w:szCs w:val="24"/>
        </w:rPr>
        <w:t xml:space="preserve"> электрической энергии, объектов по производству электрической энергии, а также объектов </w:t>
      </w:r>
      <w:proofErr w:type="spellStart"/>
      <w:r w:rsidRPr="003A5D4F">
        <w:rPr>
          <w:sz w:val="24"/>
          <w:szCs w:val="24"/>
        </w:rPr>
        <w:t>электросетевого</w:t>
      </w:r>
      <w:proofErr w:type="spellEnd"/>
      <w:r w:rsidRPr="003A5D4F">
        <w:rPr>
          <w:sz w:val="24"/>
          <w:szCs w:val="24"/>
        </w:rPr>
        <w:t xml:space="preserve"> хозяйства, принадлежащих сетевым организациям и иным лицам, к электрическим сетям»;</w:t>
      </w:r>
    </w:p>
    <w:p w:rsidR="0055494D" w:rsidRPr="003A5D4F" w:rsidRDefault="0055494D" w:rsidP="0055494D">
      <w:pPr>
        <w:spacing w:line="216" w:lineRule="auto"/>
        <w:ind w:firstLine="567"/>
        <w:jc w:val="both"/>
        <w:rPr>
          <w:sz w:val="24"/>
          <w:szCs w:val="24"/>
        </w:rPr>
      </w:pPr>
      <w:r w:rsidRPr="003A5D4F">
        <w:rPr>
          <w:sz w:val="24"/>
          <w:szCs w:val="24"/>
        </w:rPr>
        <w:lastRenderedPageBreak/>
        <w:t>- Приказом Федеральной службы по тарифам от 11 сентября 2012 г. № 209-э/1 «Об утверждении Методических указаний по определению размера платы за технологическое присоединение к электрическим сетям» (далее – Методические указания).</w:t>
      </w:r>
    </w:p>
    <w:p w:rsidR="0055494D" w:rsidRPr="003A5D4F" w:rsidRDefault="0055494D" w:rsidP="0055494D">
      <w:pPr>
        <w:ind w:firstLine="567"/>
        <w:jc w:val="both"/>
        <w:rPr>
          <w:color w:val="000000"/>
          <w:sz w:val="24"/>
          <w:szCs w:val="24"/>
        </w:rPr>
      </w:pPr>
      <w:r w:rsidRPr="003A5D4F">
        <w:rPr>
          <w:color w:val="000000"/>
          <w:sz w:val="24"/>
          <w:szCs w:val="24"/>
        </w:rPr>
        <w:t xml:space="preserve">В результате, проведенной экспертизы, скорректированы расходы на строительство воздушной линии: </w:t>
      </w:r>
    </w:p>
    <w:p w:rsidR="0055494D" w:rsidRPr="003A5D4F" w:rsidRDefault="0055494D" w:rsidP="0055494D">
      <w:pPr>
        <w:ind w:firstLine="567"/>
        <w:jc w:val="both"/>
        <w:rPr>
          <w:color w:val="000000"/>
          <w:sz w:val="24"/>
          <w:szCs w:val="24"/>
        </w:rPr>
      </w:pPr>
      <w:r w:rsidRPr="003A5D4F">
        <w:rPr>
          <w:color w:val="000000"/>
          <w:sz w:val="24"/>
          <w:szCs w:val="24"/>
        </w:rPr>
        <w:t>- стоимость песка принята в расчет в размере 7 500 руб. вместо 9 281,25 руб. Снижение составило 1 781,25 руб.;</w:t>
      </w:r>
    </w:p>
    <w:p w:rsidR="0055494D" w:rsidRPr="003A5D4F" w:rsidRDefault="0055494D" w:rsidP="0055494D">
      <w:pPr>
        <w:ind w:firstLine="567"/>
        <w:jc w:val="both"/>
        <w:rPr>
          <w:color w:val="000000"/>
          <w:sz w:val="24"/>
          <w:szCs w:val="24"/>
        </w:rPr>
      </w:pPr>
      <w:r w:rsidRPr="003A5D4F">
        <w:rPr>
          <w:color w:val="000000"/>
          <w:sz w:val="24"/>
          <w:szCs w:val="24"/>
        </w:rPr>
        <w:t>- исполнительная съемка трассы и оформление разрешений на производство работ, согласование с надзорными органами 140*150 принята в размере 7 742 руб. вместо 21 000 руб.</w:t>
      </w:r>
    </w:p>
    <w:p w:rsidR="00352769" w:rsidRDefault="0055494D" w:rsidP="0055494D">
      <w:pPr>
        <w:ind w:firstLine="567"/>
        <w:jc w:val="both"/>
        <w:rPr>
          <w:sz w:val="24"/>
          <w:szCs w:val="24"/>
        </w:rPr>
      </w:pPr>
      <w:r w:rsidRPr="003A5D4F">
        <w:rPr>
          <w:color w:val="000000"/>
          <w:sz w:val="24"/>
          <w:szCs w:val="24"/>
        </w:rPr>
        <w:t xml:space="preserve">Таким образом, необходимая валовая выручка для расчета платы за технологическое присоединение к электрическим сетям экспертной группой сформирована в объеме 384 804,56 руб. (без учета НДС), вместо                   400 235,57 руб. (без учета НДС) по предложениям </w:t>
      </w:r>
      <w:r w:rsidRPr="003A5D4F">
        <w:rPr>
          <w:sz w:val="24"/>
          <w:szCs w:val="24"/>
        </w:rPr>
        <w:t xml:space="preserve">филиала ОАО «МРСК Центра» </w:t>
      </w:r>
      <w:proofErr w:type="gramStart"/>
      <w:r w:rsidRPr="003A5D4F">
        <w:rPr>
          <w:sz w:val="24"/>
          <w:szCs w:val="24"/>
        </w:rPr>
        <w:t>-«</w:t>
      </w:r>
      <w:proofErr w:type="spellStart"/>
      <w:proofErr w:type="gramEnd"/>
      <w:r w:rsidRPr="003A5D4F">
        <w:rPr>
          <w:sz w:val="24"/>
          <w:szCs w:val="24"/>
        </w:rPr>
        <w:t>Костромаэнерго</w:t>
      </w:r>
      <w:proofErr w:type="spellEnd"/>
      <w:r w:rsidRPr="003A5D4F">
        <w:rPr>
          <w:sz w:val="24"/>
          <w:szCs w:val="24"/>
        </w:rPr>
        <w:t>». Снижение составило 15 431,01 руб.</w:t>
      </w:r>
    </w:p>
    <w:p w:rsidR="00A944CC" w:rsidRPr="003A5D4F" w:rsidRDefault="00A944CC" w:rsidP="0055494D">
      <w:pPr>
        <w:ind w:firstLine="567"/>
        <w:jc w:val="both"/>
        <w:rPr>
          <w:sz w:val="24"/>
          <w:szCs w:val="24"/>
        </w:rPr>
      </w:pPr>
    </w:p>
    <w:tbl>
      <w:tblPr>
        <w:tblW w:w="9928" w:type="dxa"/>
        <w:tblInd w:w="103" w:type="dxa"/>
        <w:tblLayout w:type="fixed"/>
        <w:tblLook w:val="04A0"/>
      </w:tblPr>
      <w:tblGrid>
        <w:gridCol w:w="572"/>
        <w:gridCol w:w="1560"/>
        <w:gridCol w:w="992"/>
        <w:gridCol w:w="709"/>
        <w:gridCol w:w="1134"/>
        <w:gridCol w:w="1134"/>
        <w:gridCol w:w="1134"/>
        <w:gridCol w:w="1511"/>
        <w:gridCol w:w="1182"/>
      </w:tblGrid>
      <w:tr w:rsidR="0055494D" w:rsidRPr="0057396F" w:rsidTr="002340B4">
        <w:trPr>
          <w:trHeight w:val="375"/>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w:t>
            </w:r>
            <w:proofErr w:type="spellStart"/>
            <w:proofErr w:type="gramStart"/>
            <w:r w:rsidRPr="0057396F">
              <w:rPr>
                <w:color w:val="000000"/>
              </w:rPr>
              <w:t>п</w:t>
            </w:r>
            <w:proofErr w:type="spellEnd"/>
            <w:proofErr w:type="gramEnd"/>
            <w:r w:rsidRPr="0057396F">
              <w:rPr>
                <w:color w:val="000000"/>
              </w:rPr>
              <w:t>/</w:t>
            </w:r>
            <w:proofErr w:type="spellStart"/>
            <w:r w:rsidRPr="0057396F">
              <w:rPr>
                <w:color w:val="000000"/>
              </w:rPr>
              <w:t>п</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Наименование мероприятия</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предложение филиала ОАО "МРСК Центра" - "</w:t>
            </w:r>
            <w:proofErr w:type="spellStart"/>
            <w:r w:rsidRPr="0057396F">
              <w:rPr>
                <w:color w:val="000000"/>
              </w:rPr>
              <w:t>Костромаэнерго</w:t>
            </w:r>
            <w:proofErr w:type="spellEnd"/>
            <w:r w:rsidRPr="0057396F">
              <w:rPr>
                <w:color w:val="000000"/>
              </w:rPr>
              <w:t>"</w:t>
            </w:r>
          </w:p>
        </w:tc>
        <w:tc>
          <w:tcPr>
            <w:tcW w:w="3779" w:type="dxa"/>
            <w:gridSpan w:val="3"/>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Предложение Департамента</w:t>
            </w:r>
          </w:p>
        </w:tc>
        <w:tc>
          <w:tcPr>
            <w:tcW w:w="11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Снижение (ст.5-ст.3)</w:t>
            </w:r>
          </w:p>
        </w:tc>
      </w:tr>
      <w:tr w:rsidR="0055494D" w:rsidRPr="0057396F" w:rsidTr="002340B4">
        <w:trPr>
          <w:trHeight w:val="102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55494D" w:rsidRPr="0057396F" w:rsidRDefault="0055494D" w:rsidP="000721A3">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5494D" w:rsidRPr="0057396F" w:rsidRDefault="0055494D" w:rsidP="000721A3">
            <w:pP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Разбивка НВВ по каждому мероприятию, руб.</w:t>
            </w:r>
          </w:p>
        </w:tc>
        <w:tc>
          <w:tcPr>
            <w:tcW w:w="709"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Объем максимальной мощности, кВт</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Ставки для расчета платы по каждому мероприятию, руб./кВт</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Разбивка НВВ по каждому мероприятию, руб.</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Объем максимальной мощности, кВт</w:t>
            </w:r>
          </w:p>
        </w:tc>
        <w:tc>
          <w:tcPr>
            <w:tcW w:w="151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Ставки для расчета платы по каждому мероприятию, руб./кВт</w:t>
            </w: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55494D" w:rsidRPr="0057396F" w:rsidRDefault="0055494D" w:rsidP="000721A3">
            <w:pPr>
              <w:rPr>
                <w:color w:val="000000"/>
              </w:rPr>
            </w:pPr>
          </w:p>
        </w:tc>
      </w:tr>
      <w:tr w:rsidR="0055494D" w:rsidRPr="0057396F" w:rsidTr="002340B4">
        <w:trPr>
          <w:trHeight w:val="37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w:t>
            </w:r>
          </w:p>
        </w:tc>
        <w:tc>
          <w:tcPr>
            <w:tcW w:w="156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w:t>
            </w:r>
          </w:p>
        </w:tc>
        <w:tc>
          <w:tcPr>
            <w:tcW w:w="709"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5</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5</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6</w:t>
            </w:r>
          </w:p>
        </w:tc>
        <w:tc>
          <w:tcPr>
            <w:tcW w:w="151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7</w:t>
            </w:r>
          </w:p>
        </w:tc>
        <w:tc>
          <w:tcPr>
            <w:tcW w:w="118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8</w:t>
            </w:r>
          </w:p>
        </w:tc>
      </w:tr>
      <w:tr w:rsidR="0055494D" w:rsidRPr="0057396F" w:rsidTr="002340B4">
        <w:trPr>
          <w:trHeight w:val="112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w:t>
            </w:r>
          </w:p>
        </w:tc>
        <w:tc>
          <w:tcPr>
            <w:tcW w:w="156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rPr>
                <w:color w:val="000000"/>
              </w:rPr>
            </w:pPr>
            <w:r w:rsidRPr="0057396F">
              <w:rPr>
                <w:color w:val="000000"/>
              </w:rPr>
              <w:t>Подготовка и выдача сетевой организацией технических условий Заявителю (ТУ)</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5540,00</w:t>
            </w:r>
          </w:p>
        </w:tc>
        <w:tc>
          <w:tcPr>
            <w:tcW w:w="709"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55,40</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5540,00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51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55,40</w:t>
            </w:r>
          </w:p>
        </w:tc>
        <w:tc>
          <w:tcPr>
            <w:tcW w:w="118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r w:rsidR="0055494D" w:rsidRPr="0057396F" w:rsidTr="002340B4">
        <w:trPr>
          <w:trHeight w:val="112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w:t>
            </w:r>
          </w:p>
        </w:tc>
        <w:tc>
          <w:tcPr>
            <w:tcW w:w="156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rPr>
                <w:color w:val="000000"/>
              </w:rPr>
            </w:pPr>
            <w:r w:rsidRPr="0057396F">
              <w:rPr>
                <w:color w:val="000000"/>
              </w:rPr>
              <w:t>Разработка сетевой организацией проектной документации по строительству "последней мили"</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27156,02</w:t>
            </w:r>
          </w:p>
        </w:tc>
        <w:tc>
          <w:tcPr>
            <w:tcW w:w="709"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271,56</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51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118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-27156,02</w:t>
            </w:r>
          </w:p>
        </w:tc>
      </w:tr>
      <w:tr w:rsidR="0055494D" w:rsidRPr="0057396F" w:rsidTr="002340B4">
        <w:trPr>
          <w:trHeight w:val="1126"/>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w:t>
            </w:r>
          </w:p>
        </w:tc>
        <w:tc>
          <w:tcPr>
            <w:tcW w:w="156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rPr>
                <w:color w:val="000000"/>
              </w:rPr>
            </w:pPr>
            <w:r w:rsidRPr="0057396F">
              <w:rPr>
                <w:color w:val="000000"/>
              </w:rPr>
              <w:t>Выполнение сетевой организацией, мероприятий, связанных со строительством «последней мили»,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362999,55</w:t>
            </w:r>
          </w:p>
        </w:tc>
        <w:tc>
          <w:tcPr>
            <w:tcW w:w="709"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3630,00</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374724,56</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51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3747,25</w:t>
            </w:r>
          </w:p>
        </w:tc>
        <w:tc>
          <w:tcPr>
            <w:tcW w:w="118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11725,01</w:t>
            </w:r>
          </w:p>
        </w:tc>
      </w:tr>
      <w:tr w:rsidR="0055494D" w:rsidRPr="0057396F" w:rsidTr="002340B4">
        <w:trPr>
          <w:trHeight w:val="37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3.1.</w:t>
            </w:r>
          </w:p>
        </w:tc>
        <w:tc>
          <w:tcPr>
            <w:tcW w:w="156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строительство воздушных линий</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362999,55</w:t>
            </w:r>
          </w:p>
        </w:tc>
        <w:tc>
          <w:tcPr>
            <w:tcW w:w="709"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3630,00</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374724,56</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51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3747,25</w:t>
            </w:r>
          </w:p>
        </w:tc>
        <w:tc>
          <w:tcPr>
            <w:tcW w:w="118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11725,01</w:t>
            </w:r>
          </w:p>
        </w:tc>
      </w:tr>
      <w:tr w:rsidR="0055494D" w:rsidRPr="0057396F" w:rsidTr="002340B4">
        <w:trPr>
          <w:trHeight w:val="37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3.2.</w:t>
            </w:r>
          </w:p>
        </w:tc>
        <w:tc>
          <w:tcPr>
            <w:tcW w:w="156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строительство кабельных линий</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709"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51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118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r w:rsidR="0055494D" w:rsidRPr="0057396F" w:rsidTr="002340B4">
        <w:trPr>
          <w:trHeight w:val="75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3.3.</w:t>
            </w:r>
          </w:p>
        </w:tc>
        <w:tc>
          <w:tcPr>
            <w:tcW w:w="156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строительство пунктов секционирования</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709"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51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118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r w:rsidR="0055494D" w:rsidRPr="0057396F" w:rsidTr="002340B4">
        <w:trPr>
          <w:trHeight w:val="130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lastRenderedPageBreak/>
              <w:t>3.4.</w:t>
            </w:r>
          </w:p>
        </w:tc>
        <w:tc>
          <w:tcPr>
            <w:tcW w:w="156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709"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51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118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r w:rsidR="0055494D" w:rsidRPr="0057396F" w:rsidTr="002340B4">
        <w:trPr>
          <w:trHeight w:val="112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3.5.</w:t>
            </w:r>
          </w:p>
        </w:tc>
        <w:tc>
          <w:tcPr>
            <w:tcW w:w="156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строительство центров питания, подстанций уровнем напряжения 35 кВ и выше (ПС)</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709"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51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118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r w:rsidR="0055494D" w:rsidRPr="0057396F" w:rsidTr="002340B4">
        <w:trPr>
          <w:trHeight w:val="75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Проверка сетевой организацией выполнения Заявителем ТУ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2250,00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22,50</w:t>
            </w:r>
          </w:p>
        </w:tc>
        <w:tc>
          <w:tcPr>
            <w:tcW w:w="1134"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2250,00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22,5</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r w:rsidR="0055494D" w:rsidRPr="0057396F" w:rsidTr="002340B4">
        <w:trPr>
          <w:trHeight w:val="112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rPr>
                <w:color w:val="000000"/>
              </w:rPr>
            </w:pPr>
            <w:r w:rsidRPr="0057396F">
              <w:rPr>
                <w:color w:val="000000"/>
              </w:rPr>
              <w:t xml:space="preserve">Участие в осмотре должностным лицом </w:t>
            </w:r>
            <w:proofErr w:type="spellStart"/>
            <w:r w:rsidRPr="0057396F">
              <w:rPr>
                <w:color w:val="000000"/>
              </w:rPr>
              <w:t>Ростехнадзора</w:t>
            </w:r>
            <w:proofErr w:type="spellEnd"/>
            <w:r w:rsidRPr="0057396F">
              <w:rPr>
                <w:color w:val="000000"/>
              </w:rPr>
              <w:t xml:space="preserve"> присоединяемых устройств Заявителя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1134" w:type="dxa"/>
            <w:tcBorders>
              <w:top w:val="single" w:sz="4" w:space="0" w:color="auto"/>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r w:rsidR="0055494D" w:rsidRPr="0057396F" w:rsidTr="002340B4">
        <w:trPr>
          <w:trHeight w:val="951"/>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6</w:t>
            </w:r>
          </w:p>
        </w:tc>
        <w:tc>
          <w:tcPr>
            <w:tcW w:w="156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rPr>
                <w:color w:val="000000"/>
              </w:rPr>
            </w:pPr>
            <w:r w:rsidRPr="0057396F">
              <w:rPr>
                <w:color w:val="000000"/>
              </w:rPr>
              <w:t>Фактические действия по присоединению и обеспечению работы устройств в электрической сети</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2290,00</w:t>
            </w:r>
          </w:p>
        </w:tc>
        <w:tc>
          <w:tcPr>
            <w:tcW w:w="709"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22,90</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2290,00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51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22,9</w:t>
            </w:r>
          </w:p>
        </w:tc>
        <w:tc>
          <w:tcPr>
            <w:tcW w:w="118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r w:rsidR="0055494D" w:rsidRPr="0057396F" w:rsidTr="002340B4">
        <w:trPr>
          <w:trHeight w:val="37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rPr>
                <w:color w:val="000000"/>
              </w:rPr>
            </w:pPr>
            <w:r w:rsidRPr="0057396F">
              <w:rPr>
                <w:color w:val="000000"/>
              </w:rPr>
              <w:t>ИТОГО</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400235,57</w:t>
            </w:r>
          </w:p>
        </w:tc>
        <w:tc>
          <w:tcPr>
            <w:tcW w:w="709"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4002,36</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384804,56</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100</w:t>
            </w:r>
          </w:p>
        </w:tc>
        <w:tc>
          <w:tcPr>
            <w:tcW w:w="151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3848,05</w:t>
            </w:r>
          </w:p>
        </w:tc>
        <w:tc>
          <w:tcPr>
            <w:tcW w:w="118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-15431,01</w:t>
            </w:r>
          </w:p>
        </w:tc>
      </w:tr>
    </w:tbl>
    <w:p w:rsidR="00A944CC" w:rsidRDefault="00A944CC" w:rsidP="0055494D">
      <w:pPr>
        <w:ind w:firstLine="567"/>
        <w:jc w:val="both"/>
        <w:rPr>
          <w:sz w:val="24"/>
          <w:szCs w:val="24"/>
        </w:rPr>
      </w:pPr>
    </w:p>
    <w:p w:rsidR="0055494D" w:rsidRPr="003A5D4F" w:rsidRDefault="0055494D" w:rsidP="0055494D">
      <w:pPr>
        <w:ind w:firstLine="567"/>
        <w:jc w:val="both"/>
        <w:rPr>
          <w:color w:val="000000"/>
          <w:sz w:val="24"/>
          <w:szCs w:val="24"/>
        </w:rPr>
      </w:pPr>
      <w:r w:rsidRPr="003A5D4F">
        <w:rPr>
          <w:sz w:val="24"/>
          <w:szCs w:val="24"/>
        </w:rPr>
        <w:t>На основании вышеизложенного, предлагается установить индивидуальную плату за технологическое присоединение к электрическим сетям филиала                     ОАО «МРСК Центра» - «</w:t>
      </w:r>
      <w:proofErr w:type="spellStart"/>
      <w:r w:rsidRPr="003A5D4F">
        <w:rPr>
          <w:sz w:val="24"/>
          <w:szCs w:val="24"/>
        </w:rPr>
        <w:t>Костромаэнерго</w:t>
      </w:r>
      <w:proofErr w:type="spellEnd"/>
      <w:r w:rsidRPr="003A5D4F">
        <w:rPr>
          <w:sz w:val="24"/>
          <w:szCs w:val="24"/>
        </w:rPr>
        <w:t xml:space="preserve">» </w:t>
      </w:r>
      <w:proofErr w:type="spellStart"/>
      <w:r w:rsidRPr="003A5D4F">
        <w:rPr>
          <w:sz w:val="24"/>
          <w:szCs w:val="24"/>
        </w:rPr>
        <w:t>энергопринимающих</w:t>
      </w:r>
      <w:proofErr w:type="spellEnd"/>
      <w:r w:rsidRPr="003A5D4F">
        <w:rPr>
          <w:sz w:val="24"/>
          <w:szCs w:val="24"/>
        </w:rPr>
        <w:t xml:space="preserve"> устройств                  ОГБУЗ «Костромской центр СВМП», расположенных по адресу: Костромская область, город Кострома, улица Дальняя, дом 1 а, в размере </w:t>
      </w:r>
      <w:r w:rsidRPr="003A5D4F">
        <w:rPr>
          <w:color w:val="000000"/>
          <w:sz w:val="24"/>
          <w:szCs w:val="24"/>
        </w:rPr>
        <w:t xml:space="preserve">384 804,56 </w:t>
      </w:r>
      <w:r w:rsidRPr="003A5D4F">
        <w:rPr>
          <w:sz w:val="24"/>
          <w:szCs w:val="24"/>
        </w:rPr>
        <w:t>руб. (без учета НДС).</w:t>
      </w:r>
    </w:p>
    <w:p w:rsidR="00A944CC" w:rsidRPr="003A5D4F" w:rsidRDefault="0055494D" w:rsidP="0055494D">
      <w:pPr>
        <w:ind w:firstLine="567"/>
        <w:jc w:val="both"/>
        <w:rPr>
          <w:sz w:val="24"/>
          <w:szCs w:val="24"/>
        </w:rPr>
      </w:pPr>
      <w:r w:rsidRPr="003A5D4F">
        <w:rPr>
          <w:sz w:val="24"/>
          <w:szCs w:val="24"/>
        </w:rPr>
        <w:t xml:space="preserve">Все члены </w:t>
      </w:r>
      <w:r w:rsidR="00352769">
        <w:rPr>
          <w:sz w:val="24"/>
          <w:szCs w:val="24"/>
        </w:rPr>
        <w:t>п</w:t>
      </w:r>
      <w:r w:rsidRPr="003A5D4F">
        <w:rPr>
          <w:sz w:val="24"/>
          <w:szCs w:val="24"/>
        </w:rPr>
        <w:t xml:space="preserve">равления, принимавшие участие в рассмотрении вопроса № </w:t>
      </w:r>
      <w:r w:rsidR="00352769" w:rsidRPr="002824E0">
        <w:rPr>
          <w:sz w:val="24"/>
          <w:szCs w:val="24"/>
        </w:rPr>
        <w:t xml:space="preserve">5  </w:t>
      </w:r>
      <w:r w:rsidR="00352769">
        <w:rPr>
          <w:sz w:val="24"/>
          <w:szCs w:val="24"/>
        </w:rPr>
        <w:t>п</w:t>
      </w:r>
      <w:r w:rsidRPr="003A5D4F">
        <w:rPr>
          <w:sz w:val="24"/>
          <w:szCs w:val="24"/>
        </w:rPr>
        <w:t>овестки, предложение уполномоченного по делу Смирновой Э.С. поддержали единогласно.</w:t>
      </w:r>
    </w:p>
    <w:p w:rsidR="00A944CC" w:rsidRDefault="0055494D" w:rsidP="0055494D">
      <w:pPr>
        <w:ind w:firstLine="567"/>
        <w:jc w:val="both"/>
        <w:rPr>
          <w:sz w:val="24"/>
          <w:szCs w:val="24"/>
        </w:rPr>
      </w:pPr>
      <w:r w:rsidRPr="003A5D4F">
        <w:rPr>
          <w:sz w:val="24"/>
          <w:szCs w:val="24"/>
        </w:rPr>
        <w:t>Солдатова И.Ю. – Принять предложение уполномоченного по делу.</w:t>
      </w:r>
    </w:p>
    <w:p w:rsidR="00A944CC" w:rsidRPr="003A5D4F" w:rsidRDefault="00A944CC" w:rsidP="0055494D">
      <w:pPr>
        <w:ind w:firstLine="567"/>
        <w:jc w:val="both"/>
        <w:rPr>
          <w:sz w:val="24"/>
          <w:szCs w:val="24"/>
        </w:rPr>
      </w:pPr>
    </w:p>
    <w:p w:rsidR="0055494D" w:rsidRPr="003A5D4F" w:rsidRDefault="0055494D" w:rsidP="0055494D">
      <w:pPr>
        <w:tabs>
          <w:tab w:val="left" w:pos="2656"/>
        </w:tabs>
        <w:jc w:val="both"/>
        <w:rPr>
          <w:b/>
          <w:sz w:val="24"/>
          <w:szCs w:val="24"/>
        </w:rPr>
      </w:pPr>
      <w:r w:rsidRPr="003A5D4F">
        <w:rPr>
          <w:b/>
          <w:sz w:val="24"/>
          <w:szCs w:val="24"/>
        </w:rPr>
        <w:t>РЕШИЛИ:</w:t>
      </w:r>
    </w:p>
    <w:p w:rsidR="0055494D" w:rsidRPr="003A5D4F" w:rsidRDefault="0055494D" w:rsidP="0055494D">
      <w:pPr>
        <w:pStyle w:val="afff0"/>
        <w:numPr>
          <w:ilvl w:val="0"/>
          <w:numId w:val="6"/>
        </w:numPr>
        <w:tabs>
          <w:tab w:val="left" w:pos="993"/>
        </w:tabs>
        <w:spacing w:after="0" w:line="240" w:lineRule="auto"/>
        <w:ind w:left="0" w:firstLine="567"/>
        <w:jc w:val="both"/>
        <w:rPr>
          <w:rFonts w:ascii="Times New Roman" w:hAnsi="Times New Roman"/>
          <w:sz w:val="24"/>
          <w:szCs w:val="24"/>
        </w:rPr>
      </w:pPr>
      <w:r w:rsidRPr="003A5D4F">
        <w:rPr>
          <w:rFonts w:ascii="Times New Roman" w:hAnsi="Times New Roman"/>
          <w:sz w:val="24"/>
          <w:szCs w:val="24"/>
        </w:rPr>
        <w:t>Утвердить индивидуальную плату за технологическое присоединение к электрическим сетям филиала ОАО «МРСК Центра» - «</w:t>
      </w:r>
      <w:proofErr w:type="spellStart"/>
      <w:r w:rsidRPr="003A5D4F">
        <w:rPr>
          <w:rFonts w:ascii="Times New Roman" w:hAnsi="Times New Roman"/>
          <w:sz w:val="24"/>
          <w:szCs w:val="24"/>
        </w:rPr>
        <w:t>Костромаэнерго</w:t>
      </w:r>
      <w:proofErr w:type="spellEnd"/>
      <w:r w:rsidRPr="003A5D4F">
        <w:rPr>
          <w:rFonts w:ascii="Times New Roman" w:hAnsi="Times New Roman"/>
          <w:sz w:val="24"/>
          <w:szCs w:val="24"/>
        </w:rPr>
        <w:t xml:space="preserve">» </w:t>
      </w:r>
      <w:proofErr w:type="spellStart"/>
      <w:r w:rsidRPr="003A5D4F">
        <w:rPr>
          <w:rFonts w:ascii="Times New Roman" w:hAnsi="Times New Roman"/>
          <w:sz w:val="24"/>
          <w:szCs w:val="24"/>
        </w:rPr>
        <w:t>энергопринимающих</w:t>
      </w:r>
      <w:proofErr w:type="spellEnd"/>
      <w:r w:rsidRPr="003A5D4F">
        <w:rPr>
          <w:rFonts w:ascii="Times New Roman" w:hAnsi="Times New Roman"/>
          <w:sz w:val="24"/>
          <w:szCs w:val="24"/>
        </w:rPr>
        <w:t xml:space="preserve"> устройств ОГБУЗ «Костромской центр СВМП», расположенных по адресу: Костромская область, город Кострома, улица Дальняя, дом 1 а, в следующем размере:</w:t>
      </w:r>
    </w:p>
    <w:p w:rsidR="0055494D" w:rsidRPr="003A5D4F" w:rsidRDefault="0055494D" w:rsidP="0055494D">
      <w:pPr>
        <w:pStyle w:val="afff0"/>
        <w:tabs>
          <w:tab w:val="left" w:pos="993"/>
        </w:tabs>
        <w:spacing w:after="0" w:line="240" w:lineRule="auto"/>
        <w:ind w:left="567"/>
        <w:jc w:val="both"/>
        <w:rPr>
          <w:rFonts w:ascii="Times New Roman" w:hAnsi="Times New Roman"/>
          <w:sz w:val="24"/>
          <w:szCs w:val="24"/>
        </w:rPr>
      </w:pPr>
    </w:p>
    <w:tbl>
      <w:tblPr>
        <w:tblW w:w="9639" w:type="dxa"/>
        <w:tblInd w:w="108" w:type="dxa"/>
        <w:tblLook w:val="04A0"/>
      </w:tblPr>
      <w:tblGrid>
        <w:gridCol w:w="593"/>
        <w:gridCol w:w="6637"/>
        <w:gridCol w:w="2409"/>
      </w:tblGrid>
      <w:tr w:rsidR="0055494D" w:rsidRPr="0057396F" w:rsidTr="00A944CC">
        <w:trPr>
          <w:trHeight w:val="1760"/>
        </w:trPr>
        <w:tc>
          <w:tcPr>
            <w:tcW w:w="593" w:type="dxa"/>
            <w:tcBorders>
              <w:top w:val="single" w:sz="4" w:space="0" w:color="auto"/>
              <w:left w:val="single" w:sz="4" w:space="0" w:color="auto"/>
              <w:bottom w:val="nil"/>
              <w:right w:val="single" w:sz="4" w:space="0" w:color="auto"/>
            </w:tcBorders>
            <w:shd w:val="clear" w:color="auto" w:fill="auto"/>
            <w:vAlign w:val="center"/>
            <w:hideMark/>
          </w:tcPr>
          <w:p w:rsidR="0055494D" w:rsidRPr="0057396F" w:rsidRDefault="0055494D" w:rsidP="000721A3">
            <w:pPr>
              <w:jc w:val="center"/>
              <w:rPr>
                <w:bCs/>
              </w:rPr>
            </w:pPr>
            <w:r w:rsidRPr="0057396F">
              <w:rPr>
                <w:bCs/>
              </w:rPr>
              <w:lastRenderedPageBreak/>
              <w:t>№ п.п.</w:t>
            </w:r>
          </w:p>
        </w:tc>
        <w:tc>
          <w:tcPr>
            <w:tcW w:w="6637" w:type="dxa"/>
            <w:tcBorders>
              <w:top w:val="single" w:sz="4" w:space="0" w:color="auto"/>
              <w:left w:val="nil"/>
              <w:bottom w:val="nil"/>
              <w:right w:val="single" w:sz="4" w:space="0" w:color="auto"/>
            </w:tcBorders>
            <w:shd w:val="clear" w:color="auto" w:fill="auto"/>
            <w:vAlign w:val="center"/>
            <w:hideMark/>
          </w:tcPr>
          <w:p w:rsidR="0055494D" w:rsidRPr="0057396F" w:rsidRDefault="0055494D" w:rsidP="000721A3">
            <w:pPr>
              <w:jc w:val="center"/>
              <w:rPr>
                <w:bCs/>
              </w:rPr>
            </w:pPr>
            <w:r w:rsidRPr="0057396F">
              <w:rPr>
                <w:bCs/>
              </w:rPr>
              <w:t>Наименование мероприятий</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bCs/>
              </w:rPr>
            </w:pPr>
            <w:r w:rsidRPr="0057396F">
              <w:rPr>
                <w:bCs/>
              </w:rPr>
              <w:t>Утвержденная сумма платы за технологическое присоединение (без НДС), руб.</w:t>
            </w:r>
          </w:p>
        </w:tc>
      </w:tr>
      <w:tr w:rsidR="0055494D" w:rsidRPr="0057396F" w:rsidTr="00A944CC">
        <w:trPr>
          <w:trHeight w:val="124"/>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494D" w:rsidRPr="0057396F" w:rsidRDefault="0055494D" w:rsidP="000721A3">
            <w:pPr>
              <w:jc w:val="center"/>
            </w:pPr>
            <w:r w:rsidRPr="0057396F">
              <w:t>1</w:t>
            </w:r>
          </w:p>
        </w:tc>
        <w:tc>
          <w:tcPr>
            <w:tcW w:w="6637" w:type="dxa"/>
            <w:tcBorders>
              <w:top w:val="single" w:sz="4" w:space="0" w:color="auto"/>
              <w:left w:val="nil"/>
              <w:bottom w:val="single" w:sz="4" w:space="0" w:color="auto"/>
              <w:right w:val="single" w:sz="4" w:space="0" w:color="auto"/>
            </w:tcBorders>
            <w:shd w:val="clear" w:color="auto" w:fill="auto"/>
            <w:noWrap/>
            <w:vAlign w:val="bottom"/>
            <w:hideMark/>
          </w:tcPr>
          <w:p w:rsidR="0055494D" w:rsidRPr="0057396F" w:rsidRDefault="0055494D" w:rsidP="000721A3">
            <w:pPr>
              <w:jc w:val="center"/>
            </w:pPr>
            <w:r w:rsidRPr="0057396F">
              <w:t>2</w:t>
            </w:r>
          </w:p>
        </w:tc>
        <w:tc>
          <w:tcPr>
            <w:tcW w:w="2409" w:type="dxa"/>
            <w:tcBorders>
              <w:top w:val="nil"/>
              <w:left w:val="nil"/>
              <w:bottom w:val="single" w:sz="4" w:space="0" w:color="auto"/>
              <w:right w:val="single" w:sz="4" w:space="0" w:color="auto"/>
            </w:tcBorders>
            <w:shd w:val="clear" w:color="auto" w:fill="auto"/>
            <w:noWrap/>
            <w:vAlign w:val="bottom"/>
            <w:hideMark/>
          </w:tcPr>
          <w:p w:rsidR="0055494D" w:rsidRPr="0057396F" w:rsidRDefault="0055494D" w:rsidP="000721A3">
            <w:pPr>
              <w:jc w:val="center"/>
            </w:pPr>
            <w:r w:rsidRPr="0057396F">
              <w:t>3</w:t>
            </w:r>
          </w:p>
        </w:tc>
      </w:tr>
      <w:tr w:rsidR="0055494D" w:rsidRPr="0057396F" w:rsidTr="00A944CC">
        <w:trPr>
          <w:trHeight w:val="587"/>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p>
        </w:tc>
        <w:tc>
          <w:tcPr>
            <w:tcW w:w="6637"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rPr>
                <w:b/>
                <w:bCs/>
              </w:rPr>
            </w:pPr>
            <w:r w:rsidRPr="0057396F">
              <w:rPr>
                <w:b/>
                <w:bCs/>
              </w:rPr>
              <w:t>Плата за технологическое присоединение, всего:</w:t>
            </w:r>
          </w:p>
        </w:tc>
        <w:tc>
          <w:tcPr>
            <w:tcW w:w="2409"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rPr>
                <w:color w:val="000000"/>
              </w:rPr>
            </w:pPr>
            <w:r w:rsidRPr="0057396F">
              <w:rPr>
                <w:color w:val="000000"/>
              </w:rPr>
              <w:t>384 804,56</w:t>
            </w:r>
          </w:p>
        </w:tc>
      </w:tr>
      <w:tr w:rsidR="0055494D" w:rsidRPr="0057396F" w:rsidTr="00A944CC">
        <w:trPr>
          <w:trHeight w:val="545"/>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1.</w:t>
            </w:r>
          </w:p>
        </w:tc>
        <w:tc>
          <w:tcPr>
            <w:tcW w:w="6637"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Подготовка и выдача сетевой организацией технических условий (ТУ) и их согласование</w:t>
            </w:r>
          </w:p>
        </w:tc>
        <w:tc>
          <w:tcPr>
            <w:tcW w:w="2409"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5 540,00</w:t>
            </w:r>
          </w:p>
        </w:tc>
      </w:tr>
      <w:tr w:rsidR="0055494D" w:rsidRPr="0057396F" w:rsidTr="00A944CC">
        <w:trPr>
          <w:trHeight w:val="343"/>
        </w:trPr>
        <w:tc>
          <w:tcPr>
            <w:tcW w:w="593" w:type="dxa"/>
            <w:tcBorders>
              <w:top w:val="nil"/>
              <w:left w:val="single" w:sz="4" w:space="0" w:color="auto"/>
              <w:bottom w:val="nil"/>
              <w:right w:val="single" w:sz="4" w:space="0" w:color="auto"/>
            </w:tcBorders>
            <w:shd w:val="clear" w:color="auto" w:fill="auto"/>
            <w:noWrap/>
            <w:vAlign w:val="center"/>
            <w:hideMark/>
          </w:tcPr>
          <w:p w:rsidR="0055494D" w:rsidRPr="0057396F" w:rsidRDefault="0055494D" w:rsidP="000721A3">
            <w:pPr>
              <w:jc w:val="center"/>
            </w:pPr>
            <w:r w:rsidRPr="0057396F">
              <w:t>2.</w:t>
            </w:r>
          </w:p>
        </w:tc>
        <w:tc>
          <w:tcPr>
            <w:tcW w:w="6637"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Выполнение ТУ сетевой организации, в том числе:</w:t>
            </w:r>
          </w:p>
        </w:tc>
        <w:tc>
          <w:tcPr>
            <w:tcW w:w="2409"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rPr>
                <w:color w:val="000000"/>
              </w:rPr>
            </w:pPr>
            <w:r w:rsidRPr="0057396F">
              <w:rPr>
                <w:color w:val="000000"/>
              </w:rPr>
              <w:t>374 724,56</w:t>
            </w:r>
          </w:p>
        </w:tc>
      </w:tr>
      <w:tr w:rsidR="0055494D" w:rsidRPr="0057396F" w:rsidTr="00A944CC">
        <w:trPr>
          <w:trHeight w:val="187"/>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2.1.</w:t>
            </w:r>
          </w:p>
        </w:tc>
        <w:tc>
          <w:tcPr>
            <w:tcW w:w="6637"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строительство воздушных и (или) кабельных линий</w:t>
            </w:r>
          </w:p>
        </w:tc>
        <w:tc>
          <w:tcPr>
            <w:tcW w:w="2409"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rPr>
                <w:color w:val="000000"/>
              </w:rPr>
            </w:pPr>
            <w:r w:rsidRPr="0057396F">
              <w:rPr>
                <w:color w:val="000000"/>
              </w:rPr>
              <w:t>374 724,56</w:t>
            </w:r>
          </w:p>
        </w:tc>
      </w:tr>
      <w:tr w:rsidR="0055494D" w:rsidRPr="0057396F" w:rsidTr="00A944CC">
        <w:trPr>
          <w:trHeight w:val="299"/>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2.2.</w:t>
            </w:r>
          </w:p>
        </w:tc>
        <w:tc>
          <w:tcPr>
            <w:tcW w:w="6637"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 xml:space="preserve">строительство пунктов секционирования </w:t>
            </w:r>
          </w:p>
        </w:tc>
        <w:tc>
          <w:tcPr>
            <w:tcW w:w="2409"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0,00</w:t>
            </w:r>
          </w:p>
        </w:tc>
      </w:tr>
      <w:tr w:rsidR="0055494D" w:rsidRPr="0057396F" w:rsidTr="00A944CC">
        <w:trPr>
          <w:trHeight w:val="78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2.3.</w:t>
            </w:r>
          </w:p>
        </w:tc>
        <w:tc>
          <w:tcPr>
            <w:tcW w:w="6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r w:rsidRPr="0057396F">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rPr>
                <w:color w:val="000000"/>
              </w:rPr>
            </w:pPr>
            <w:r w:rsidRPr="0057396F">
              <w:rPr>
                <w:color w:val="000000"/>
              </w:rPr>
              <w:t>0,00</w:t>
            </w:r>
          </w:p>
        </w:tc>
      </w:tr>
      <w:tr w:rsidR="0055494D" w:rsidRPr="0057396F" w:rsidTr="00A944CC">
        <w:trPr>
          <w:trHeight w:val="649"/>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2.4.</w:t>
            </w:r>
          </w:p>
        </w:tc>
        <w:tc>
          <w:tcPr>
            <w:tcW w:w="6637"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r w:rsidRPr="0057396F">
              <w:t>строительство центров питания подстанций уровнем напряжения 35 кВ и выше (ПС)</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0,00</w:t>
            </w:r>
          </w:p>
        </w:tc>
      </w:tr>
      <w:tr w:rsidR="0055494D" w:rsidRPr="0057396F" w:rsidTr="00A944CC">
        <w:trPr>
          <w:trHeight w:val="60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3.</w:t>
            </w:r>
          </w:p>
        </w:tc>
        <w:tc>
          <w:tcPr>
            <w:tcW w:w="6637"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Проверка сетевой организацией выполнения заявителем ТУ</w:t>
            </w:r>
          </w:p>
        </w:tc>
        <w:tc>
          <w:tcPr>
            <w:tcW w:w="2409"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2 250,00</w:t>
            </w:r>
          </w:p>
        </w:tc>
      </w:tr>
      <w:tr w:rsidR="0055494D" w:rsidRPr="0057396F" w:rsidTr="00A944CC">
        <w:trPr>
          <w:trHeight w:val="425"/>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4.</w:t>
            </w:r>
          </w:p>
        </w:tc>
        <w:tc>
          <w:tcPr>
            <w:tcW w:w="6637"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 xml:space="preserve">Участие в осмотре должностным лицом </w:t>
            </w:r>
            <w:proofErr w:type="spellStart"/>
            <w:r w:rsidRPr="0057396F">
              <w:t>Ростехнадзора</w:t>
            </w:r>
            <w:proofErr w:type="spellEnd"/>
            <w:r w:rsidRPr="0057396F">
              <w:t xml:space="preserve"> присоединяемых Устройств</w:t>
            </w:r>
          </w:p>
        </w:tc>
        <w:tc>
          <w:tcPr>
            <w:tcW w:w="2409"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0,00</w:t>
            </w:r>
          </w:p>
        </w:tc>
      </w:tr>
      <w:tr w:rsidR="0055494D" w:rsidRPr="0057396F" w:rsidTr="00A944CC">
        <w:trPr>
          <w:trHeight w:val="863"/>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5.</w:t>
            </w:r>
          </w:p>
        </w:tc>
        <w:tc>
          <w:tcPr>
            <w:tcW w:w="6637"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Фактические действия по присоединению и обеспечению работы Устройств в электрической сети</w:t>
            </w:r>
          </w:p>
        </w:tc>
        <w:tc>
          <w:tcPr>
            <w:tcW w:w="2409"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2 290,00</w:t>
            </w:r>
          </w:p>
        </w:tc>
      </w:tr>
    </w:tbl>
    <w:p w:rsidR="0055494D" w:rsidRPr="0057396F" w:rsidRDefault="0055494D" w:rsidP="0055494D">
      <w:pPr>
        <w:pStyle w:val="a3"/>
        <w:ind w:left="927"/>
        <w:rPr>
          <w:rFonts w:eastAsia="Batang"/>
          <w:sz w:val="20"/>
        </w:rPr>
      </w:pPr>
    </w:p>
    <w:p w:rsidR="0055494D" w:rsidRPr="0057396F" w:rsidRDefault="0055494D" w:rsidP="0055494D">
      <w:pPr>
        <w:pStyle w:val="a3"/>
        <w:ind w:left="927"/>
        <w:rPr>
          <w:rFonts w:eastAsia="Batang"/>
          <w:sz w:val="20"/>
        </w:rPr>
      </w:pPr>
      <w:r w:rsidRPr="0057396F">
        <w:rPr>
          <w:sz w:val="20"/>
        </w:rPr>
        <w:t>Заявленные условия для присоединения: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6096"/>
        <w:gridCol w:w="3260"/>
      </w:tblGrid>
      <w:tr w:rsidR="0055494D" w:rsidRPr="0057396F" w:rsidTr="000721A3">
        <w:trPr>
          <w:trHeight w:val="812"/>
        </w:trPr>
        <w:tc>
          <w:tcPr>
            <w:tcW w:w="567" w:type="dxa"/>
            <w:vAlign w:val="center"/>
          </w:tcPr>
          <w:p w:rsidR="0055494D" w:rsidRPr="0057396F" w:rsidRDefault="0055494D" w:rsidP="000721A3">
            <w:pPr>
              <w:pStyle w:val="a3"/>
              <w:suppressAutoHyphens/>
              <w:jc w:val="center"/>
              <w:rPr>
                <w:sz w:val="20"/>
              </w:rPr>
            </w:pPr>
            <w:r w:rsidRPr="0057396F">
              <w:rPr>
                <w:sz w:val="20"/>
              </w:rPr>
              <w:t>1.</w:t>
            </w:r>
          </w:p>
        </w:tc>
        <w:tc>
          <w:tcPr>
            <w:tcW w:w="6096" w:type="dxa"/>
            <w:vAlign w:val="center"/>
          </w:tcPr>
          <w:p w:rsidR="0055494D" w:rsidRPr="0057396F" w:rsidRDefault="0055494D" w:rsidP="000721A3">
            <w:pPr>
              <w:pStyle w:val="a3"/>
              <w:suppressAutoHyphens/>
              <w:rPr>
                <w:sz w:val="20"/>
              </w:rPr>
            </w:pPr>
            <w:r w:rsidRPr="0057396F">
              <w:rPr>
                <w:sz w:val="20"/>
              </w:rPr>
              <w:t xml:space="preserve">Максимальная мощность присоединяемых </w:t>
            </w:r>
            <w:proofErr w:type="spellStart"/>
            <w:r w:rsidRPr="0057396F">
              <w:rPr>
                <w:sz w:val="20"/>
              </w:rPr>
              <w:t>энергопринимающих</w:t>
            </w:r>
            <w:proofErr w:type="spellEnd"/>
            <w:r w:rsidRPr="0057396F">
              <w:rPr>
                <w:sz w:val="20"/>
              </w:rPr>
              <w:t xml:space="preserve"> устройств </w:t>
            </w:r>
          </w:p>
          <w:p w:rsidR="0055494D" w:rsidRPr="0057396F" w:rsidRDefault="0055494D" w:rsidP="000721A3">
            <w:pPr>
              <w:pStyle w:val="a3"/>
              <w:suppressAutoHyphens/>
              <w:rPr>
                <w:sz w:val="20"/>
              </w:rPr>
            </w:pPr>
            <w:r w:rsidRPr="0057396F">
              <w:rPr>
                <w:sz w:val="20"/>
              </w:rPr>
              <w:t>заявителя</w:t>
            </w:r>
          </w:p>
        </w:tc>
        <w:tc>
          <w:tcPr>
            <w:tcW w:w="3260" w:type="dxa"/>
            <w:vAlign w:val="center"/>
          </w:tcPr>
          <w:p w:rsidR="0055494D" w:rsidRPr="0057396F" w:rsidRDefault="0055494D" w:rsidP="000721A3">
            <w:pPr>
              <w:jc w:val="center"/>
              <w:rPr>
                <w:color w:val="000000"/>
              </w:rPr>
            </w:pPr>
            <w:r w:rsidRPr="0057396F">
              <w:rPr>
                <w:color w:val="000000"/>
              </w:rPr>
              <w:t xml:space="preserve">100 кВт (в т.ч. ранее присоединенная максимальная мощность 50 кВт по </w:t>
            </w:r>
            <w:r w:rsidRPr="0057396F">
              <w:rPr>
                <w:color w:val="000000"/>
                <w:lang w:val="en-US"/>
              </w:rPr>
              <w:t>III</w:t>
            </w:r>
            <w:r w:rsidRPr="0057396F">
              <w:rPr>
                <w:color w:val="000000"/>
              </w:rPr>
              <w:t xml:space="preserve"> категории надежности)</w:t>
            </w:r>
          </w:p>
        </w:tc>
      </w:tr>
      <w:tr w:rsidR="0055494D" w:rsidRPr="0057396F" w:rsidTr="000721A3">
        <w:trPr>
          <w:trHeight w:val="587"/>
        </w:trPr>
        <w:tc>
          <w:tcPr>
            <w:tcW w:w="567" w:type="dxa"/>
            <w:vAlign w:val="center"/>
          </w:tcPr>
          <w:p w:rsidR="0055494D" w:rsidRPr="0057396F" w:rsidRDefault="0055494D" w:rsidP="000721A3">
            <w:pPr>
              <w:pStyle w:val="a3"/>
              <w:suppressAutoHyphens/>
              <w:jc w:val="center"/>
              <w:rPr>
                <w:sz w:val="20"/>
              </w:rPr>
            </w:pPr>
            <w:r w:rsidRPr="0057396F">
              <w:rPr>
                <w:sz w:val="20"/>
              </w:rPr>
              <w:t>2.</w:t>
            </w:r>
          </w:p>
        </w:tc>
        <w:tc>
          <w:tcPr>
            <w:tcW w:w="6096" w:type="dxa"/>
            <w:vAlign w:val="center"/>
          </w:tcPr>
          <w:p w:rsidR="0055494D" w:rsidRPr="0057396F" w:rsidRDefault="0055494D" w:rsidP="000721A3">
            <w:pPr>
              <w:pStyle w:val="a3"/>
              <w:suppressAutoHyphens/>
              <w:rPr>
                <w:sz w:val="20"/>
              </w:rPr>
            </w:pPr>
            <w:r w:rsidRPr="0057396F">
              <w:rPr>
                <w:sz w:val="20"/>
              </w:rPr>
              <w:t xml:space="preserve">Категория надежности </w:t>
            </w:r>
          </w:p>
          <w:p w:rsidR="0055494D" w:rsidRPr="0057396F" w:rsidRDefault="0055494D" w:rsidP="000721A3">
            <w:pPr>
              <w:pStyle w:val="a3"/>
              <w:suppressAutoHyphens/>
              <w:rPr>
                <w:sz w:val="20"/>
              </w:rPr>
            </w:pPr>
            <w:proofErr w:type="spellStart"/>
            <w:r w:rsidRPr="0057396F">
              <w:rPr>
                <w:sz w:val="20"/>
              </w:rPr>
              <w:t>энергопринимающих</w:t>
            </w:r>
            <w:proofErr w:type="spellEnd"/>
            <w:r w:rsidRPr="0057396F">
              <w:rPr>
                <w:sz w:val="20"/>
              </w:rPr>
              <w:t xml:space="preserve"> устройств</w:t>
            </w:r>
          </w:p>
        </w:tc>
        <w:tc>
          <w:tcPr>
            <w:tcW w:w="3260" w:type="dxa"/>
            <w:vAlign w:val="center"/>
          </w:tcPr>
          <w:p w:rsidR="0055494D" w:rsidRPr="0057396F" w:rsidRDefault="0055494D" w:rsidP="000721A3">
            <w:pPr>
              <w:pStyle w:val="a3"/>
              <w:suppressAutoHyphens/>
              <w:jc w:val="center"/>
              <w:rPr>
                <w:sz w:val="20"/>
              </w:rPr>
            </w:pPr>
            <w:r w:rsidRPr="0057396F">
              <w:rPr>
                <w:sz w:val="20"/>
                <w:lang w:val="en-US"/>
              </w:rPr>
              <w:t>II</w:t>
            </w:r>
          </w:p>
        </w:tc>
      </w:tr>
      <w:tr w:rsidR="0055494D" w:rsidRPr="003A5D4F" w:rsidTr="000721A3">
        <w:trPr>
          <w:trHeight w:val="415"/>
        </w:trPr>
        <w:tc>
          <w:tcPr>
            <w:tcW w:w="567" w:type="dxa"/>
            <w:vAlign w:val="center"/>
          </w:tcPr>
          <w:p w:rsidR="0055494D" w:rsidRPr="003A5D4F" w:rsidRDefault="0055494D" w:rsidP="000721A3">
            <w:pPr>
              <w:pStyle w:val="a3"/>
              <w:suppressAutoHyphens/>
              <w:jc w:val="center"/>
              <w:rPr>
                <w:sz w:val="24"/>
                <w:szCs w:val="24"/>
              </w:rPr>
            </w:pPr>
            <w:r w:rsidRPr="003A5D4F">
              <w:rPr>
                <w:sz w:val="24"/>
                <w:szCs w:val="24"/>
              </w:rPr>
              <w:t>3.</w:t>
            </w:r>
          </w:p>
        </w:tc>
        <w:tc>
          <w:tcPr>
            <w:tcW w:w="6096" w:type="dxa"/>
            <w:vAlign w:val="center"/>
          </w:tcPr>
          <w:p w:rsidR="0055494D" w:rsidRPr="0057396F" w:rsidRDefault="0055494D" w:rsidP="000721A3">
            <w:pPr>
              <w:pStyle w:val="a3"/>
              <w:suppressAutoHyphens/>
              <w:rPr>
                <w:sz w:val="20"/>
              </w:rPr>
            </w:pPr>
            <w:r w:rsidRPr="0057396F">
              <w:rPr>
                <w:sz w:val="20"/>
              </w:rPr>
              <w:t>Класс напряжения электрических сетей, к которым осуществляется технологическое присоединение</w:t>
            </w:r>
          </w:p>
        </w:tc>
        <w:tc>
          <w:tcPr>
            <w:tcW w:w="3260" w:type="dxa"/>
            <w:vAlign w:val="center"/>
          </w:tcPr>
          <w:p w:rsidR="0055494D" w:rsidRPr="0057396F" w:rsidRDefault="0055494D" w:rsidP="000721A3">
            <w:pPr>
              <w:pStyle w:val="a3"/>
              <w:suppressAutoHyphens/>
              <w:jc w:val="center"/>
              <w:rPr>
                <w:sz w:val="20"/>
              </w:rPr>
            </w:pPr>
            <w:r w:rsidRPr="0057396F">
              <w:rPr>
                <w:sz w:val="20"/>
              </w:rPr>
              <w:t>0,4 кВ</w:t>
            </w:r>
          </w:p>
        </w:tc>
      </w:tr>
    </w:tbl>
    <w:p w:rsidR="0055494D" w:rsidRPr="003A5D4F" w:rsidRDefault="0055494D" w:rsidP="0055494D">
      <w:pPr>
        <w:pStyle w:val="afff0"/>
        <w:tabs>
          <w:tab w:val="left" w:pos="993"/>
        </w:tabs>
        <w:spacing w:after="0" w:line="240" w:lineRule="auto"/>
        <w:ind w:left="567"/>
        <w:jc w:val="both"/>
        <w:rPr>
          <w:rFonts w:ascii="Times New Roman" w:hAnsi="Times New Roman"/>
          <w:sz w:val="24"/>
          <w:szCs w:val="24"/>
        </w:rPr>
      </w:pPr>
    </w:p>
    <w:p w:rsidR="0055494D" w:rsidRPr="003A5D4F" w:rsidRDefault="0055494D" w:rsidP="0055494D">
      <w:pPr>
        <w:pStyle w:val="afff0"/>
        <w:widowControl w:val="0"/>
        <w:numPr>
          <w:ilvl w:val="0"/>
          <w:numId w:val="7"/>
        </w:numPr>
        <w:tabs>
          <w:tab w:val="left" w:pos="0"/>
          <w:tab w:val="left" w:pos="993"/>
        </w:tabs>
        <w:spacing w:after="0" w:line="240" w:lineRule="auto"/>
        <w:ind w:left="0" w:right="-1" w:firstLine="567"/>
        <w:jc w:val="both"/>
        <w:rPr>
          <w:rFonts w:ascii="Times New Roman" w:hAnsi="Times New Roman"/>
          <w:sz w:val="24"/>
          <w:szCs w:val="24"/>
        </w:rPr>
      </w:pPr>
      <w:r w:rsidRPr="003A5D4F">
        <w:rPr>
          <w:rFonts w:ascii="Times New Roman" w:hAnsi="Times New Roman"/>
          <w:sz w:val="24"/>
          <w:szCs w:val="24"/>
        </w:rPr>
        <w:t>Постановление об утверждении платы  вступает в силу через 10 дней после его принятия.</w:t>
      </w:r>
    </w:p>
    <w:p w:rsidR="0055494D" w:rsidRPr="003A5D4F" w:rsidRDefault="0055494D" w:rsidP="0055494D">
      <w:pPr>
        <w:pStyle w:val="afff0"/>
        <w:widowControl w:val="0"/>
        <w:numPr>
          <w:ilvl w:val="0"/>
          <w:numId w:val="7"/>
        </w:numPr>
        <w:tabs>
          <w:tab w:val="left" w:pos="851"/>
        </w:tabs>
        <w:spacing w:after="0" w:line="240" w:lineRule="auto"/>
        <w:ind w:left="0" w:right="-1" w:firstLine="568"/>
        <w:jc w:val="both"/>
        <w:rPr>
          <w:rFonts w:ascii="Times New Roman" w:hAnsi="Times New Roman"/>
          <w:sz w:val="24"/>
          <w:szCs w:val="24"/>
        </w:rPr>
      </w:pPr>
      <w:r w:rsidRPr="003A5D4F">
        <w:rPr>
          <w:rFonts w:ascii="Times New Roman" w:hAnsi="Times New Roman"/>
          <w:sz w:val="24"/>
          <w:szCs w:val="24"/>
        </w:rPr>
        <w:t>Утвержденная индивидуальная плата являются фиксированной, занижение и (или) завышение организацией указанной платы является нарушением порядка ценообразования.</w:t>
      </w:r>
    </w:p>
    <w:p w:rsidR="0055494D" w:rsidRPr="003A5D4F" w:rsidRDefault="0055494D" w:rsidP="0055494D">
      <w:pPr>
        <w:tabs>
          <w:tab w:val="left" w:pos="567"/>
        </w:tabs>
        <w:jc w:val="both"/>
        <w:rPr>
          <w:color w:val="FF0000"/>
          <w:sz w:val="24"/>
          <w:szCs w:val="24"/>
        </w:rPr>
      </w:pPr>
    </w:p>
    <w:p w:rsidR="0055494D" w:rsidRDefault="0055494D" w:rsidP="0055494D">
      <w:pPr>
        <w:jc w:val="both"/>
        <w:rPr>
          <w:sz w:val="24"/>
          <w:szCs w:val="24"/>
        </w:rPr>
      </w:pPr>
      <w:r w:rsidRPr="00D21CDC">
        <w:rPr>
          <w:b/>
          <w:sz w:val="24"/>
          <w:szCs w:val="24"/>
        </w:rPr>
        <w:t xml:space="preserve">Вопрос 6: </w:t>
      </w:r>
      <w:r w:rsidRPr="00D21CDC">
        <w:rPr>
          <w:sz w:val="24"/>
          <w:szCs w:val="24"/>
        </w:rPr>
        <w:t>Об утверждении индивидуальной платы за технологическое присоединение к электрическим сетям филиала ОАО «МРСК Центра»- «</w:t>
      </w:r>
      <w:proofErr w:type="spellStart"/>
      <w:r w:rsidRPr="00D21CDC">
        <w:rPr>
          <w:sz w:val="24"/>
          <w:szCs w:val="24"/>
        </w:rPr>
        <w:t>Костромаэнерго</w:t>
      </w:r>
      <w:proofErr w:type="spellEnd"/>
      <w:r w:rsidRPr="00D21CDC">
        <w:rPr>
          <w:sz w:val="24"/>
          <w:szCs w:val="24"/>
        </w:rPr>
        <w:t xml:space="preserve">» </w:t>
      </w:r>
      <w:proofErr w:type="spellStart"/>
      <w:r w:rsidRPr="00D21CDC">
        <w:rPr>
          <w:sz w:val="24"/>
          <w:szCs w:val="24"/>
        </w:rPr>
        <w:t>энергопринимающих</w:t>
      </w:r>
      <w:proofErr w:type="spellEnd"/>
      <w:r w:rsidRPr="00D21CDC">
        <w:rPr>
          <w:sz w:val="24"/>
          <w:szCs w:val="24"/>
        </w:rPr>
        <w:t xml:space="preserve"> устройств ООО «</w:t>
      </w:r>
      <w:proofErr w:type="spellStart"/>
      <w:r w:rsidRPr="00D21CDC">
        <w:rPr>
          <w:sz w:val="24"/>
          <w:szCs w:val="24"/>
        </w:rPr>
        <w:t>КАНТ-Стройгарант</w:t>
      </w:r>
      <w:proofErr w:type="spellEnd"/>
      <w:r w:rsidRPr="00D21CDC">
        <w:rPr>
          <w:sz w:val="24"/>
          <w:szCs w:val="24"/>
        </w:rPr>
        <w:t xml:space="preserve">», расположенных по адресу: Костромская область, поселок Вохма,  улица </w:t>
      </w:r>
      <w:proofErr w:type="spellStart"/>
      <w:r w:rsidRPr="00D21CDC">
        <w:rPr>
          <w:sz w:val="24"/>
          <w:szCs w:val="24"/>
        </w:rPr>
        <w:t>Дмитровская</w:t>
      </w:r>
      <w:proofErr w:type="spellEnd"/>
      <w:proofErr w:type="gramStart"/>
      <w:r w:rsidRPr="00D21CDC">
        <w:rPr>
          <w:sz w:val="24"/>
          <w:szCs w:val="24"/>
        </w:rPr>
        <w:t xml:space="preserve"> ,</w:t>
      </w:r>
      <w:proofErr w:type="gramEnd"/>
      <w:r w:rsidRPr="00D21CDC">
        <w:rPr>
          <w:sz w:val="24"/>
          <w:szCs w:val="24"/>
        </w:rPr>
        <w:t xml:space="preserve"> дом 1.</w:t>
      </w:r>
    </w:p>
    <w:p w:rsidR="002340B4" w:rsidRPr="00D21CDC" w:rsidRDefault="002340B4" w:rsidP="0055494D">
      <w:pPr>
        <w:jc w:val="both"/>
        <w:rPr>
          <w:sz w:val="24"/>
          <w:szCs w:val="24"/>
        </w:rPr>
      </w:pPr>
    </w:p>
    <w:p w:rsidR="0055494D" w:rsidRPr="003A5D4F" w:rsidRDefault="0055494D" w:rsidP="0055494D">
      <w:pPr>
        <w:jc w:val="both"/>
        <w:rPr>
          <w:sz w:val="24"/>
          <w:szCs w:val="24"/>
        </w:rPr>
      </w:pPr>
      <w:r w:rsidRPr="003A5D4F">
        <w:rPr>
          <w:b/>
          <w:sz w:val="24"/>
          <w:szCs w:val="24"/>
        </w:rPr>
        <w:t>СЛУШАЛИ:</w:t>
      </w:r>
    </w:p>
    <w:p w:rsidR="0055494D" w:rsidRPr="003A5D4F" w:rsidRDefault="0055494D" w:rsidP="0055494D">
      <w:pPr>
        <w:tabs>
          <w:tab w:val="left" w:pos="567"/>
        </w:tabs>
        <w:jc w:val="both"/>
        <w:rPr>
          <w:sz w:val="24"/>
          <w:szCs w:val="24"/>
        </w:rPr>
      </w:pPr>
      <w:r w:rsidRPr="003A5D4F">
        <w:rPr>
          <w:sz w:val="24"/>
          <w:szCs w:val="24"/>
        </w:rPr>
        <w:tab/>
        <w:t xml:space="preserve"> Уполномоченного по делу Смирнову Э.С., сообщившего по рассматриваемому вопросу следующее. </w:t>
      </w:r>
    </w:p>
    <w:p w:rsidR="0055494D" w:rsidRPr="003A5D4F" w:rsidRDefault="00A944CC" w:rsidP="0055494D">
      <w:pPr>
        <w:ind w:firstLine="567"/>
        <w:jc w:val="both"/>
        <w:rPr>
          <w:color w:val="000000"/>
          <w:sz w:val="24"/>
          <w:szCs w:val="24"/>
        </w:rPr>
      </w:pPr>
      <w:r>
        <w:rPr>
          <w:sz w:val="24"/>
          <w:szCs w:val="24"/>
        </w:rPr>
        <w:t xml:space="preserve"> </w:t>
      </w:r>
      <w:r w:rsidR="0055494D" w:rsidRPr="003A5D4F">
        <w:rPr>
          <w:sz w:val="24"/>
          <w:szCs w:val="24"/>
        </w:rPr>
        <w:t>Филиал ОАО «МРСК Центра» - «</w:t>
      </w:r>
      <w:proofErr w:type="spellStart"/>
      <w:r w:rsidR="0055494D" w:rsidRPr="003A5D4F">
        <w:rPr>
          <w:sz w:val="24"/>
          <w:szCs w:val="24"/>
        </w:rPr>
        <w:t>Костромаэнерго</w:t>
      </w:r>
      <w:proofErr w:type="spellEnd"/>
      <w:r w:rsidR="0055494D" w:rsidRPr="003A5D4F">
        <w:rPr>
          <w:sz w:val="24"/>
          <w:szCs w:val="24"/>
        </w:rPr>
        <w:t>» представил в ДГРЦ и</w:t>
      </w:r>
      <w:proofErr w:type="gramStart"/>
      <w:r w:rsidR="0055494D" w:rsidRPr="003A5D4F">
        <w:rPr>
          <w:sz w:val="24"/>
          <w:szCs w:val="24"/>
        </w:rPr>
        <w:t xml:space="preserve"> Т</w:t>
      </w:r>
      <w:proofErr w:type="gramEnd"/>
      <w:r w:rsidR="0055494D" w:rsidRPr="003A5D4F">
        <w:rPr>
          <w:sz w:val="24"/>
          <w:szCs w:val="24"/>
        </w:rPr>
        <w:t xml:space="preserve"> КО  заявление и расчетные материалы для установлении индивидуальной платы за технологическое присоединение </w:t>
      </w:r>
      <w:proofErr w:type="spellStart"/>
      <w:r w:rsidR="0055494D" w:rsidRPr="003A5D4F">
        <w:rPr>
          <w:sz w:val="24"/>
          <w:szCs w:val="24"/>
        </w:rPr>
        <w:t>энергопринимающих</w:t>
      </w:r>
      <w:proofErr w:type="spellEnd"/>
      <w:r w:rsidR="0055494D" w:rsidRPr="003A5D4F">
        <w:rPr>
          <w:sz w:val="24"/>
          <w:szCs w:val="24"/>
        </w:rPr>
        <w:t xml:space="preserve"> устройств ООО «</w:t>
      </w:r>
      <w:proofErr w:type="spellStart"/>
      <w:r w:rsidR="0055494D" w:rsidRPr="003A5D4F">
        <w:rPr>
          <w:sz w:val="24"/>
          <w:szCs w:val="24"/>
        </w:rPr>
        <w:t>КАНТ-Стройгарант</w:t>
      </w:r>
      <w:proofErr w:type="spellEnd"/>
      <w:r w:rsidR="0055494D" w:rsidRPr="003A5D4F">
        <w:rPr>
          <w:sz w:val="24"/>
          <w:szCs w:val="24"/>
        </w:rPr>
        <w:t xml:space="preserve">», расположенных по адресу: </w:t>
      </w:r>
      <w:proofErr w:type="gramStart"/>
      <w:r w:rsidR="0055494D" w:rsidRPr="003A5D4F">
        <w:rPr>
          <w:sz w:val="24"/>
          <w:szCs w:val="24"/>
        </w:rPr>
        <w:t xml:space="preserve">Костромская область, поселок Вохма, улица </w:t>
      </w:r>
      <w:proofErr w:type="spellStart"/>
      <w:r w:rsidR="0055494D" w:rsidRPr="003A5D4F">
        <w:rPr>
          <w:sz w:val="24"/>
          <w:szCs w:val="24"/>
        </w:rPr>
        <w:t>Дмитровская</w:t>
      </w:r>
      <w:proofErr w:type="spellEnd"/>
      <w:r w:rsidR="0055494D" w:rsidRPr="003A5D4F">
        <w:rPr>
          <w:sz w:val="24"/>
          <w:szCs w:val="24"/>
        </w:rPr>
        <w:t xml:space="preserve">, дом 1, в размере </w:t>
      </w:r>
      <w:r w:rsidR="0055494D" w:rsidRPr="003A5D4F">
        <w:rPr>
          <w:color w:val="000000"/>
          <w:sz w:val="24"/>
          <w:szCs w:val="24"/>
        </w:rPr>
        <w:t>172 879,16 руб. (без учета НДС) (вход.</w:t>
      </w:r>
      <w:proofErr w:type="gramEnd"/>
      <w:r w:rsidR="0055494D" w:rsidRPr="003A5D4F">
        <w:rPr>
          <w:color w:val="000000"/>
          <w:sz w:val="24"/>
          <w:szCs w:val="24"/>
        </w:rPr>
        <w:t xml:space="preserve"> №</w:t>
      </w:r>
      <w:proofErr w:type="gramStart"/>
      <w:r w:rsidR="0055494D" w:rsidRPr="003A5D4F">
        <w:rPr>
          <w:color w:val="000000"/>
          <w:sz w:val="24"/>
          <w:szCs w:val="24"/>
        </w:rPr>
        <w:t>О-2664 от 18.11.2013 г.).</w:t>
      </w:r>
      <w:proofErr w:type="gramEnd"/>
    </w:p>
    <w:p w:rsidR="0055494D" w:rsidRPr="003A5D4F" w:rsidRDefault="0055494D" w:rsidP="0055494D">
      <w:pPr>
        <w:ind w:firstLine="567"/>
        <w:jc w:val="both"/>
        <w:rPr>
          <w:color w:val="000000"/>
          <w:sz w:val="24"/>
          <w:szCs w:val="24"/>
        </w:rPr>
      </w:pPr>
      <w:proofErr w:type="gramStart"/>
      <w:r w:rsidRPr="003A5D4F">
        <w:rPr>
          <w:sz w:val="24"/>
          <w:szCs w:val="24"/>
        </w:rPr>
        <w:t xml:space="preserve">В рамках полномочий, возложенных постановлением администрации Костромской </w:t>
      </w:r>
      <w:r w:rsidRPr="003A5D4F">
        <w:rPr>
          <w:sz w:val="24"/>
          <w:szCs w:val="24"/>
        </w:rPr>
        <w:lastRenderedPageBreak/>
        <w:t>области от 31.07.2012 года № 313-а «О департаменте государственного регулирования цен и тарифов Костромской области», и в соответствии с постановлением ДГРЦТ КО от 28.12.2012 года №12/503 «Об установлении ставок платы за технологическое присоединение к распределительным электрическим сетям открытого акционерного общества «Межрегиональная распределительная сетевая компания центра», находящимся в зоне ответственности филиала «</w:t>
      </w:r>
      <w:proofErr w:type="spellStart"/>
      <w:r w:rsidRPr="003A5D4F">
        <w:rPr>
          <w:sz w:val="24"/>
          <w:szCs w:val="24"/>
        </w:rPr>
        <w:t>Костромаэнерго</w:t>
      </w:r>
      <w:proofErr w:type="spellEnd"/>
      <w:r w:rsidRPr="003A5D4F">
        <w:rPr>
          <w:sz w:val="24"/>
          <w:szCs w:val="24"/>
        </w:rPr>
        <w:t>» ДГРЦ и</w:t>
      </w:r>
      <w:proofErr w:type="gramEnd"/>
      <w:r w:rsidRPr="003A5D4F">
        <w:rPr>
          <w:sz w:val="24"/>
          <w:szCs w:val="24"/>
        </w:rPr>
        <w:t xml:space="preserve"> Т </w:t>
      </w:r>
      <w:proofErr w:type="gramStart"/>
      <w:r w:rsidRPr="003A5D4F">
        <w:rPr>
          <w:sz w:val="24"/>
          <w:szCs w:val="24"/>
        </w:rPr>
        <w:t>КО</w:t>
      </w:r>
      <w:proofErr w:type="gramEnd"/>
      <w:r w:rsidRPr="003A5D4F">
        <w:rPr>
          <w:sz w:val="24"/>
          <w:szCs w:val="24"/>
        </w:rPr>
        <w:t xml:space="preserve"> принято решение об открытии дела об утверждении индивидуальной платы за технологическое присоединение к электрическим сетям филиала ОАО «МРСК Центра» - «</w:t>
      </w:r>
      <w:proofErr w:type="spellStart"/>
      <w:r w:rsidRPr="003A5D4F">
        <w:rPr>
          <w:sz w:val="24"/>
          <w:szCs w:val="24"/>
        </w:rPr>
        <w:t>Костромаэнерго</w:t>
      </w:r>
      <w:proofErr w:type="spellEnd"/>
      <w:r w:rsidRPr="003A5D4F">
        <w:rPr>
          <w:sz w:val="24"/>
          <w:szCs w:val="24"/>
        </w:rPr>
        <w:t xml:space="preserve">» </w:t>
      </w:r>
      <w:proofErr w:type="spellStart"/>
      <w:r w:rsidRPr="003A5D4F">
        <w:rPr>
          <w:sz w:val="24"/>
          <w:szCs w:val="24"/>
        </w:rPr>
        <w:t>энергопринимающих</w:t>
      </w:r>
      <w:proofErr w:type="spellEnd"/>
      <w:r w:rsidRPr="003A5D4F">
        <w:rPr>
          <w:sz w:val="24"/>
          <w:szCs w:val="24"/>
        </w:rPr>
        <w:t xml:space="preserve"> устройств ООО «</w:t>
      </w:r>
      <w:proofErr w:type="spellStart"/>
      <w:r w:rsidRPr="003A5D4F">
        <w:rPr>
          <w:sz w:val="24"/>
          <w:szCs w:val="24"/>
        </w:rPr>
        <w:t>КАНТ-Стройгарант</w:t>
      </w:r>
      <w:proofErr w:type="spellEnd"/>
      <w:r w:rsidRPr="003A5D4F">
        <w:rPr>
          <w:sz w:val="24"/>
          <w:szCs w:val="24"/>
        </w:rPr>
        <w:t xml:space="preserve">», расположенных по адресу: Костромская область, поселок Вохма, улица </w:t>
      </w:r>
      <w:proofErr w:type="spellStart"/>
      <w:r w:rsidRPr="003A5D4F">
        <w:rPr>
          <w:sz w:val="24"/>
          <w:szCs w:val="24"/>
        </w:rPr>
        <w:t>Дмитровская</w:t>
      </w:r>
      <w:proofErr w:type="spellEnd"/>
      <w:r w:rsidRPr="003A5D4F">
        <w:rPr>
          <w:sz w:val="24"/>
          <w:szCs w:val="24"/>
        </w:rPr>
        <w:t>, дом 1.</w:t>
      </w:r>
    </w:p>
    <w:p w:rsidR="0055494D" w:rsidRPr="003A5D4F" w:rsidRDefault="0055494D" w:rsidP="0055494D">
      <w:pPr>
        <w:ind w:firstLine="567"/>
        <w:jc w:val="both"/>
        <w:rPr>
          <w:color w:val="000000"/>
          <w:sz w:val="24"/>
          <w:szCs w:val="24"/>
        </w:rPr>
      </w:pPr>
      <w:r w:rsidRPr="003A5D4F">
        <w:rPr>
          <w:color w:val="000000"/>
          <w:sz w:val="24"/>
          <w:szCs w:val="24"/>
        </w:rPr>
        <w:t xml:space="preserve">Экспертной группой </w:t>
      </w:r>
      <w:r w:rsidRPr="003A5D4F">
        <w:rPr>
          <w:sz w:val="24"/>
          <w:szCs w:val="24"/>
        </w:rPr>
        <w:t>ДГРЦ и</w:t>
      </w:r>
      <w:proofErr w:type="gramStart"/>
      <w:r w:rsidRPr="003A5D4F">
        <w:rPr>
          <w:sz w:val="24"/>
          <w:szCs w:val="24"/>
        </w:rPr>
        <w:t xml:space="preserve"> Т</w:t>
      </w:r>
      <w:proofErr w:type="gramEnd"/>
      <w:r w:rsidRPr="003A5D4F">
        <w:rPr>
          <w:sz w:val="24"/>
          <w:szCs w:val="24"/>
        </w:rPr>
        <w:t xml:space="preserve"> КО проведена экспертиза представленных расчетных материалов филиалом ОАО «МРСК Центра» - «</w:t>
      </w:r>
      <w:proofErr w:type="spellStart"/>
      <w:r w:rsidRPr="003A5D4F">
        <w:rPr>
          <w:sz w:val="24"/>
          <w:szCs w:val="24"/>
        </w:rPr>
        <w:t>Костромаэнерго</w:t>
      </w:r>
      <w:proofErr w:type="spellEnd"/>
      <w:r w:rsidRPr="003A5D4F">
        <w:rPr>
          <w:sz w:val="24"/>
          <w:szCs w:val="24"/>
        </w:rPr>
        <w:t>» на предмет экономической обоснованности размера платы за технологическое присоединение к электрическим сетям в соответствии с действующим законодательством:</w:t>
      </w:r>
    </w:p>
    <w:p w:rsidR="0055494D" w:rsidRPr="003A5D4F" w:rsidRDefault="0055494D" w:rsidP="0055494D">
      <w:pPr>
        <w:ind w:firstLine="567"/>
        <w:jc w:val="both"/>
        <w:rPr>
          <w:sz w:val="24"/>
          <w:szCs w:val="24"/>
        </w:rPr>
      </w:pPr>
      <w:r w:rsidRPr="003A5D4F">
        <w:rPr>
          <w:sz w:val="24"/>
          <w:szCs w:val="24"/>
        </w:rPr>
        <w:t>- Федеральным законом Российской Федерации от 26 марта 2003 г. № 35-Ф3 «Об электроэнергетике»;</w:t>
      </w:r>
    </w:p>
    <w:p w:rsidR="0055494D" w:rsidRPr="003A5D4F" w:rsidRDefault="0055494D" w:rsidP="0055494D">
      <w:pPr>
        <w:ind w:firstLine="567"/>
        <w:jc w:val="both"/>
        <w:rPr>
          <w:sz w:val="24"/>
          <w:szCs w:val="24"/>
        </w:rPr>
      </w:pPr>
      <w:r w:rsidRPr="003A5D4F">
        <w:rPr>
          <w:sz w:val="24"/>
          <w:szCs w:val="24"/>
        </w:rPr>
        <w:t>- Постановлением Правительства Российской Федерации от 29 декабря 2011 г. № 1178 «О ценообразовании в области регулируемых цен (тарифов) в электроэнергетике»;</w:t>
      </w:r>
    </w:p>
    <w:p w:rsidR="0055494D" w:rsidRPr="003A5D4F" w:rsidRDefault="0055494D" w:rsidP="0055494D">
      <w:pPr>
        <w:spacing w:line="216" w:lineRule="auto"/>
        <w:ind w:firstLine="567"/>
        <w:jc w:val="both"/>
        <w:rPr>
          <w:sz w:val="24"/>
          <w:szCs w:val="24"/>
        </w:rPr>
      </w:pPr>
      <w:proofErr w:type="gramStart"/>
      <w:r w:rsidRPr="003A5D4F">
        <w:rPr>
          <w:sz w:val="24"/>
          <w:szCs w:val="24"/>
        </w:rPr>
        <w:t xml:space="preserve">- Постановлением Правительства Российской Федерации от 27 декабря 2004 г. № 861 «Об утверждении правил </w:t>
      </w:r>
      <w:proofErr w:type="spellStart"/>
      <w:r w:rsidRPr="003A5D4F">
        <w:rPr>
          <w:sz w:val="24"/>
          <w:szCs w:val="24"/>
        </w:rPr>
        <w:t>недискриминационного</w:t>
      </w:r>
      <w:proofErr w:type="spellEnd"/>
      <w:r w:rsidRPr="003A5D4F">
        <w:rPr>
          <w:sz w:val="24"/>
          <w:szCs w:val="24"/>
        </w:rPr>
        <w:t xml:space="preserve"> доступа к услугам по передаче электрической энергии и оказания этих услуг, правил </w:t>
      </w:r>
      <w:proofErr w:type="spellStart"/>
      <w:r w:rsidRPr="003A5D4F">
        <w:rPr>
          <w:sz w:val="24"/>
          <w:szCs w:val="24"/>
        </w:rPr>
        <w:t>недискриминационного</w:t>
      </w:r>
      <w:proofErr w:type="spellEnd"/>
      <w:r w:rsidRPr="003A5D4F">
        <w:rPr>
          <w:sz w:val="24"/>
          <w:szCs w:val="24"/>
        </w:rPr>
        <w:t xml:space="preserve"> доступа к услугам по оперативно-диспетчерскому управлению в электроэнергетике и оказания этих услуг, правил </w:t>
      </w:r>
      <w:proofErr w:type="spellStart"/>
      <w:r w:rsidRPr="003A5D4F">
        <w:rPr>
          <w:sz w:val="24"/>
          <w:szCs w:val="24"/>
        </w:rPr>
        <w:t>недискриминационного</w:t>
      </w:r>
      <w:proofErr w:type="spellEnd"/>
      <w:r w:rsidRPr="003A5D4F">
        <w:rPr>
          <w:sz w:val="24"/>
          <w:szCs w:val="24"/>
        </w:rPr>
        <w:t xml:space="preserve">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3A5D4F">
        <w:rPr>
          <w:sz w:val="24"/>
          <w:szCs w:val="24"/>
        </w:rPr>
        <w:t>энергопринимающих</w:t>
      </w:r>
      <w:proofErr w:type="spellEnd"/>
      <w:r w:rsidRPr="003A5D4F">
        <w:rPr>
          <w:sz w:val="24"/>
          <w:szCs w:val="24"/>
        </w:rPr>
        <w:t xml:space="preserve"> устройств потребителей</w:t>
      </w:r>
      <w:proofErr w:type="gramEnd"/>
      <w:r w:rsidRPr="003A5D4F">
        <w:rPr>
          <w:sz w:val="24"/>
          <w:szCs w:val="24"/>
        </w:rPr>
        <w:t xml:space="preserve"> электрической энергии, объектов по производству электрической энергии, а также объектов </w:t>
      </w:r>
      <w:proofErr w:type="spellStart"/>
      <w:r w:rsidRPr="003A5D4F">
        <w:rPr>
          <w:sz w:val="24"/>
          <w:szCs w:val="24"/>
        </w:rPr>
        <w:t>электросетевого</w:t>
      </w:r>
      <w:proofErr w:type="spellEnd"/>
      <w:r w:rsidRPr="003A5D4F">
        <w:rPr>
          <w:sz w:val="24"/>
          <w:szCs w:val="24"/>
        </w:rPr>
        <w:t xml:space="preserve"> хозяйства, принадлежащих сетевым организациям и иным лицам, к электрическим сетям»;</w:t>
      </w:r>
    </w:p>
    <w:p w:rsidR="0055494D" w:rsidRPr="003A5D4F" w:rsidRDefault="0055494D" w:rsidP="0055494D">
      <w:pPr>
        <w:spacing w:line="216" w:lineRule="auto"/>
        <w:ind w:firstLine="567"/>
        <w:jc w:val="both"/>
        <w:rPr>
          <w:sz w:val="24"/>
          <w:szCs w:val="24"/>
        </w:rPr>
      </w:pPr>
      <w:r w:rsidRPr="003A5D4F">
        <w:rPr>
          <w:sz w:val="24"/>
          <w:szCs w:val="24"/>
        </w:rPr>
        <w:t>- Приказом Федеральной службы по тарифам от 11 сентября 2012 г. № 209-э/1 «Об утверждении Методических указаний по определению размера платы за технологическое присоединение к электрическим сетям» (далее – Методические указания).</w:t>
      </w:r>
    </w:p>
    <w:p w:rsidR="00914185" w:rsidRDefault="0055494D" w:rsidP="0055494D">
      <w:pPr>
        <w:ind w:firstLine="567"/>
        <w:jc w:val="both"/>
        <w:rPr>
          <w:color w:val="000000"/>
          <w:sz w:val="24"/>
          <w:szCs w:val="24"/>
        </w:rPr>
      </w:pPr>
      <w:r w:rsidRPr="003A5D4F">
        <w:rPr>
          <w:color w:val="000000"/>
          <w:sz w:val="24"/>
          <w:szCs w:val="24"/>
        </w:rPr>
        <w:t>В результате, проведенной экспертизы, необходимая валовая выручка на технологическое присоединение к электрическим сетям экспертной группой принята в полном объеме:</w:t>
      </w:r>
    </w:p>
    <w:p w:rsidR="002340B4" w:rsidRPr="003A5D4F" w:rsidRDefault="002340B4" w:rsidP="0055494D">
      <w:pPr>
        <w:ind w:firstLine="567"/>
        <w:jc w:val="both"/>
        <w:rPr>
          <w:color w:val="000000"/>
          <w:sz w:val="24"/>
          <w:szCs w:val="24"/>
        </w:rPr>
      </w:pPr>
    </w:p>
    <w:tbl>
      <w:tblPr>
        <w:tblW w:w="9786" w:type="dxa"/>
        <w:tblInd w:w="103" w:type="dxa"/>
        <w:tblLayout w:type="fixed"/>
        <w:tblLook w:val="04A0"/>
      </w:tblPr>
      <w:tblGrid>
        <w:gridCol w:w="585"/>
        <w:gridCol w:w="1830"/>
        <w:gridCol w:w="992"/>
        <w:gridCol w:w="851"/>
        <w:gridCol w:w="1134"/>
        <w:gridCol w:w="992"/>
        <w:gridCol w:w="851"/>
        <w:gridCol w:w="1275"/>
        <w:gridCol w:w="1276"/>
      </w:tblGrid>
      <w:tr w:rsidR="0055494D" w:rsidRPr="0057396F" w:rsidTr="00914185">
        <w:trPr>
          <w:trHeight w:val="489"/>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w:t>
            </w:r>
            <w:proofErr w:type="spellStart"/>
            <w:proofErr w:type="gramStart"/>
            <w:r w:rsidRPr="0057396F">
              <w:rPr>
                <w:color w:val="000000"/>
              </w:rPr>
              <w:t>п</w:t>
            </w:r>
            <w:proofErr w:type="spellEnd"/>
            <w:proofErr w:type="gramEnd"/>
            <w:r w:rsidRPr="0057396F">
              <w:rPr>
                <w:color w:val="000000"/>
              </w:rPr>
              <w:t>/</w:t>
            </w:r>
            <w:proofErr w:type="spellStart"/>
            <w:r w:rsidRPr="0057396F">
              <w:rPr>
                <w:color w:val="000000"/>
              </w:rPr>
              <w:t>п</w:t>
            </w:r>
            <w:proofErr w:type="spellEnd"/>
          </w:p>
        </w:tc>
        <w:tc>
          <w:tcPr>
            <w:tcW w:w="1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Наименование мероприятия</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предложение филиала ОАО "МРСК Центра" - "</w:t>
            </w:r>
            <w:proofErr w:type="spellStart"/>
            <w:r w:rsidRPr="0057396F">
              <w:rPr>
                <w:color w:val="000000"/>
              </w:rPr>
              <w:t>Костромаэнерго</w:t>
            </w:r>
            <w:proofErr w:type="spellEnd"/>
            <w:r w:rsidRPr="0057396F">
              <w:rPr>
                <w:color w:val="000000"/>
              </w:rPr>
              <w:t>"</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Предложение Департамента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Снижение (ст.5-ст.3)</w:t>
            </w:r>
          </w:p>
        </w:tc>
      </w:tr>
      <w:tr w:rsidR="0055494D" w:rsidRPr="0057396F" w:rsidTr="00914185">
        <w:trPr>
          <w:trHeight w:val="102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55494D" w:rsidRPr="0057396F" w:rsidRDefault="0055494D" w:rsidP="000721A3">
            <w:pPr>
              <w:rPr>
                <w:color w:val="000000"/>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55494D" w:rsidRPr="0057396F" w:rsidRDefault="0055494D" w:rsidP="000721A3">
            <w:pP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Разбивка НВВ по каждому мероприятию, руб.</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Объем максимальной мощности, кВт</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Ставки для расчета платы по каждому мероприятию, руб./кВт</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Разбивка НВВ по каждому мероприятию, руб.</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Объем максимальной мощности, кВт</w:t>
            </w:r>
          </w:p>
        </w:tc>
        <w:tc>
          <w:tcPr>
            <w:tcW w:w="127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Ставки для расчета платы по каждому мероприятию, руб./кВт</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5494D" w:rsidRPr="0057396F" w:rsidRDefault="0055494D" w:rsidP="000721A3">
            <w:pPr>
              <w:rPr>
                <w:color w:val="000000"/>
              </w:rPr>
            </w:pPr>
          </w:p>
        </w:tc>
      </w:tr>
      <w:tr w:rsidR="0055494D" w:rsidRPr="0057396F" w:rsidTr="00914185">
        <w:trPr>
          <w:trHeight w:val="199"/>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w:t>
            </w:r>
          </w:p>
        </w:tc>
        <w:tc>
          <w:tcPr>
            <w:tcW w:w="183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5</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5</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6</w:t>
            </w:r>
          </w:p>
        </w:tc>
        <w:tc>
          <w:tcPr>
            <w:tcW w:w="127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7</w:t>
            </w:r>
          </w:p>
        </w:tc>
        <w:tc>
          <w:tcPr>
            <w:tcW w:w="127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8</w:t>
            </w:r>
          </w:p>
        </w:tc>
      </w:tr>
      <w:tr w:rsidR="0055494D" w:rsidRPr="0057396F" w:rsidTr="00914185">
        <w:trPr>
          <w:trHeight w:val="801"/>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rPr>
                <w:color w:val="000000"/>
              </w:rPr>
            </w:pPr>
            <w:r w:rsidRPr="0057396F">
              <w:rPr>
                <w:color w:val="000000"/>
              </w:rPr>
              <w:t>Подготовка и выдача сетевой организацией технических условий Заявителю (ТУ)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1118,48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6,20</w:t>
            </w:r>
          </w:p>
        </w:tc>
        <w:tc>
          <w:tcPr>
            <w:tcW w:w="992"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1118,48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6,20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r w:rsidR="0055494D" w:rsidRPr="0057396F" w:rsidTr="00914185">
        <w:trPr>
          <w:trHeight w:val="1125"/>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rPr>
                <w:color w:val="000000"/>
              </w:rPr>
            </w:pPr>
            <w:r w:rsidRPr="0057396F">
              <w:rPr>
                <w:color w:val="000000"/>
              </w:rPr>
              <w:t>Разработка сетевой организацией проектной документации по строительству "последней мили"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12393,67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68,70</w:t>
            </w:r>
          </w:p>
        </w:tc>
        <w:tc>
          <w:tcPr>
            <w:tcW w:w="992"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-12393,67</w:t>
            </w:r>
          </w:p>
        </w:tc>
      </w:tr>
      <w:tr w:rsidR="0055494D" w:rsidRPr="0057396F" w:rsidTr="00914185">
        <w:trPr>
          <w:trHeight w:val="150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lastRenderedPageBreak/>
              <w:t>3</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rPr>
                <w:color w:val="000000"/>
              </w:rPr>
            </w:pPr>
            <w:r w:rsidRPr="0057396F">
              <w:rPr>
                <w:color w:val="000000"/>
              </w:rPr>
              <w:t>Выполнение сетевой организацией, мероприятий, связанных со строительством «последней мили»,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157797,53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874,71</w:t>
            </w:r>
          </w:p>
        </w:tc>
        <w:tc>
          <w:tcPr>
            <w:tcW w:w="992" w:type="dxa"/>
            <w:tcBorders>
              <w:top w:val="single" w:sz="4" w:space="0" w:color="auto"/>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170191,20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p>
          <w:p w:rsidR="0055494D" w:rsidRPr="0057396F" w:rsidRDefault="0055494D" w:rsidP="000721A3">
            <w:pPr>
              <w:jc w:val="center"/>
              <w:rPr>
                <w:color w:val="000000"/>
              </w:rPr>
            </w:pPr>
            <w:r w:rsidRPr="0057396F">
              <w:rPr>
                <w:color w:val="000000"/>
              </w:rPr>
              <w:t>943,41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12393,67</w:t>
            </w:r>
          </w:p>
        </w:tc>
      </w:tr>
      <w:tr w:rsidR="0055494D" w:rsidRPr="0057396F" w:rsidTr="00914185">
        <w:trPr>
          <w:trHeight w:val="37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3.1.</w:t>
            </w:r>
          </w:p>
        </w:tc>
        <w:tc>
          <w:tcPr>
            <w:tcW w:w="183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строительство воздушных линий</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157797,53</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874,71</w:t>
            </w:r>
          </w:p>
        </w:tc>
        <w:tc>
          <w:tcPr>
            <w:tcW w:w="992"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170191,20</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27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943,41</w:t>
            </w:r>
          </w:p>
        </w:tc>
        <w:tc>
          <w:tcPr>
            <w:tcW w:w="127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12393,67</w:t>
            </w:r>
          </w:p>
        </w:tc>
      </w:tr>
      <w:tr w:rsidR="0055494D" w:rsidRPr="0057396F" w:rsidTr="00914185">
        <w:trPr>
          <w:trHeight w:val="37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3.2.</w:t>
            </w:r>
          </w:p>
        </w:tc>
        <w:tc>
          <w:tcPr>
            <w:tcW w:w="183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строительство кабельных линий</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992"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27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r w:rsidR="0055494D" w:rsidRPr="0057396F" w:rsidTr="00914185">
        <w:trPr>
          <w:trHeight w:val="75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3.3.</w:t>
            </w:r>
          </w:p>
        </w:tc>
        <w:tc>
          <w:tcPr>
            <w:tcW w:w="183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строительство пунктов секционирования</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992"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27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r w:rsidR="0055494D" w:rsidRPr="0057396F" w:rsidTr="00914185">
        <w:trPr>
          <w:trHeight w:val="1338"/>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3.4.</w:t>
            </w:r>
          </w:p>
        </w:tc>
        <w:tc>
          <w:tcPr>
            <w:tcW w:w="183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992"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27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r w:rsidR="0055494D" w:rsidRPr="0057396F" w:rsidTr="00914185">
        <w:trPr>
          <w:trHeight w:val="667"/>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3.5.</w:t>
            </w:r>
          </w:p>
        </w:tc>
        <w:tc>
          <w:tcPr>
            <w:tcW w:w="183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строительство центров питания, подстанций уровнем напряжения 35 кВ и выше (ПС)</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992"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27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r w:rsidR="0055494D" w:rsidRPr="0057396F" w:rsidTr="00914185">
        <w:trPr>
          <w:trHeight w:val="75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4</w:t>
            </w:r>
          </w:p>
        </w:tc>
        <w:tc>
          <w:tcPr>
            <w:tcW w:w="183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Проверка сетевой организацией выполнения Заявителем ТУ</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505,12</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2,80</w:t>
            </w:r>
          </w:p>
        </w:tc>
        <w:tc>
          <w:tcPr>
            <w:tcW w:w="992"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505,12</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27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2,80</w:t>
            </w:r>
          </w:p>
        </w:tc>
        <w:tc>
          <w:tcPr>
            <w:tcW w:w="127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r w:rsidR="0055494D" w:rsidRPr="0057396F" w:rsidTr="00914185">
        <w:trPr>
          <w:trHeight w:val="112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5</w:t>
            </w:r>
          </w:p>
        </w:tc>
        <w:tc>
          <w:tcPr>
            <w:tcW w:w="183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rPr>
                <w:color w:val="000000"/>
              </w:rPr>
            </w:pPr>
            <w:r w:rsidRPr="0057396F">
              <w:rPr>
                <w:color w:val="000000"/>
              </w:rPr>
              <w:t xml:space="preserve">Участие в осмотре должностным лицом </w:t>
            </w:r>
            <w:proofErr w:type="spellStart"/>
            <w:r w:rsidRPr="0057396F">
              <w:rPr>
                <w:color w:val="000000"/>
              </w:rPr>
              <w:t>Ростехнадзора</w:t>
            </w:r>
            <w:proofErr w:type="spellEnd"/>
            <w:r w:rsidRPr="0057396F">
              <w:rPr>
                <w:color w:val="000000"/>
              </w:rPr>
              <w:t xml:space="preserve"> присоединяемых устройств Заявителя</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451,00</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2,50</w:t>
            </w:r>
          </w:p>
        </w:tc>
        <w:tc>
          <w:tcPr>
            <w:tcW w:w="992"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451,00</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27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2,50</w:t>
            </w:r>
          </w:p>
        </w:tc>
        <w:tc>
          <w:tcPr>
            <w:tcW w:w="127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r w:rsidR="0055494D" w:rsidRPr="0057396F" w:rsidTr="00914185">
        <w:trPr>
          <w:trHeight w:val="112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6</w:t>
            </w:r>
          </w:p>
        </w:tc>
        <w:tc>
          <w:tcPr>
            <w:tcW w:w="183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rPr>
                <w:color w:val="000000"/>
              </w:rPr>
            </w:pPr>
            <w:r w:rsidRPr="0057396F">
              <w:rPr>
                <w:color w:val="000000"/>
              </w:rPr>
              <w:t>Фактические действия по присоединению и обеспечению работы устройств в электрической сети</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613,36</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3,40</w:t>
            </w:r>
          </w:p>
        </w:tc>
        <w:tc>
          <w:tcPr>
            <w:tcW w:w="992"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613,36</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27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3,40</w:t>
            </w:r>
          </w:p>
        </w:tc>
        <w:tc>
          <w:tcPr>
            <w:tcW w:w="127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r w:rsidR="0055494D" w:rsidRPr="0057396F" w:rsidTr="00914185">
        <w:trPr>
          <w:trHeight w:val="37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 </w:t>
            </w:r>
          </w:p>
        </w:tc>
        <w:tc>
          <w:tcPr>
            <w:tcW w:w="1830"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rPr>
                <w:color w:val="000000"/>
              </w:rPr>
            </w:pPr>
            <w:r w:rsidRPr="0057396F">
              <w:rPr>
                <w:color w:val="000000"/>
              </w:rPr>
              <w:t>ИТОГО</w:t>
            </w:r>
          </w:p>
        </w:tc>
        <w:tc>
          <w:tcPr>
            <w:tcW w:w="992"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172879,16</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134"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958,31</w:t>
            </w:r>
          </w:p>
        </w:tc>
        <w:tc>
          <w:tcPr>
            <w:tcW w:w="992" w:type="dxa"/>
            <w:tcBorders>
              <w:top w:val="nil"/>
              <w:left w:val="nil"/>
              <w:bottom w:val="single" w:sz="4" w:space="0" w:color="auto"/>
              <w:right w:val="single" w:sz="4" w:space="0" w:color="auto"/>
            </w:tcBorders>
            <w:shd w:val="clear" w:color="000000" w:fill="DBE5F1"/>
            <w:vAlign w:val="center"/>
            <w:hideMark/>
          </w:tcPr>
          <w:p w:rsidR="0055494D" w:rsidRPr="0057396F" w:rsidRDefault="0055494D" w:rsidP="000721A3">
            <w:pPr>
              <w:jc w:val="center"/>
              <w:rPr>
                <w:color w:val="000000"/>
              </w:rPr>
            </w:pPr>
            <w:r w:rsidRPr="0057396F">
              <w:rPr>
                <w:color w:val="000000"/>
              </w:rPr>
              <w:t>172879,16</w:t>
            </w:r>
          </w:p>
        </w:tc>
        <w:tc>
          <w:tcPr>
            <w:tcW w:w="851"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180,4</w:t>
            </w:r>
          </w:p>
        </w:tc>
        <w:tc>
          <w:tcPr>
            <w:tcW w:w="127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958,31</w:t>
            </w:r>
          </w:p>
        </w:tc>
        <w:tc>
          <w:tcPr>
            <w:tcW w:w="1276"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color w:val="000000"/>
              </w:rPr>
            </w:pPr>
            <w:r w:rsidRPr="0057396F">
              <w:rPr>
                <w:color w:val="000000"/>
              </w:rPr>
              <w:t>0,00</w:t>
            </w:r>
          </w:p>
        </w:tc>
      </w:tr>
    </w:tbl>
    <w:p w:rsidR="00914185" w:rsidRDefault="00914185" w:rsidP="0055494D">
      <w:pPr>
        <w:ind w:firstLine="567"/>
        <w:jc w:val="both"/>
        <w:rPr>
          <w:sz w:val="24"/>
          <w:szCs w:val="24"/>
        </w:rPr>
      </w:pPr>
    </w:p>
    <w:p w:rsidR="0055494D" w:rsidRPr="003A5D4F" w:rsidRDefault="0055494D" w:rsidP="0055494D">
      <w:pPr>
        <w:ind w:firstLine="567"/>
        <w:jc w:val="both"/>
        <w:rPr>
          <w:color w:val="000000"/>
          <w:sz w:val="24"/>
          <w:szCs w:val="24"/>
        </w:rPr>
      </w:pPr>
      <w:r w:rsidRPr="003A5D4F">
        <w:rPr>
          <w:sz w:val="24"/>
          <w:szCs w:val="24"/>
        </w:rPr>
        <w:t>На основании вышеизложенного, предлагается установить индивидуальную плату за технологическое присоединение к электрическим сетям филиала                     ОАО «МРСК Центра» - «</w:t>
      </w:r>
      <w:proofErr w:type="spellStart"/>
      <w:r w:rsidRPr="003A5D4F">
        <w:rPr>
          <w:sz w:val="24"/>
          <w:szCs w:val="24"/>
        </w:rPr>
        <w:t>Костромаэнерго</w:t>
      </w:r>
      <w:proofErr w:type="spellEnd"/>
      <w:r w:rsidRPr="003A5D4F">
        <w:rPr>
          <w:sz w:val="24"/>
          <w:szCs w:val="24"/>
        </w:rPr>
        <w:t xml:space="preserve">» </w:t>
      </w:r>
      <w:proofErr w:type="spellStart"/>
      <w:r w:rsidRPr="003A5D4F">
        <w:rPr>
          <w:sz w:val="24"/>
          <w:szCs w:val="24"/>
        </w:rPr>
        <w:t>энергопринимающих</w:t>
      </w:r>
      <w:proofErr w:type="spellEnd"/>
      <w:r w:rsidRPr="003A5D4F">
        <w:rPr>
          <w:sz w:val="24"/>
          <w:szCs w:val="24"/>
        </w:rPr>
        <w:t xml:space="preserve"> устройств                  ООО «</w:t>
      </w:r>
      <w:proofErr w:type="spellStart"/>
      <w:r w:rsidRPr="003A5D4F">
        <w:rPr>
          <w:sz w:val="24"/>
          <w:szCs w:val="24"/>
        </w:rPr>
        <w:t>КАНТ-Стройгарант</w:t>
      </w:r>
      <w:proofErr w:type="spellEnd"/>
      <w:r w:rsidRPr="003A5D4F">
        <w:rPr>
          <w:sz w:val="24"/>
          <w:szCs w:val="24"/>
        </w:rPr>
        <w:t xml:space="preserve">», расположенных по адресу: Костромская область, поселок Вохма, улица </w:t>
      </w:r>
      <w:proofErr w:type="spellStart"/>
      <w:r w:rsidRPr="003A5D4F">
        <w:rPr>
          <w:sz w:val="24"/>
          <w:szCs w:val="24"/>
        </w:rPr>
        <w:t>Дмитровская</w:t>
      </w:r>
      <w:proofErr w:type="spellEnd"/>
      <w:r w:rsidRPr="003A5D4F">
        <w:rPr>
          <w:sz w:val="24"/>
          <w:szCs w:val="24"/>
        </w:rPr>
        <w:t xml:space="preserve">, дом 1, в размере </w:t>
      </w:r>
      <w:r w:rsidRPr="003A5D4F">
        <w:rPr>
          <w:b/>
          <w:color w:val="000000"/>
          <w:sz w:val="24"/>
          <w:szCs w:val="24"/>
        </w:rPr>
        <w:t>172 879,16 руб.</w:t>
      </w:r>
      <w:r w:rsidRPr="003A5D4F">
        <w:rPr>
          <w:color w:val="000000"/>
          <w:sz w:val="24"/>
          <w:szCs w:val="24"/>
        </w:rPr>
        <w:t xml:space="preserve"> (без учета НДС).</w:t>
      </w:r>
    </w:p>
    <w:p w:rsidR="00352769" w:rsidRDefault="0055494D" w:rsidP="0055494D">
      <w:pPr>
        <w:ind w:firstLine="567"/>
        <w:jc w:val="both"/>
        <w:rPr>
          <w:sz w:val="24"/>
          <w:szCs w:val="24"/>
        </w:rPr>
      </w:pPr>
      <w:r w:rsidRPr="003A5D4F">
        <w:rPr>
          <w:sz w:val="24"/>
          <w:szCs w:val="24"/>
        </w:rPr>
        <w:t xml:space="preserve">Все члены </w:t>
      </w:r>
      <w:r w:rsidR="002340B4">
        <w:rPr>
          <w:sz w:val="24"/>
          <w:szCs w:val="24"/>
        </w:rPr>
        <w:t>п</w:t>
      </w:r>
      <w:r w:rsidRPr="003A5D4F">
        <w:rPr>
          <w:sz w:val="24"/>
          <w:szCs w:val="24"/>
        </w:rPr>
        <w:t xml:space="preserve">равления, принимавшие участие в рассмотрении вопроса № </w:t>
      </w:r>
      <w:r w:rsidR="00352769">
        <w:rPr>
          <w:sz w:val="24"/>
          <w:szCs w:val="24"/>
        </w:rPr>
        <w:t xml:space="preserve">6  </w:t>
      </w:r>
    </w:p>
    <w:p w:rsidR="0055494D" w:rsidRPr="003A5D4F" w:rsidRDefault="00352769" w:rsidP="00352769">
      <w:pPr>
        <w:jc w:val="both"/>
        <w:rPr>
          <w:sz w:val="24"/>
          <w:szCs w:val="24"/>
        </w:rPr>
      </w:pPr>
      <w:r>
        <w:rPr>
          <w:sz w:val="24"/>
          <w:szCs w:val="24"/>
        </w:rPr>
        <w:t>п</w:t>
      </w:r>
      <w:r w:rsidR="0055494D" w:rsidRPr="003A5D4F">
        <w:rPr>
          <w:sz w:val="24"/>
          <w:szCs w:val="24"/>
        </w:rPr>
        <w:t>овестки, предложение уполномоченного по делу Смирновой Э.С. поддержали единогласно.</w:t>
      </w:r>
    </w:p>
    <w:p w:rsidR="00914185" w:rsidRDefault="0055494D" w:rsidP="0055494D">
      <w:pPr>
        <w:ind w:firstLine="567"/>
        <w:jc w:val="both"/>
        <w:rPr>
          <w:sz w:val="24"/>
          <w:szCs w:val="24"/>
        </w:rPr>
      </w:pPr>
      <w:r w:rsidRPr="003A5D4F">
        <w:rPr>
          <w:sz w:val="24"/>
          <w:szCs w:val="24"/>
        </w:rPr>
        <w:t>Солдатова И.Ю. – Принять предложение уполномоченного по делу.</w:t>
      </w:r>
    </w:p>
    <w:p w:rsidR="002340B4" w:rsidRPr="003A5D4F" w:rsidRDefault="002340B4" w:rsidP="0055494D">
      <w:pPr>
        <w:ind w:firstLine="567"/>
        <w:jc w:val="both"/>
        <w:rPr>
          <w:sz w:val="24"/>
          <w:szCs w:val="24"/>
        </w:rPr>
      </w:pPr>
    </w:p>
    <w:p w:rsidR="0055494D" w:rsidRPr="003A5D4F" w:rsidRDefault="0055494D" w:rsidP="0055494D">
      <w:pPr>
        <w:tabs>
          <w:tab w:val="left" w:pos="2656"/>
        </w:tabs>
        <w:jc w:val="both"/>
        <w:rPr>
          <w:b/>
          <w:sz w:val="24"/>
          <w:szCs w:val="24"/>
        </w:rPr>
      </w:pPr>
      <w:r w:rsidRPr="003A5D4F">
        <w:rPr>
          <w:b/>
          <w:sz w:val="24"/>
          <w:szCs w:val="24"/>
        </w:rPr>
        <w:t>РЕШИЛИ:</w:t>
      </w:r>
    </w:p>
    <w:p w:rsidR="00914185" w:rsidRDefault="0055494D" w:rsidP="009841A0">
      <w:pPr>
        <w:pStyle w:val="afff0"/>
        <w:numPr>
          <w:ilvl w:val="0"/>
          <w:numId w:val="8"/>
        </w:numPr>
        <w:tabs>
          <w:tab w:val="left" w:pos="993"/>
        </w:tabs>
        <w:spacing w:after="0" w:line="240" w:lineRule="auto"/>
        <w:ind w:left="-142" w:firstLine="1560"/>
        <w:jc w:val="both"/>
        <w:rPr>
          <w:rFonts w:ascii="Times New Roman" w:hAnsi="Times New Roman"/>
          <w:sz w:val="24"/>
          <w:szCs w:val="24"/>
        </w:rPr>
      </w:pPr>
      <w:r w:rsidRPr="00914185">
        <w:rPr>
          <w:rFonts w:ascii="Times New Roman" w:hAnsi="Times New Roman"/>
          <w:sz w:val="24"/>
          <w:szCs w:val="24"/>
        </w:rPr>
        <w:lastRenderedPageBreak/>
        <w:t>Утвердить индивидуальную плату за технологическое присоединение к электрическим сетям филиала ОАО «МРСК Центра» - «</w:t>
      </w:r>
      <w:proofErr w:type="spellStart"/>
      <w:r w:rsidRPr="00914185">
        <w:rPr>
          <w:rFonts w:ascii="Times New Roman" w:hAnsi="Times New Roman"/>
          <w:sz w:val="24"/>
          <w:szCs w:val="24"/>
        </w:rPr>
        <w:t>Костромаэнерго</w:t>
      </w:r>
      <w:proofErr w:type="spellEnd"/>
      <w:r w:rsidRPr="00914185">
        <w:rPr>
          <w:rFonts w:ascii="Times New Roman" w:hAnsi="Times New Roman"/>
          <w:sz w:val="24"/>
          <w:szCs w:val="24"/>
        </w:rPr>
        <w:t xml:space="preserve">» </w:t>
      </w:r>
      <w:proofErr w:type="spellStart"/>
      <w:r w:rsidRPr="00914185">
        <w:rPr>
          <w:rFonts w:ascii="Times New Roman" w:hAnsi="Times New Roman"/>
          <w:sz w:val="24"/>
          <w:szCs w:val="24"/>
        </w:rPr>
        <w:t>энергопринимающих</w:t>
      </w:r>
      <w:proofErr w:type="spellEnd"/>
      <w:r w:rsidRPr="00914185">
        <w:rPr>
          <w:rFonts w:ascii="Times New Roman" w:hAnsi="Times New Roman"/>
          <w:sz w:val="24"/>
          <w:szCs w:val="24"/>
        </w:rPr>
        <w:t xml:space="preserve"> устройств ООО «</w:t>
      </w:r>
      <w:proofErr w:type="spellStart"/>
      <w:r w:rsidRPr="00914185">
        <w:rPr>
          <w:rFonts w:ascii="Times New Roman" w:hAnsi="Times New Roman"/>
          <w:sz w:val="24"/>
          <w:szCs w:val="24"/>
        </w:rPr>
        <w:t>КАНТ-Стройгарант</w:t>
      </w:r>
      <w:proofErr w:type="spellEnd"/>
      <w:r w:rsidRPr="00914185">
        <w:rPr>
          <w:rFonts w:ascii="Times New Roman" w:hAnsi="Times New Roman"/>
          <w:sz w:val="24"/>
          <w:szCs w:val="24"/>
        </w:rPr>
        <w:t xml:space="preserve">», расположенных по адресу: Костромская область, поселок Вохма, улица </w:t>
      </w:r>
      <w:proofErr w:type="spellStart"/>
      <w:r w:rsidRPr="00914185">
        <w:rPr>
          <w:rFonts w:ascii="Times New Roman" w:hAnsi="Times New Roman"/>
          <w:sz w:val="24"/>
          <w:szCs w:val="24"/>
        </w:rPr>
        <w:t>Дмитровская</w:t>
      </w:r>
      <w:proofErr w:type="spellEnd"/>
      <w:r w:rsidRPr="00914185">
        <w:rPr>
          <w:rFonts w:ascii="Times New Roman" w:hAnsi="Times New Roman"/>
          <w:sz w:val="24"/>
          <w:szCs w:val="24"/>
        </w:rPr>
        <w:t>, дом 1, в следующем размере:</w:t>
      </w:r>
    </w:p>
    <w:p w:rsidR="00914185" w:rsidRPr="00914185" w:rsidRDefault="00914185" w:rsidP="00914185">
      <w:pPr>
        <w:pStyle w:val="afff0"/>
        <w:tabs>
          <w:tab w:val="left" w:pos="993"/>
        </w:tabs>
        <w:spacing w:after="0" w:line="240" w:lineRule="auto"/>
        <w:ind w:left="1418"/>
        <w:jc w:val="both"/>
        <w:rPr>
          <w:rFonts w:ascii="Times New Roman" w:hAnsi="Times New Roman"/>
          <w:sz w:val="24"/>
          <w:szCs w:val="24"/>
        </w:rPr>
      </w:pPr>
    </w:p>
    <w:tbl>
      <w:tblPr>
        <w:tblW w:w="9639" w:type="dxa"/>
        <w:tblInd w:w="108" w:type="dxa"/>
        <w:tblLook w:val="04A0"/>
      </w:tblPr>
      <w:tblGrid>
        <w:gridCol w:w="593"/>
        <w:gridCol w:w="6495"/>
        <w:gridCol w:w="2551"/>
      </w:tblGrid>
      <w:tr w:rsidR="0055494D" w:rsidRPr="0057396F" w:rsidTr="00914185">
        <w:trPr>
          <w:trHeight w:val="1128"/>
        </w:trPr>
        <w:tc>
          <w:tcPr>
            <w:tcW w:w="593" w:type="dxa"/>
            <w:tcBorders>
              <w:top w:val="single" w:sz="4" w:space="0" w:color="auto"/>
              <w:left w:val="single" w:sz="4" w:space="0" w:color="auto"/>
              <w:bottom w:val="nil"/>
              <w:right w:val="single" w:sz="4" w:space="0" w:color="auto"/>
            </w:tcBorders>
            <w:shd w:val="clear" w:color="auto" w:fill="auto"/>
            <w:vAlign w:val="center"/>
            <w:hideMark/>
          </w:tcPr>
          <w:p w:rsidR="0055494D" w:rsidRPr="0057396F" w:rsidRDefault="0055494D" w:rsidP="000721A3">
            <w:pPr>
              <w:jc w:val="center"/>
              <w:rPr>
                <w:bCs/>
              </w:rPr>
            </w:pPr>
            <w:r w:rsidRPr="0057396F">
              <w:rPr>
                <w:bCs/>
              </w:rPr>
              <w:t>№ п.п.</w:t>
            </w:r>
          </w:p>
        </w:tc>
        <w:tc>
          <w:tcPr>
            <w:tcW w:w="6495" w:type="dxa"/>
            <w:tcBorders>
              <w:top w:val="single" w:sz="4" w:space="0" w:color="auto"/>
              <w:left w:val="nil"/>
              <w:bottom w:val="nil"/>
              <w:right w:val="single" w:sz="4" w:space="0" w:color="auto"/>
            </w:tcBorders>
            <w:shd w:val="clear" w:color="auto" w:fill="auto"/>
            <w:vAlign w:val="center"/>
            <w:hideMark/>
          </w:tcPr>
          <w:p w:rsidR="0055494D" w:rsidRPr="0057396F" w:rsidRDefault="0055494D" w:rsidP="000721A3">
            <w:pPr>
              <w:jc w:val="center"/>
              <w:rPr>
                <w:bCs/>
              </w:rPr>
            </w:pPr>
            <w:r w:rsidRPr="0057396F">
              <w:rPr>
                <w:bCs/>
              </w:rPr>
              <w:t>Наименование мероприятий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55494D" w:rsidRPr="0057396F" w:rsidRDefault="0055494D" w:rsidP="000721A3">
            <w:pPr>
              <w:jc w:val="center"/>
              <w:rPr>
                <w:bCs/>
              </w:rPr>
            </w:pPr>
            <w:r w:rsidRPr="0057396F">
              <w:rPr>
                <w:bCs/>
              </w:rPr>
              <w:t>Утвержденная сумма платы за технологическое присоединение (без НДС), руб.</w:t>
            </w:r>
          </w:p>
        </w:tc>
      </w:tr>
      <w:tr w:rsidR="0055494D" w:rsidRPr="0057396F" w:rsidTr="00914185">
        <w:trPr>
          <w:trHeight w:val="349"/>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494D" w:rsidRPr="0057396F" w:rsidRDefault="0055494D" w:rsidP="000721A3">
            <w:pPr>
              <w:jc w:val="center"/>
            </w:pPr>
            <w:r w:rsidRPr="0057396F">
              <w:t>1</w:t>
            </w:r>
          </w:p>
        </w:tc>
        <w:tc>
          <w:tcPr>
            <w:tcW w:w="6495" w:type="dxa"/>
            <w:tcBorders>
              <w:top w:val="single" w:sz="4" w:space="0" w:color="auto"/>
              <w:left w:val="nil"/>
              <w:bottom w:val="single" w:sz="4" w:space="0" w:color="auto"/>
              <w:right w:val="single" w:sz="4" w:space="0" w:color="auto"/>
            </w:tcBorders>
            <w:shd w:val="clear" w:color="auto" w:fill="auto"/>
            <w:noWrap/>
            <w:vAlign w:val="bottom"/>
            <w:hideMark/>
          </w:tcPr>
          <w:p w:rsidR="0055494D" w:rsidRPr="0057396F" w:rsidRDefault="0055494D" w:rsidP="000721A3">
            <w:pPr>
              <w:jc w:val="center"/>
            </w:pPr>
            <w:r w:rsidRPr="0057396F">
              <w:t>2</w:t>
            </w:r>
          </w:p>
        </w:tc>
        <w:tc>
          <w:tcPr>
            <w:tcW w:w="2551" w:type="dxa"/>
            <w:tcBorders>
              <w:top w:val="nil"/>
              <w:left w:val="nil"/>
              <w:bottom w:val="single" w:sz="4" w:space="0" w:color="auto"/>
              <w:right w:val="single" w:sz="4" w:space="0" w:color="auto"/>
            </w:tcBorders>
            <w:shd w:val="clear" w:color="auto" w:fill="auto"/>
            <w:noWrap/>
            <w:vAlign w:val="bottom"/>
            <w:hideMark/>
          </w:tcPr>
          <w:p w:rsidR="0055494D" w:rsidRPr="0057396F" w:rsidRDefault="0055494D" w:rsidP="000721A3">
            <w:pPr>
              <w:jc w:val="center"/>
            </w:pPr>
            <w:r w:rsidRPr="0057396F">
              <w:t>3</w:t>
            </w:r>
          </w:p>
        </w:tc>
      </w:tr>
      <w:tr w:rsidR="0055494D" w:rsidRPr="0057396F" w:rsidTr="00914185">
        <w:trPr>
          <w:trHeight w:val="38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p>
        </w:tc>
        <w:tc>
          <w:tcPr>
            <w:tcW w:w="649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pPr>
              <w:rPr>
                <w:b/>
                <w:bCs/>
              </w:rPr>
            </w:pPr>
            <w:r w:rsidRPr="0057396F">
              <w:rPr>
                <w:b/>
                <w:bCs/>
              </w:rPr>
              <w:t>Плата за технологическое присоединение, всего:</w:t>
            </w:r>
          </w:p>
        </w:tc>
        <w:tc>
          <w:tcPr>
            <w:tcW w:w="2551"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rPr>
                <w:b/>
                <w:color w:val="000000"/>
              </w:rPr>
            </w:pPr>
            <w:r w:rsidRPr="0057396F">
              <w:rPr>
                <w:b/>
                <w:color w:val="000000"/>
              </w:rPr>
              <w:t>172 879,16</w:t>
            </w:r>
          </w:p>
        </w:tc>
      </w:tr>
      <w:tr w:rsidR="0055494D" w:rsidRPr="0057396F" w:rsidTr="00914185">
        <w:trPr>
          <w:trHeight w:val="533"/>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1.</w:t>
            </w:r>
          </w:p>
        </w:tc>
        <w:tc>
          <w:tcPr>
            <w:tcW w:w="649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Подготовка и выдача сетевой организацией технических условий (ТУ) и их согласование</w:t>
            </w:r>
          </w:p>
        </w:tc>
        <w:tc>
          <w:tcPr>
            <w:tcW w:w="2551"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1 118,48</w:t>
            </w:r>
          </w:p>
        </w:tc>
      </w:tr>
      <w:tr w:rsidR="0055494D" w:rsidRPr="0057396F" w:rsidTr="00914185">
        <w:trPr>
          <w:trHeight w:val="343"/>
        </w:trPr>
        <w:tc>
          <w:tcPr>
            <w:tcW w:w="593" w:type="dxa"/>
            <w:tcBorders>
              <w:top w:val="nil"/>
              <w:left w:val="single" w:sz="4" w:space="0" w:color="auto"/>
              <w:bottom w:val="nil"/>
              <w:right w:val="single" w:sz="4" w:space="0" w:color="auto"/>
            </w:tcBorders>
            <w:shd w:val="clear" w:color="auto" w:fill="auto"/>
            <w:noWrap/>
            <w:vAlign w:val="center"/>
            <w:hideMark/>
          </w:tcPr>
          <w:p w:rsidR="0055494D" w:rsidRPr="0057396F" w:rsidRDefault="0055494D" w:rsidP="000721A3">
            <w:pPr>
              <w:jc w:val="center"/>
            </w:pPr>
            <w:r w:rsidRPr="0057396F">
              <w:t>2.</w:t>
            </w:r>
          </w:p>
        </w:tc>
        <w:tc>
          <w:tcPr>
            <w:tcW w:w="649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Выполнение ТУ сетевой организации, в том числе:</w:t>
            </w:r>
          </w:p>
        </w:tc>
        <w:tc>
          <w:tcPr>
            <w:tcW w:w="2551"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rPr>
                <w:color w:val="000000"/>
              </w:rPr>
            </w:pPr>
            <w:r w:rsidRPr="0057396F">
              <w:rPr>
                <w:color w:val="000000"/>
              </w:rPr>
              <w:t>170 191,20</w:t>
            </w:r>
          </w:p>
        </w:tc>
      </w:tr>
      <w:tr w:rsidR="0055494D" w:rsidRPr="0057396F" w:rsidTr="00914185">
        <w:trPr>
          <w:trHeight w:val="459"/>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2.1.</w:t>
            </w:r>
          </w:p>
        </w:tc>
        <w:tc>
          <w:tcPr>
            <w:tcW w:w="649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строительство воздушных и (или) кабельных линий</w:t>
            </w:r>
          </w:p>
        </w:tc>
        <w:tc>
          <w:tcPr>
            <w:tcW w:w="2551"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rPr>
                <w:color w:val="000000"/>
              </w:rPr>
            </w:pPr>
            <w:r w:rsidRPr="0057396F">
              <w:rPr>
                <w:color w:val="000000"/>
              </w:rPr>
              <w:t>170 191,20</w:t>
            </w:r>
          </w:p>
        </w:tc>
      </w:tr>
      <w:tr w:rsidR="0055494D" w:rsidRPr="0057396F" w:rsidTr="00914185">
        <w:trPr>
          <w:trHeight w:val="299"/>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2.2.</w:t>
            </w:r>
          </w:p>
        </w:tc>
        <w:tc>
          <w:tcPr>
            <w:tcW w:w="649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 xml:space="preserve">строительство пунктов секционирования </w:t>
            </w:r>
          </w:p>
        </w:tc>
        <w:tc>
          <w:tcPr>
            <w:tcW w:w="2551"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0,00</w:t>
            </w:r>
          </w:p>
        </w:tc>
      </w:tr>
      <w:tr w:rsidR="0055494D" w:rsidRPr="0057396F" w:rsidTr="00914185">
        <w:trPr>
          <w:trHeight w:val="78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2.3.</w:t>
            </w:r>
          </w:p>
        </w:tc>
        <w:tc>
          <w:tcPr>
            <w:tcW w:w="649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2551"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rPr>
                <w:color w:val="000000"/>
              </w:rPr>
            </w:pPr>
            <w:r w:rsidRPr="0057396F">
              <w:rPr>
                <w:color w:val="000000"/>
              </w:rPr>
              <w:t>0,00</w:t>
            </w:r>
          </w:p>
        </w:tc>
      </w:tr>
      <w:tr w:rsidR="0055494D" w:rsidRPr="0057396F" w:rsidTr="00914185">
        <w:trPr>
          <w:trHeight w:val="649"/>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2.4.</w:t>
            </w:r>
          </w:p>
        </w:tc>
        <w:tc>
          <w:tcPr>
            <w:tcW w:w="649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строительство центров питания подстанций уровнем напряжения 35 кВ и выше (ПС)</w:t>
            </w:r>
          </w:p>
        </w:tc>
        <w:tc>
          <w:tcPr>
            <w:tcW w:w="2551"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0,00</w:t>
            </w:r>
          </w:p>
        </w:tc>
      </w:tr>
      <w:tr w:rsidR="0055494D" w:rsidRPr="0057396F" w:rsidTr="00914185">
        <w:trPr>
          <w:trHeight w:val="339"/>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3.</w:t>
            </w:r>
          </w:p>
        </w:tc>
        <w:tc>
          <w:tcPr>
            <w:tcW w:w="649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Проверка сетевой организацией выполнения заявителем ТУ</w:t>
            </w:r>
          </w:p>
        </w:tc>
        <w:tc>
          <w:tcPr>
            <w:tcW w:w="2551"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505,12</w:t>
            </w:r>
          </w:p>
        </w:tc>
      </w:tr>
      <w:tr w:rsidR="0055494D" w:rsidRPr="0057396F" w:rsidTr="00914185">
        <w:trPr>
          <w:trHeight w:val="425"/>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4.</w:t>
            </w:r>
          </w:p>
        </w:tc>
        <w:tc>
          <w:tcPr>
            <w:tcW w:w="649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 xml:space="preserve">Участие в осмотре должностным лицом </w:t>
            </w:r>
            <w:proofErr w:type="spellStart"/>
            <w:r w:rsidRPr="0057396F">
              <w:t>Ростехнадзора</w:t>
            </w:r>
            <w:proofErr w:type="spellEnd"/>
            <w:r w:rsidRPr="0057396F">
              <w:t xml:space="preserve"> присоединяемых Устройств</w:t>
            </w:r>
          </w:p>
        </w:tc>
        <w:tc>
          <w:tcPr>
            <w:tcW w:w="2551"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451,00</w:t>
            </w:r>
          </w:p>
        </w:tc>
      </w:tr>
      <w:tr w:rsidR="0055494D" w:rsidRPr="0057396F" w:rsidTr="00914185">
        <w:trPr>
          <w:trHeight w:val="499"/>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5.</w:t>
            </w:r>
          </w:p>
        </w:tc>
        <w:tc>
          <w:tcPr>
            <w:tcW w:w="6495" w:type="dxa"/>
            <w:tcBorders>
              <w:top w:val="nil"/>
              <w:left w:val="nil"/>
              <w:bottom w:val="single" w:sz="4" w:space="0" w:color="auto"/>
              <w:right w:val="single" w:sz="4" w:space="0" w:color="auto"/>
            </w:tcBorders>
            <w:shd w:val="clear" w:color="auto" w:fill="auto"/>
            <w:vAlign w:val="center"/>
            <w:hideMark/>
          </w:tcPr>
          <w:p w:rsidR="0055494D" w:rsidRPr="0057396F" w:rsidRDefault="0055494D" w:rsidP="000721A3">
            <w:r w:rsidRPr="0057396F">
              <w:t>Фактические действия по присоединению и обеспечению работы Устройств в электрической сети</w:t>
            </w:r>
          </w:p>
        </w:tc>
        <w:tc>
          <w:tcPr>
            <w:tcW w:w="2551" w:type="dxa"/>
            <w:tcBorders>
              <w:top w:val="nil"/>
              <w:left w:val="nil"/>
              <w:bottom w:val="single" w:sz="4" w:space="0" w:color="auto"/>
              <w:right w:val="single" w:sz="4" w:space="0" w:color="auto"/>
            </w:tcBorders>
            <w:shd w:val="clear" w:color="auto" w:fill="auto"/>
            <w:noWrap/>
            <w:vAlign w:val="center"/>
            <w:hideMark/>
          </w:tcPr>
          <w:p w:rsidR="0055494D" w:rsidRPr="0057396F" w:rsidRDefault="0055494D" w:rsidP="000721A3">
            <w:pPr>
              <w:jc w:val="center"/>
            </w:pPr>
            <w:r w:rsidRPr="0057396F">
              <w:t>613,36</w:t>
            </w:r>
          </w:p>
        </w:tc>
      </w:tr>
    </w:tbl>
    <w:p w:rsidR="0055494D" w:rsidRPr="0057396F" w:rsidRDefault="0055494D" w:rsidP="0055494D">
      <w:pPr>
        <w:pStyle w:val="a3"/>
        <w:ind w:firstLine="709"/>
        <w:rPr>
          <w:rFonts w:eastAsia="Batang"/>
          <w:sz w:val="20"/>
        </w:rPr>
      </w:pPr>
    </w:p>
    <w:p w:rsidR="0055494D" w:rsidRPr="00914185" w:rsidRDefault="0055494D" w:rsidP="0055494D">
      <w:pPr>
        <w:pStyle w:val="a3"/>
        <w:ind w:firstLine="142"/>
        <w:rPr>
          <w:rFonts w:eastAsia="Batang"/>
          <w:sz w:val="24"/>
          <w:szCs w:val="24"/>
        </w:rPr>
      </w:pPr>
      <w:r w:rsidRPr="00914185">
        <w:rPr>
          <w:sz w:val="24"/>
          <w:szCs w:val="24"/>
        </w:rPr>
        <w:t>Заявленные условия для присоединения: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6521"/>
        <w:gridCol w:w="2268"/>
      </w:tblGrid>
      <w:tr w:rsidR="0055494D" w:rsidRPr="0057396F" w:rsidTr="000721A3">
        <w:trPr>
          <w:trHeight w:val="812"/>
        </w:trPr>
        <w:tc>
          <w:tcPr>
            <w:tcW w:w="567" w:type="dxa"/>
            <w:vAlign w:val="center"/>
          </w:tcPr>
          <w:p w:rsidR="0055494D" w:rsidRPr="0057396F" w:rsidRDefault="0055494D" w:rsidP="000721A3">
            <w:pPr>
              <w:pStyle w:val="a3"/>
              <w:suppressAutoHyphens/>
              <w:jc w:val="center"/>
              <w:rPr>
                <w:sz w:val="20"/>
              </w:rPr>
            </w:pPr>
            <w:r w:rsidRPr="0057396F">
              <w:rPr>
                <w:sz w:val="20"/>
              </w:rPr>
              <w:t>1.</w:t>
            </w:r>
          </w:p>
        </w:tc>
        <w:tc>
          <w:tcPr>
            <w:tcW w:w="6521" w:type="dxa"/>
            <w:vAlign w:val="center"/>
          </w:tcPr>
          <w:p w:rsidR="0055494D" w:rsidRPr="0057396F" w:rsidRDefault="0055494D" w:rsidP="000721A3">
            <w:pPr>
              <w:pStyle w:val="a3"/>
              <w:suppressAutoHyphens/>
              <w:ind w:right="-250"/>
              <w:rPr>
                <w:sz w:val="20"/>
              </w:rPr>
            </w:pPr>
            <w:r w:rsidRPr="0057396F">
              <w:rPr>
                <w:sz w:val="20"/>
              </w:rPr>
              <w:t xml:space="preserve">Максимальная мощность присоединяемых </w:t>
            </w:r>
            <w:proofErr w:type="spellStart"/>
            <w:r w:rsidRPr="0057396F">
              <w:rPr>
                <w:sz w:val="20"/>
              </w:rPr>
              <w:t>энергопринимающих</w:t>
            </w:r>
            <w:proofErr w:type="spellEnd"/>
            <w:r w:rsidRPr="0057396F">
              <w:rPr>
                <w:sz w:val="20"/>
              </w:rPr>
              <w:t xml:space="preserve"> устройств заявителя</w:t>
            </w:r>
          </w:p>
        </w:tc>
        <w:tc>
          <w:tcPr>
            <w:tcW w:w="2268" w:type="dxa"/>
            <w:vAlign w:val="center"/>
          </w:tcPr>
          <w:p w:rsidR="0055494D" w:rsidRPr="0057396F" w:rsidRDefault="0055494D" w:rsidP="000721A3">
            <w:pPr>
              <w:jc w:val="center"/>
              <w:rPr>
                <w:color w:val="000000"/>
              </w:rPr>
            </w:pPr>
            <w:r w:rsidRPr="0057396F">
              <w:rPr>
                <w:color w:val="000000"/>
              </w:rPr>
              <w:t xml:space="preserve">180,4 кВт </w:t>
            </w:r>
          </w:p>
        </w:tc>
      </w:tr>
      <w:tr w:rsidR="0055494D" w:rsidRPr="0057396F" w:rsidTr="000721A3">
        <w:trPr>
          <w:trHeight w:val="415"/>
        </w:trPr>
        <w:tc>
          <w:tcPr>
            <w:tcW w:w="567" w:type="dxa"/>
            <w:vAlign w:val="center"/>
          </w:tcPr>
          <w:p w:rsidR="0055494D" w:rsidRPr="0057396F" w:rsidRDefault="0055494D" w:rsidP="000721A3">
            <w:pPr>
              <w:pStyle w:val="a3"/>
              <w:suppressAutoHyphens/>
              <w:jc w:val="center"/>
              <w:rPr>
                <w:sz w:val="20"/>
              </w:rPr>
            </w:pPr>
            <w:r w:rsidRPr="0057396F">
              <w:rPr>
                <w:sz w:val="20"/>
              </w:rPr>
              <w:t>2.</w:t>
            </w:r>
          </w:p>
        </w:tc>
        <w:tc>
          <w:tcPr>
            <w:tcW w:w="6521" w:type="dxa"/>
            <w:vAlign w:val="center"/>
          </w:tcPr>
          <w:p w:rsidR="0055494D" w:rsidRPr="0057396F" w:rsidRDefault="0055494D" w:rsidP="000721A3">
            <w:pPr>
              <w:pStyle w:val="a3"/>
              <w:suppressAutoHyphens/>
              <w:rPr>
                <w:sz w:val="20"/>
              </w:rPr>
            </w:pPr>
            <w:r w:rsidRPr="0057396F">
              <w:rPr>
                <w:sz w:val="20"/>
              </w:rPr>
              <w:t xml:space="preserve">Категория надежности </w:t>
            </w:r>
            <w:proofErr w:type="spellStart"/>
            <w:r w:rsidRPr="0057396F">
              <w:rPr>
                <w:sz w:val="20"/>
              </w:rPr>
              <w:t>энергопринимающих</w:t>
            </w:r>
            <w:proofErr w:type="spellEnd"/>
            <w:r w:rsidRPr="0057396F">
              <w:rPr>
                <w:sz w:val="20"/>
              </w:rPr>
              <w:t xml:space="preserve"> устройств</w:t>
            </w:r>
          </w:p>
        </w:tc>
        <w:tc>
          <w:tcPr>
            <w:tcW w:w="2268" w:type="dxa"/>
            <w:vAlign w:val="center"/>
          </w:tcPr>
          <w:p w:rsidR="0055494D" w:rsidRPr="0057396F" w:rsidRDefault="0055494D" w:rsidP="000721A3">
            <w:pPr>
              <w:pStyle w:val="a3"/>
              <w:suppressAutoHyphens/>
              <w:jc w:val="center"/>
              <w:rPr>
                <w:sz w:val="20"/>
              </w:rPr>
            </w:pPr>
            <w:r w:rsidRPr="0057396F">
              <w:rPr>
                <w:sz w:val="20"/>
                <w:lang w:val="en-US"/>
              </w:rPr>
              <w:t>III</w:t>
            </w:r>
          </w:p>
        </w:tc>
      </w:tr>
      <w:tr w:rsidR="0055494D" w:rsidRPr="0057396F" w:rsidTr="000721A3">
        <w:trPr>
          <w:trHeight w:val="415"/>
        </w:trPr>
        <w:tc>
          <w:tcPr>
            <w:tcW w:w="567" w:type="dxa"/>
            <w:vAlign w:val="center"/>
          </w:tcPr>
          <w:p w:rsidR="0055494D" w:rsidRPr="0057396F" w:rsidRDefault="0055494D" w:rsidP="000721A3">
            <w:pPr>
              <w:pStyle w:val="a3"/>
              <w:suppressAutoHyphens/>
              <w:jc w:val="center"/>
              <w:rPr>
                <w:sz w:val="20"/>
              </w:rPr>
            </w:pPr>
            <w:r w:rsidRPr="0057396F">
              <w:rPr>
                <w:sz w:val="20"/>
              </w:rPr>
              <w:t>3.</w:t>
            </w:r>
          </w:p>
        </w:tc>
        <w:tc>
          <w:tcPr>
            <w:tcW w:w="6521" w:type="dxa"/>
            <w:vAlign w:val="center"/>
          </w:tcPr>
          <w:p w:rsidR="0055494D" w:rsidRPr="0057396F" w:rsidRDefault="0055494D" w:rsidP="000721A3">
            <w:pPr>
              <w:pStyle w:val="a3"/>
              <w:suppressAutoHyphens/>
              <w:rPr>
                <w:sz w:val="20"/>
              </w:rPr>
            </w:pPr>
            <w:r w:rsidRPr="0057396F">
              <w:rPr>
                <w:sz w:val="20"/>
              </w:rPr>
              <w:t>Класс напряжения электрических сетей, к которым осуществляется технологическое присоединение</w:t>
            </w:r>
          </w:p>
        </w:tc>
        <w:tc>
          <w:tcPr>
            <w:tcW w:w="2268" w:type="dxa"/>
            <w:vAlign w:val="center"/>
          </w:tcPr>
          <w:p w:rsidR="0055494D" w:rsidRPr="0057396F" w:rsidRDefault="0055494D" w:rsidP="000721A3">
            <w:pPr>
              <w:pStyle w:val="a3"/>
              <w:widowControl/>
              <w:numPr>
                <w:ilvl w:val="0"/>
                <w:numId w:val="9"/>
              </w:numPr>
              <w:tabs>
                <w:tab w:val="clear" w:pos="0"/>
                <w:tab w:val="clear" w:pos="1080"/>
              </w:tabs>
              <w:suppressAutoHyphens/>
              <w:jc w:val="center"/>
              <w:rPr>
                <w:sz w:val="20"/>
              </w:rPr>
            </w:pPr>
            <w:r w:rsidRPr="0057396F">
              <w:rPr>
                <w:sz w:val="20"/>
              </w:rPr>
              <w:t>кВ</w:t>
            </w:r>
          </w:p>
        </w:tc>
      </w:tr>
    </w:tbl>
    <w:p w:rsidR="0055494D" w:rsidRPr="003A5D4F" w:rsidRDefault="0055494D" w:rsidP="0055494D">
      <w:pPr>
        <w:pStyle w:val="afff0"/>
        <w:widowControl w:val="0"/>
        <w:numPr>
          <w:ilvl w:val="0"/>
          <w:numId w:val="8"/>
        </w:numPr>
        <w:tabs>
          <w:tab w:val="left" w:pos="0"/>
          <w:tab w:val="left" w:pos="851"/>
        </w:tabs>
        <w:spacing w:after="0" w:line="240" w:lineRule="auto"/>
        <w:ind w:left="0" w:right="-1" w:firstLine="567"/>
        <w:jc w:val="both"/>
        <w:rPr>
          <w:rFonts w:ascii="Times New Roman" w:hAnsi="Times New Roman"/>
          <w:sz w:val="24"/>
          <w:szCs w:val="24"/>
        </w:rPr>
      </w:pPr>
      <w:r w:rsidRPr="003A5D4F">
        <w:rPr>
          <w:rFonts w:ascii="Times New Roman" w:hAnsi="Times New Roman"/>
          <w:sz w:val="24"/>
          <w:szCs w:val="24"/>
        </w:rPr>
        <w:t>Постановление об утверждении платы  вступает в силу через 10 дней после его принятия.</w:t>
      </w:r>
    </w:p>
    <w:p w:rsidR="0055494D" w:rsidRPr="003A5D4F" w:rsidRDefault="0055494D" w:rsidP="0055494D">
      <w:pPr>
        <w:pStyle w:val="afff0"/>
        <w:widowControl w:val="0"/>
        <w:numPr>
          <w:ilvl w:val="0"/>
          <w:numId w:val="8"/>
        </w:numPr>
        <w:tabs>
          <w:tab w:val="left" w:pos="0"/>
          <w:tab w:val="left" w:pos="709"/>
          <w:tab w:val="left" w:pos="851"/>
        </w:tabs>
        <w:spacing w:after="0" w:line="240" w:lineRule="auto"/>
        <w:ind w:left="0" w:right="-1" w:firstLine="567"/>
        <w:jc w:val="both"/>
        <w:rPr>
          <w:rFonts w:ascii="Times New Roman" w:hAnsi="Times New Roman"/>
          <w:sz w:val="24"/>
          <w:szCs w:val="24"/>
        </w:rPr>
      </w:pPr>
      <w:r w:rsidRPr="003A5D4F">
        <w:rPr>
          <w:rFonts w:ascii="Times New Roman" w:hAnsi="Times New Roman"/>
          <w:sz w:val="24"/>
          <w:szCs w:val="24"/>
        </w:rPr>
        <w:t>Утвержденная индивидуальная плата являются фиксированной, занижение и (или) завышение организацией указанной платы является нарушением порядка ценообразования.</w:t>
      </w:r>
    </w:p>
    <w:p w:rsidR="0055494D" w:rsidRPr="003A5D4F" w:rsidRDefault="0055494D" w:rsidP="0055494D">
      <w:pPr>
        <w:tabs>
          <w:tab w:val="left" w:pos="567"/>
        </w:tabs>
        <w:jc w:val="both"/>
        <w:rPr>
          <w:color w:val="FF0000"/>
          <w:sz w:val="24"/>
          <w:szCs w:val="24"/>
        </w:rPr>
      </w:pPr>
    </w:p>
    <w:p w:rsidR="0055494D" w:rsidRDefault="0055494D" w:rsidP="0055494D">
      <w:pPr>
        <w:jc w:val="both"/>
        <w:rPr>
          <w:sz w:val="24"/>
          <w:szCs w:val="24"/>
        </w:rPr>
      </w:pPr>
      <w:r w:rsidRPr="00D21CDC">
        <w:rPr>
          <w:b/>
          <w:sz w:val="24"/>
          <w:szCs w:val="24"/>
        </w:rPr>
        <w:t>Вопрос 7:</w:t>
      </w:r>
      <w:r w:rsidRPr="00D21CDC">
        <w:rPr>
          <w:sz w:val="24"/>
          <w:szCs w:val="24"/>
        </w:rPr>
        <w:t xml:space="preserve"> Об утверждении индивидуальной платы за технологическое присоединение к электрическим сетям филиала ОАО «МРСК Центра»- «</w:t>
      </w:r>
      <w:proofErr w:type="spellStart"/>
      <w:r w:rsidRPr="00D21CDC">
        <w:rPr>
          <w:sz w:val="24"/>
          <w:szCs w:val="24"/>
        </w:rPr>
        <w:t>Костромаэнерго</w:t>
      </w:r>
      <w:proofErr w:type="spellEnd"/>
      <w:r w:rsidRPr="00D21CDC">
        <w:rPr>
          <w:sz w:val="24"/>
          <w:szCs w:val="24"/>
        </w:rPr>
        <w:t xml:space="preserve">» </w:t>
      </w:r>
      <w:proofErr w:type="spellStart"/>
      <w:r w:rsidRPr="00D21CDC">
        <w:rPr>
          <w:sz w:val="24"/>
          <w:szCs w:val="24"/>
        </w:rPr>
        <w:t>энергопринимающих</w:t>
      </w:r>
      <w:proofErr w:type="spellEnd"/>
      <w:r w:rsidRPr="00D21CDC">
        <w:rPr>
          <w:sz w:val="24"/>
          <w:szCs w:val="24"/>
        </w:rPr>
        <w:t xml:space="preserve"> устройств ООО «Искра», расположенных по адресу: Костромская область, город Кострома, улица Коммунаров, дом 5.</w:t>
      </w:r>
    </w:p>
    <w:p w:rsidR="00914185" w:rsidRPr="00D21CDC" w:rsidRDefault="00914185" w:rsidP="0055494D">
      <w:pPr>
        <w:jc w:val="both"/>
        <w:rPr>
          <w:sz w:val="24"/>
          <w:szCs w:val="24"/>
        </w:rPr>
      </w:pPr>
    </w:p>
    <w:p w:rsidR="0055494D" w:rsidRPr="003A5D4F" w:rsidRDefault="0055494D" w:rsidP="0055494D">
      <w:pPr>
        <w:tabs>
          <w:tab w:val="left" w:pos="8400"/>
        </w:tabs>
        <w:jc w:val="both"/>
        <w:rPr>
          <w:sz w:val="24"/>
          <w:szCs w:val="24"/>
        </w:rPr>
      </w:pPr>
      <w:r w:rsidRPr="003A5D4F">
        <w:rPr>
          <w:b/>
          <w:sz w:val="24"/>
          <w:szCs w:val="24"/>
        </w:rPr>
        <w:t>СЛУШАЛИ:</w:t>
      </w:r>
      <w:r>
        <w:rPr>
          <w:b/>
          <w:sz w:val="24"/>
          <w:szCs w:val="24"/>
        </w:rPr>
        <w:tab/>
      </w:r>
    </w:p>
    <w:p w:rsidR="0055494D" w:rsidRPr="003A5D4F" w:rsidRDefault="0055494D" w:rsidP="0055494D">
      <w:pPr>
        <w:tabs>
          <w:tab w:val="left" w:pos="567"/>
        </w:tabs>
        <w:jc w:val="both"/>
        <w:rPr>
          <w:sz w:val="24"/>
          <w:szCs w:val="24"/>
        </w:rPr>
      </w:pPr>
      <w:r w:rsidRPr="003A5D4F">
        <w:rPr>
          <w:sz w:val="24"/>
          <w:szCs w:val="24"/>
        </w:rPr>
        <w:tab/>
        <w:t xml:space="preserve">  Уполномоченного по делу Смирнову Э.С., сообщившего по рассматриваемому вопросу следующее. </w:t>
      </w:r>
    </w:p>
    <w:p w:rsidR="0055494D" w:rsidRPr="003A5D4F" w:rsidRDefault="00914185" w:rsidP="0055494D">
      <w:pPr>
        <w:ind w:firstLine="567"/>
        <w:jc w:val="both"/>
        <w:rPr>
          <w:color w:val="000000"/>
          <w:sz w:val="24"/>
          <w:szCs w:val="24"/>
        </w:rPr>
      </w:pPr>
      <w:r>
        <w:rPr>
          <w:sz w:val="24"/>
          <w:szCs w:val="24"/>
        </w:rPr>
        <w:t xml:space="preserve">  </w:t>
      </w:r>
      <w:r w:rsidR="0055494D" w:rsidRPr="003A5D4F">
        <w:rPr>
          <w:sz w:val="24"/>
          <w:szCs w:val="24"/>
        </w:rPr>
        <w:t>Филиал ОАО «МРСК Центра» - «</w:t>
      </w:r>
      <w:proofErr w:type="spellStart"/>
      <w:r w:rsidR="0055494D" w:rsidRPr="003A5D4F">
        <w:rPr>
          <w:sz w:val="24"/>
          <w:szCs w:val="24"/>
        </w:rPr>
        <w:t>Костромаэнерго</w:t>
      </w:r>
      <w:proofErr w:type="spellEnd"/>
      <w:r w:rsidR="0055494D" w:rsidRPr="003A5D4F">
        <w:rPr>
          <w:sz w:val="24"/>
          <w:szCs w:val="24"/>
        </w:rPr>
        <w:t>» представил в ДГРЦ и</w:t>
      </w:r>
      <w:proofErr w:type="gramStart"/>
      <w:r w:rsidR="0055494D" w:rsidRPr="003A5D4F">
        <w:rPr>
          <w:sz w:val="24"/>
          <w:szCs w:val="24"/>
        </w:rPr>
        <w:t xml:space="preserve"> Т</w:t>
      </w:r>
      <w:proofErr w:type="gramEnd"/>
      <w:r w:rsidR="0055494D" w:rsidRPr="003A5D4F">
        <w:rPr>
          <w:sz w:val="24"/>
          <w:szCs w:val="24"/>
        </w:rPr>
        <w:t xml:space="preserve"> КО  заявление и расчетные материалы для установлении индивидуальной платы за технологическое присоединение </w:t>
      </w:r>
      <w:proofErr w:type="spellStart"/>
      <w:r w:rsidR="0055494D" w:rsidRPr="003A5D4F">
        <w:rPr>
          <w:sz w:val="24"/>
          <w:szCs w:val="24"/>
        </w:rPr>
        <w:t>энергопринимающих</w:t>
      </w:r>
      <w:proofErr w:type="spellEnd"/>
      <w:r w:rsidR="0055494D" w:rsidRPr="003A5D4F">
        <w:rPr>
          <w:sz w:val="24"/>
          <w:szCs w:val="24"/>
        </w:rPr>
        <w:t xml:space="preserve"> устройств                         ООО «Искра», расположенных по адресу: </w:t>
      </w:r>
      <w:proofErr w:type="gramStart"/>
      <w:r w:rsidR="0055494D" w:rsidRPr="003A5D4F">
        <w:rPr>
          <w:sz w:val="24"/>
          <w:szCs w:val="24"/>
        </w:rPr>
        <w:t xml:space="preserve">Костромская область, город Кострома, улица Коммунаров, дом 5, в размере </w:t>
      </w:r>
      <w:r w:rsidR="0055494D" w:rsidRPr="003A5D4F">
        <w:rPr>
          <w:color w:val="000000"/>
          <w:sz w:val="24"/>
          <w:szCs w:val="24"/>
        </w:rPr>
        <w:t>1 346 101,45 руб. (без учета НДС) (вход.</w:t>
      </w:r>
      <w:proofErr w:type="gramEnd"/>
      <w:r w:rsidR="0055494D" w:rsidRPr="003A5D4F">
        <w:rPr>
          <w:color w:val="000000"/>
          <w:sz w:val="24"/>
          <w:szCs w:val="24"/>
        </w:rPr>
        <w:t xml:space="preserve"> №</w:t>
      </w:r>
      <w:proofErr w:type="gramStart"/>
      <w:r w:rsidR="0055494D" w:rsidRPr="003A5D4F">
        <w:rPr>
          <w:color w:val="000000"/>
          <w:sz w:val="24"/>
          <w:szCs w:val="24"/>
        </w:rPr>
        <w:t>О-2621 от 13.11.2013 г.).</w:t>
      </w:r>
      <w:proofErr w:type="gramEnd"/>
    </w:p>
    <w:p w:rsidR="0055494D" w:rsidRPr="003A5D4F" w:rsidRDefault="0055494D" w:rsidP="0055494D">
      <w:pPr>
        <w:ind w:firstLine="539"/>
        <w:jc w:val="both"/>
        <w:rPr>
          <w:sz w:val="24"/>
          <w:szCs w:val="24"/>
        </w:rPr>
      </w:pPr>
      <w:proofErr w:type="gramStart"/>
      <w:r w:rsidRPr="003A5D4F">
        <w:rPr>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w:t>
      </w:r>
      <w:r w:rsidRPr="003A5D4F">
        <w:rPr>
          <w:sz w:val="24"/>
          <w:szCs w:val="24"/>
        </w:rPr>
        <w:lastRenderedPageBreak/>
        <w:t>тарифов Костромской области» и в соответствии с постановлением ДГРЦТ КО  от 28.12.2012 года №12/503 «Об установлении ставок платы за технологическое присоединение к распределительным электрическим сетям открытого акционерного общества «Межрегиональная распределительная сетевая компания центра», находящимся в зоне ответственности филиала «</w:t>
      </w:r>
      <w:proofErr w:type="spellStart"/>
      <w:r w:rsidRPr="003A5D4F">
        <w:rPr>
          <w:sz w:val="24"/>
          <w:szCs w:val="24"/>
        </w:rPr>
        <w:t>Костромаэнерго</w:t>
      </w:r>
      <w:proofErr w:type="spellEnd"/>
      <w:r w:rsidRPr="003A5D4F">
        <w:rPr>
          <w:sz w:val="24"/>
          <w:szCs w:val="24"/>
        </w:rPr>
        <w:t>» ДГРЦ и</w:t>
      </w:r>
      <w:proofErr w:type="gramEnd"/>
      <w:r w:rsidRPr="003A5D4F">
        <w:rPr>
          <w:sz w:val="24"/>
          <w:szCs w:val="24"/>
        </w:rPr>
        <w:t xml:space="preserve"> Т </w:t>
      </w:r>
      <w:proofErr w:type="gramStart"/>
      <w:r w:rsidRPr="003A5D4F">
        <w:rPr>
          <w:sz w:val="24"/>
          <w:szCs w:val="24"/>
        </w:rPr>
        <w:t>КО</w:t>
      </w:r>
      <w:proofErr w:type="gramEnd"/>
      <w:r w:rsidRPr="003A5D4F">
        <w:rPr>
          <w:sz w:val="24"/>
          <w:szCs w:val="24"/>
        </w:rPr>
        <w:t xml:space="preserve"> принято решение об открытии дела об утверждении индивидуальной платы за технологическое присоединение к электрическим сетям филиала ОАО «МРСК Центра» - «</w:t>
      </w:r>
      <w:proofErr w:type="spellStart"/>
      <w:r w:rsidRPr="003A5D4F">
        <w:rPr>
          <w:sz w:val="24"/>
          <w:szCs w:val="24"/>
        </w:rPr>
        <w:t>Костромаэнерго</w:t>
      </w:r>
      <w:proofErr w:type="spellEnd"/>
      <w:r w:rsidRPr="003A5D4F">
        <w:rPr>
          <w:sz w:val="24"/>
          <w:szCs w:val="24"/>
        </w:rPr>
        <w:t xml:space="preserve">» </w:t>
      </w:r>
      <w:proofErr w:type="spellStart"/>
      <w:r w:rsidRPr="003A5D4F">
        <w:rPr>
          <w:sz w:val="24"/>
          <w:szCs w:val="24"/>
        </w:rPr>
        <w:t>энергопринимающих</w:t>
      </w:r>
      <w:proofErr w:type="spellEnd"/>
      <w:r w:rsidRPr="003A5D4F">
        <w:rPr>
          <w:sz w:val="24"/>
          <w:szCs w:val="24"/>
        </w:rPr>
        <w:t xml:space="preserve"> устройств ООО «Искра», расположенных по адресу: Костромская область, город Кострома, улица Коммунаров, дом 5.</w:t>
      </w:r>
    </w:p>
    <w:p w:rsidR="0055494D" w:rsidRPr="003A5D4F" w:rsidRDefault="0055494D" w:rsidP="0055494D">
      <w:pPr>
        <w:ind w:firstLine="567"/>
        <w:jc w:val="both"/>
        <w:rPr>
          <w:color w:val="000000"/>
          <w:sz w:val="24"/>
          <w:szCs w:val="24"/>
        </w:rPr>
      </w:pPr>
      <w:r w:rsidRPr="003A5D4F">
        <w:rPr>
          <w:color w:val="000000"/>
          <w:sz w:val="24"/>
          <w:szCs w:val="24"/>
        </w:rPr>
        <w:t xml:space="preserve">Экспертной группой </w:t>
      </w:r>
      <w:r w:rsidRPr="003A5D4F">
        <w:rPr>
          <w:sz w:val="24"/>
          <w:szCs w:val="24"/>
        </w:rPr>
        <w:t xml:space="preserve">ДГРЦ и Т КО проведена экспертиза представленных расчетных материалов филиалом ОАО «МРСК Центра» </w:t>
      </w:r>
      <w:proofErr w:type="gramStart"/>
      <w:r w:rsidRPr="003A5D4F">
        <w:rPr>
          <w:sz w:val="24"/>
          <w:szCs w:val="24"/>
        </w:rPr>
        <w:t>-«</w:t>
      </w:r>
      <w:proofErr w:type="spellStart"/>
      <w:proofErr w:type="gramEnd"/>
      <w:r w:rsidRPr="003A5D4F">
        <w:rPr>
          <w:sz w:val="24"/>
          <w:szCs w:val="24"/>
        </w:rPr>
        <w:t>Костромаэнерго</w:t>
      </w:r>
      <w:proofErr w:type="spellEnd"/>
      <w:r w:rsidRPr="003A5D4F">
        <w:rPr>
          <w:sz w:val="24"/>
          <w:szCs w:val="24"/>
        </w:rPr>
        <w:t>» на предмет экономической обоснованности размера платы за технологическое присоединение к электрическим сетям в соответствии с действующим законодательством:</w:t>
      </w:r>
    </w:p>
    <w:p w:rsidR="0055494D" w:rsidRPr="003A5D4F" w:rsidRDefault="0055494D" w:rsidP="0055494D">
      <w:pPr>
        <w:ind w:firstLine="567"/>
        <w:jc w:val="both"/>
        <w:rPr>
          <w:sz w:val="24"/>
          <w:szCs w:val="24"/>
        </w:rPr>
      </w:pPr>
      <w:r w:rsidRPr="003A5D4F">
        <w:rPr>
          <w:sz w:val="24"/>
          <w:szCs w:val="24"/>
        </w:rPr>
        <w:t>- Федеральным законом Российской Федерации от 26 марта 2003 г. № 35-Ф3 «Об электроэнергетике»;</w:t>
      </w:r>
    </w:p>
    <w:p w:rsidR="0055494D" w:rsidRPr="003A5D4F" w:rsidRDefault="0055494D" w:rsidP="0055494D">
      <w:pPr>
        <w:ind w:firstLine="567"/>
        <w:jc w:val="both"/>
        <w:rPr>
          <w:sz w:val="24"/>
          <w:szCs w:val="24"/>
        </w:rPr>
      </w:pPr>
      <w:r w:rsidRPr="003A5D4F">
        <w:rPr>
          <w:sz w:val="24"/>
          <w:szCs w:val="24"/>
        </w:rPr>
        <w:t>- Постановлением Правительства Российской Федерации от 29 декабря 2011 г. № 1178 «О ценообразовании в области регулируемых цен (тарифов) в электроэнергетике»;</w:t>
      </w:r>
    </w:p>
    <w:p w:rsidR="0055494D" w:rsidRPr="003A5D4F" w:rsidRDefault="0055494D" w:rsidP="0055494D">
      <w:pPr>
        <w:spacing w:line="216" w:lineRule="auto"/>
        <w:ind w:firstLine="567"/>
        <w:jc w:val="both"/>
        <w:rPr>
          <w:sz w:val="24"/>
          <w:szCs w:val="24"/>
        </w:rPr>
      </w:pPr>
      <w:proofErr w:type="gramStart"/>
      <w:r w:rsidRPr="003A5D4F">
        <w:rPr>
          <w:sz w:val="24"/>
          <w:szCs w:val="24"/>
        </w:rPr>
        <w:t xml:space="preserve">- Постановлением Правительства Российской Федерации от 27 декабря 2004 г. № 861 «Об утверждении правил </w:t>
      </w:r>
      <w:proofErr w:type="spellStart"/>
      <w:r w:rsidRPr="003A5D4F">
        <w:rPr>
          <w:sz w:val="24"/>
          <w:szCs w:val="24"/>
        </w:rPr>
        <w:t>недискриминационного</w:t>
      </w:r>
      <w:proofErr w:type="spellEnd"/>
      <w:r w:rsidRPr="003A5D4F">
        <w:rPr>
          <w:sz w:val="24"/>
          <w:szCs w:val="24"/>
        </w:rPr>
        <w:t xml:space="preserve"> доступа к услугам по передаче электрической энергии и оказания этих услуг, правил </w:t>
      </w:r>
      <w:proofErr w:type="spellStart"/>
      <w:r w:rsidRPr="003A5D4F">
        <w:rPr>
          <w:sz w:val="24"/>
          <w:szCs w:val="24"/>
        </w:rPr>
        <w:t>недискриминационного</w:t>
      </w:r>
      <w:proofErr w:type="spellEnd"/>
      <w:r w:rsidRPr="003A5D4F">
        <w:rPr>
          <w:sz w:val="24"/>
          <w:szCs w:val="24"/>
        </w:rPr>
        <w:t xml:space="preserve"> доступа к услугам по оперативно-диспетчерскому управлению в электроэнергетике и оказания этих услуг, правил </w:t>
      </w:r>
      <w:proofErr w:type="spellStart"/>
      <w:r w:rsidRPr="003A5D4F">
        <w:rPr>
          <w:sz w:val="24"/>
          <w:szCs w:val="24"/>
        </w:rPr>
        <w:t>недискриминационного</w:t>
      </w:r>
      <w:proofErr w:type="spellEnd"/>
      <w:r w:rsidRPr="003A5D4F">
        <w:rPr>
          <w:sz w:val="24"/>
          <w:szCs w:val="24"/>
        </w:rPr>
        <w:t xml:space="preserve">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3A5D4F">
        <w:rPr>
          <w:sz w:val="24"/>
          <w:szCs w:val="24"/>
        </w:rPr>
        <w:t>энергопринимающих</w:t>
      </w:r>
      <w:proofErr w:type="spellEnd"/>
      <w:r w:rsidRPr="003A5D4F">
        <w:rPr>
          <w:sz w:val="24"/>
          <w:szCs w:val="24"/>
        </w:rPr>
        <w:t xml:space="preserve"> устройств потребителей</w:t>
      </w:r>
      <w:proofErr w:type="gramEnd"/>
      <w:r w:rsidRPr="003A5D4F">
        <w:rPr>
          <w:sz w:val="24"/>
          <w:szCs w:val="24"/>
        </w:rPr>
        <w:t xml:space="preserve"> электрической энергии, объектов по производству электрической энергии, а также объектов </w:t>
      </w:r>
      <w:proofErr w:type="spellStart"/>
      <w:r w:rsidRPr="003A5D4F">
        <w:rPr>
          <w:sz w:val="24"/>
          <w:szCs w:val="24"/>
        </w:rPr>
        <w:t>электросетевого</w:t>
      </w:r>
      <w:proofErr w:type="spellEnd"/>
      <w:r w:rsidRPr="003A5D4F">
        <w:rPr>
          <w:sz w:val="24"/>
          <w:szCs w:val="24"/>
        </w:rPr>
        <w:t xml:space="preserve"> хозяйства, принадлежащих сетевым организациям и иным лицам, к электрическим сетям»;</w:t>
      </w:r>
    </w:p>
    <w:p w:rsidR="0055494D" w:rsidRPr="003A5D4F" w:rsidRDefault="0055494D" w:rsidP="0055494D">
      <w:pPr>
        <w:spacing w:line="216" w:lineRule="auto"/>
        <w:ind w:firstLine="567"/>
        <w:jc w:val="both"/>
        <w:rPr>
          <w:sz w:val="24"/>
          <w:szCs w:val="24"/>
        </w:rPr>
      </w:pPr>
      <w:r w:rsidRPr="003A5D4F">
        <w:rPr>
          <w:sz w:val="24"/>
          <w:szCs w:val="24"/>
        </w:rPr>
        <w:t>- Приказом Федеральной службы по тарифам от 11 сентября 2012 г. № 209-э/1 «Об утверждении Методических указаний по определению размера платы за технологическое присоединение к электрическим сетям» (далее – Методические указания).</w:t>
      </w:r>
    </w:p>
    <w:p w:rsidR="0055494D" w:rsidRPr="003A5D4F" w:rsidRDefault="0055494D" w:rsidP="0055494D">
      <w:pPr>
        <w:ind w:firstLine="567"/>
        <w:jc w:val="both"/>
        <w:rPr>
          <w:color w:val="000000"/>
          <w:sz w:val="24"/>
          <w:szCs w:val="24"/>
        </w:rPr>
      </w:pPr>
      <w:r w:rsidRPr="003A5D4F">
        <w:rPr>
          <w:color w:val="000000"/>
          <w:sz w:val="24"/>
          <w:szCs w:val="24"/>
        </w:rPr>
        <w:t>В результате, проведенной экспертизы, скорректированы расходы на строительство воздушной линии: стоимость песка принята в расчет в размере 42 000 руб. вместо 51 975 руб. Снижение составило 9 975 руб.</w:t>
      </w:r>
    </w:p>
    <w:p w:rsidR="00914185" w:rsidRDefault="0055494D" w:rsidP="0055494D">
      <w:pPr>
        <w:tabs>
          <w:tab w:val="left" w:pos="7890"/>
        </w:tabs>
        <w:rPr>
          <w:sz w:val="24"/>
          <w:szCs w:val="24"/>
        </w:rPr>
      </w:pPr>
      <w:r w:rsidRPr="003A5D4F">
        <w:rPr>
          <w:color w:val="000000"/>
          <w:sz w:val="24"/>
          <w:szCs w:val="24"/>
        </w:rPr>
        <w:t xml:space="preserve">Таким образом, необходимая валовая выручка для расчета платы за технологическое присоединение к электрическим сетям экспертной группой сформирована в объеме 1 333 949,83 руб. (без учета НДС), вместо                   1 346 101,45 руб. по предложениям </w:t>
      </w:r>
      <w:r w:rsidRPr="003A5D4F">
        <w:rPr>
          <w:sz w:val="24"/>
          <w:szCs w:val="24"/>
        </w:rPr>
        <w:t>филиала ОАО «МРСК Центра» -</w:t>
      </w:r>
      <w:r w:rsidR="00914185">
        <w:rPr>
          <w:sz w:val="24"/>
          <w:szCs w:val="24"/>
        </w:rPr>
        <w:t xml:space="preserve"> </w:t>
      </w:r>
      <w:r w:rsidRPr="003A5D4F">
        <w:rPr>
          <w:sz w:val="24"/>
          <w:szCs w:val="24"/>
        </w:rPr>
        <w:t>«</w:t>
      </w:r>
      <w:proofErr w:type="spellStart"/>
      <w:r w:rsidRPr="003A5D4F">
        <w:rPr>
          <w:sz w:val="24"/>
          <w:szCs w:val="24"/>
        </w:rPr>
        <w:t>Костромаэнерго</w:t>
      </w:r>
      <w:proofErr w:type="spellEnd"/>
      <w:r w:rsidRPr="003A5D4F">
        <w:rPr>
          <w:sz w:val="24"/>
          <w:szCs w:val="24"/>
        </w:rPr>
        <w:t>».</w:t>
      </w:r>
    </w:p>
    <w:p w:rsidR="009841A0" w:rsidRPr="0055494D" w:rsidRDefault="0055494D" w:rsidP="0055494D">
      <w:pPr>
        <w:tabs>
          <w:tab w:val="left" w:pos="7890"/>
        </w:tabs>
        <w:rPr>
          <w:sz w:val="24"/>
          <w:szCs w:val="24"/>
        </w:rPr>
      </w:pPr>
      <w:r w:rsidRPr="003A5D4F">
        <w:rPr>
          <w:sz w:val="24"/>
          <w:szCs w:val="24"/>
        </w:rPr>
        <w:t xml:space="preserve"> Снижение составило 12 151,62 руб.</w:t>
      </w:r>
    </w:p>
    <w:tbl>
      <w:tblPr>
        <w:tblpPr w:leftFromText="180" w:rightFromText="180" w:vertAnchor="text" w:horzAnchor="margin" w:tblpX="-209" w:tblpY="972"/>
        <w:tblW w:w="10490" w:type="dxa"/>
        <w:tblLayout w:type="fixed"/>
        <w:tblLook w:val="04A0"/>
      </w:tblPr>
      <w:tblGrid>
        <w:gridCol w:w="567"/>
        <w:gridCol w:w="2268"/>
        <w:gridCol w:w="992"/>
        <w:gridCol w:w="993"/>
        <w:gridCol w:w="1275"/>
        <w:gridCol w:w="1134"/>
        <w:gridCol w:w="1134"/>
        <w:gridCol w:w="1134"/>
        <w:gridCol w:w="993"/>
      </w:tblGrid>
      <w:tr w:rsidR="0055494D" w:rsidRPr="0055494D" w:rsidTr="00B306FB">
        <w:trPr>
          <w:trHeight w:val="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5494D" w:rsidRDefault="0055494D" w:rsidP="00B306FB">
            <w:pPr>
              <w:ind w:left="142" w:hanging="283"/>
              <w:jc w:val="center"/>
              <w:rPr>
                <w:color w:val="000000"/>
                <w:sz w:val="18"/>
                <w:szCs w:val="18"/>
              </w:rPr>
            </w:pPr>
            <w:r w:rsidRPr="0055494D">
              <w:rPr>
                <w:color w:val="000000"/>
                <w:sz w:val="18"/>
                <w:szCs w:val="18"/>
              </w:rPr>
              <w:t>№</w:t>
            </w:r>
            <w:proofErr w:type="spellStart"/>
            <w:proofErr w:type="gramStart"/>
            <w:r w:rsidRPr="0055494D">
              <w:rPr>
                <w:color w:val="000000"/>
                <w:sz w:val="18"/>
                <w:szCs w:val="18"/>
              </w:rPr>
              <w:t>п</w:t>
            </w:r>
            <w:proofErr w:type="spellEnd"/>
            <w:proofErr w:type="gramEnd"/>
            <w:r w:rsidRPr="0055494D">
              <w:rPr>
                <w:color w:val="000000"/>
                <w:sz w:val="18"/>
                <w:szCs w:val="18"/>
              </w:rPr>
              <w:t>/</w:t>
            </w:r>
            <w:proofErr w:type="spellStart"/>
            <w:r w:rsidRPr="0055494D">
              <w:rPr>
                <w:color w:val="000000"/>
                <w:sz w:val="18"/>
                <w:szCs w:val="18"/>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Наименование мероприятия</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предложение филиала ОАО "МРСК Центра" - "</w:t>
            </w:r>
            <w:proofErr w:type="spellStart"/>
            <w:r w:rsidRPr="0055494D">
              <w:rPr>
                <w:color w:val="000000"/>
                <w:sz w:val="18"/>
                <w:szCs w:val="18"/>
              </w:rPr>
              <w:t>Костромаэнерго</w:t>
            </w:r>
            <w:proofErr w:type="spellEnd"/>
            <w:r w:rsidRPr="0055494D">
              <w:rPr>
                <w:color w:val="000000"/>
                <w:sz w:val="18"/>
                <w:szCs w:val="18"/>
              </w:rPr>
              <w:t>"</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Предложение Департамента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Снижение (ст.5-ст.3)</w:t>
            </w:r>
          </w:p>
        </w:tc>
      </w:tr>
      <w:tr w:rsidR="0055494D" w:rsidRPr="0055494D" w:rsidTr="00B306FB">
        <w:trPr>
          <w:trHeight w:val="10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494D" w:rsidRPr="0055494D" w:rsidRDefault="0055494D" w:rsidP="00B306FB">
            <w:pP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5494D" w:rsidRPr="0055494D" w:rsidRDefault="0055494D" w:rsidP="00B306FB">
            <w:pPr>
              <w:rPr>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Разбивка НВВ по каждому мероприятию, руб.</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Объем максимальной мощности, кВт</w:t>
            </w:r>
          </w:p>
        </w:tc>
        <w:tc>
          <w:tcPr>
            <w:tcW w:w="1275"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Ставки для расчета платы по каждому мероприятию, руб./кВт</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Разбивка НВВ по каждому мероприятию, руб.</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Объем максимальной мощности, кВт</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Ставки для расчета платы по каждому мероприятию, руб./кВт</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55494D" w:rsidRPr="0055494D" w:rsidRDefault="0055494D" w:rsidP="00B306FB">
            <w:pPr>
              <w:rPr>
                <w:color w:val="000000"/>
                <w:sz w:val="18"/>
                <w:szCs w:val="18"/>
              </w:rPr>
            </w:pPr>
          </w:p>
        </w:tc>
      </w:tr>
      <w:tr w:rsidR="0055494D" w:rsidRPr="0055494D" w:rsidTr="00B306FB">
        <w:trPr>
          <w:trHeight w:val="23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3</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7</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8</w:t>
            </w:r>
          </w:p>
        </w:tc>
      </w:tr>
      <w:tr w:rsidR="0055494D" w:rsidRPr="0055494D" w:rsidTr="00B306FB">
        <w:trPr>
          <w:trHeight w:val="104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rPr>
                <w:color w:val="000000"/>
                <w:sz w:val="18"/>
                <w:szCs w:val="18"/>
              </w:rPr>
            </w:pPr>
            <w:r w:rsidRPr="0055494D">
              <w:rPr>
                <w:color w:val="000000"/>
                <w:sz w:val="18"/>
                <w:szCs w:val="18"/>
              </w:rPr>
              <w:t>Подготовка и выдача сетевой организацией технических условий Заявителю (ТУ)</w:t>
            </w:r>
          </w:p>
        </w:tc>
        <w:tc>
          <w:tcPr>
            <w:tcW w:w="992"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1240,00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275"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6,20</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5494D" w:rsidRDefault="0055494D" w:rsidP="00B306FB">
            <w:pPr>
              <w:jc w:val="center"/>
              <w:rPr>
                <w:color w:val="000000"/>
                <w:sz w:val="18"/>
                <w:szCs w:val="18"/>
              </w:rPr>
            </w:pPr>
            <w:r w:rsidRPr="0055494D">
              <w:rPr>
                <w:color w:val="000000"/>
                <w:sz w:val="18"/>
                <w:szCs w:val="18"/>
              </w:rPr>
              <w:t>1240,00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6,20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r>
      <w:tr w:rsidR="0055494D" w:rsidRPr="0055494D" w:rsidTr="00B306FB">
        <w:trPr>
          <w:trHeight w:val="96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rPr>
                <w:color w:val="000000"/>
                <w:sz w:val="18"/>
                <w:szCs w:val="18"/>
              </w:rPr>
            </w:pPr>
            <w:r w:rsidRPr="0055494D">
              <w:rPr>
                <w:color w:val="000000"/>
                <w:sz w:val="18"/>
                <w:szCs w:val="18"/>
              </w:rPr>
              <w:t>Разработка сетевой организацией проектной документации по строительству "последней мили"</w:t>
            </w:r>
          </w:p>
        </w:tc>
        <w:tc>
          <w:tcPr>
            <w:tcW w:w="992"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98246,45</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275"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491,23</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-98246,45</w:t>
            </w:r>
          </w:p>
        </w:tc>
      </w:tr>
      <w:tr w:rsidR="0055494D" w:rsidRPr="0055494D" w:rsidTr="00B306FB">
        <w:trPr>
          <w:trHeight w:val="15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lastRenderedPageBreak/>
              <w:t>3</w:t>
            </w:r>
          </w:p>
        </w:tc>
        <w:tc>
          <w:tcPr>
            <w:tcW w:w="226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rPr>
                <w:color w:val="000000"/>
                <w:sz w:val="18"/>
                <w:szCs w:val="18"/>
              </w:rPr>
            </w:pPr>
            <w:r w:rsidRPr="0055494D">
              <w:rPr>
                <w:color w:val="000000"/>
                <w:sz w:val="18"/>
                <w:szCs w:val="18"/>
              </w:rPr>
              <w:t>Выполнение сетевой организацией, мероприятий, связанных со строительством «последней мили»,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1244875,00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275"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6224,38</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5494D" w:rsidRDefault="0055494D" w:rsidP="00B306FB">
            <w:pPr>
              <w:jc w:val="center"/>
              <w:rPr>
                <w:color w:val="000000"/>
                <w:sz w:val="18"/>
                <w:szCs w:val="18"/>
              </w:rPr>
            </w:pPr>
            <w:r w:rsidRPr="0055494D">
              <w:rPr>
                <w:color w:val="000000"/>
                <w:sz w:val="18"/>
                <w:szCs w:val="18"/>
              </w:rPr>
              <w:t>1330969,83</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6654,85</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86094,83</w:t>
            </w:r>
          </w:p>
        </w:tc>
      </w:tr>
      <w:tr w:rsidR="0055494D" w:rsidRPr="0055494D" w:rsidTr="00B306FB">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3.1.</w:t>
            </w:r>
          </w:p>
        </w:tc>
        <w:tc>
          <w:tcPr>
            <w:tcW w:w="226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строительство воздушных линий</w:t>
            </w:r>
          </w:p>
        </w:tc>
        <w:tc>
          <w:tcPr>
            <w:tcW w:w="992"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1244875,00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275"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6224,38</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5494D" w:rsidRDefault="0055494D" w:rsidP="00B306FB">
            <w:pPr>
              <w:jc w:val="center"/>
              <w:rPr>
                <w:color w:val="000000"/>
                <w:sz w:val="18"/>
                <w:szCs w:val="18"/>
              </w:rPr>
            </w:pPr>
            <w:r w:rsidRPr="0055494D">
              <w:rPr>
                <w:color w:val="000000"/>
                <w:sz w:val="18"/>
                <w:szCs w:val="18"/>
              </w:rPr>
              <w:t>1330969,83</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86094,83</w:t>
            </w:r>
          </w:p>
        </w:tc>
      </w:tr>
      <w:tr w:rsidR="0055494D" w:rsidRPr="0055494D" w:rsidTr="00B306FB">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3.2.</w:t>
            </w:r>
          </w:p>
        </w:tc>
        <w:tc>
          <w:tcPr>
            <w:tcW w:w="226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строительство кабельных линий</w:t>
            </w:r>
          </w:p>
        </w:tc>
        <w:tc>
          <w:tcPr>
            <w:tcW w:w="992"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275"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r>
      <w:tr w:rsidR="0055494D" w:rsidRPr="0055494D" w:rsidTr="00B306FB">
        <w:trPr>
          <w:trHeight w:val="63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3.3.</w:t>
            </w:r>
          </w:p>
        </w:tc>
        <w:tc>
          <w:tcPr>
            <w:tcW w:w="226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строительство пунктов секционирования</w:t>
            </w:r>
          </w:p>
        </w:tc>
        <w:tc>
          <w:tcPr>
            <w:tcW w:w="992"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275"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r>
      <w:tr w:rsidR="0055494D" w:rsidRPr="0055494D" w:rsidTr="00B306FB">
        <w:trPr>
          <w:trHeight w:val="13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3.4.</w:t>
            </w:r>
          </w:p>
        </w:tc>
        <w:tc>
          <w:tcPr>
            <w:tcW w:w="226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992"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275"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r>
      <w:tr w:rsidR="0055494D" w:rsidRPr="0055494D" w:rsidTr="00B306FB">
        <w:trPr>
          <w:trHeight w:val="95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3.5.</w:t>
            </w:r>
          </w:p>
        </w:tc>
        <w:tc>
          <w:tcPr>
            <w:tcW w:w="226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строительство центров питания, подстанций уровнем напряжения 35 кВ и выше (ПС)</w:t>
            </w:r>
          </w:p>
        </w:tc>
        <w:tc>
          <w:tcPr>
            <w:tcW w:w="992"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275"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r>
      <w:tr w:rsidR="0055494D" w:rsidRPr="0055494D" w:rsidTr="00B306FB">
        <w:trPr>
          <w:trHeight w:val="7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ind w:left="-249" w:firstLine="141"/>
              <w:jc w:val="center"/>
              <w:rPr>
                <w:color w:val="000000"/>
                <w:sz w:val="18"/>
                <w:szCs w:val="18"/>
              </w:rPr>
            </w:pPr>
            <w:r w:rsidRPr="0055494D">
              <w:rPr>
                <w:color w:val="000000"/>
                <w:sz w:val="18"/>
                <w:szCs w:val="18"/>
              </w:rPr>
              <w:t>Проверка сетевой организацией выполнения Заявителем ТУ</w:t>
            </w:r>
          </w:p>
        </w:tc>
        <w:tc>
          <w:tcPr>
            <w:tcW w:w="992"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560,00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275"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2,80</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5494D" w:rsidRDefault="0055494D" w:rsidP="00B306FB">
            <w:pPr>
              <w:jc w:val="center"/>
              <w:rPr>
                <w:color w:val="000000"/>
                <w:sz w:val="18"/>
                <w:szCs w:val="18"/>
              </w:rPr>
            </w:pPr>
            <w:r w:rsidRPr="0055494D">
              <w:rPr>
                <w:color w:val="000000"/>
                <w:sz w:val="18"/>
                <w:szCs w:val="18"/>
              </w:rPr>
              <w:t>560,00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2,80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r>
      <w:tr w:rsidR="0055494D" w:rsidRPr="0055494D" w:rsidTr="00B306FB">
        <w:trPr>
          <w:trHeight w:val="112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 xml:space="preserve">Участие в осмотре должностным лицом </w:t>
            </w:r>
            <w:proofErr w:type="spellStart"/>
            <w:r w:rsidRPr="0055494D">
              <w:rPr>
                <w:color w:val="000000"/>
                <w:sz w:val="18"/>
                <w:szCs w:val="18"/>
              </w:rPr>
              <w:t>Ростехнадзора</w:t>
            </w:r>
            <w:proofErr w:type="spellEnd"/>
            <w:r w:rsidRPr="0055494D">
              <w:rPr>
                <w:color w:val="000000"/>
                <w:sz w:val="18"/>
                <w:szCs w:val="18"/>
              </w:rPr>
              <w:t xml:space="preserve"> присоединяемых устройств Заявителя</w:t>
            </w:r>
          </w:p>
        </w:tc>
        <w:tc>
          <w:tcPr>
            <w:tcW w:w="992"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500,00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275"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2,50</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5494D" w:rsidRDefault="0055494D" w:rsidP="00B306FB">
            <w:pPr>
              <w:jc w:val="center"/>
              <w:rPr>
                <w:color w:val="000000"/>
                <w:sz w:val="18"/>
                <w:szCs w:val="18"/>
              </w:rPr>
            </w:pPr>
            <w:r w:rsidRPr="0055494D">
              <w:rPr>
                <w:color w:val="000000"/>
                <w:sz w:val="18"/>
                <w:szCs w:val="18"/>
              </w:rPr>
              <w:t>500,00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2,50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r>
      <w:tr w:rsidR="0055494D" w:rsidRPr="0055494D" w:rsidTr="00B306FB">
        <w:trPr>
          <w:trHeight w:val="81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6</w:t>
            </w:r>
          </w:p>
        </w:tc>
        <w:tc>
          <w:tcPr>
            <w:tcW w:w="226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Фактические действия по присоединению и обеспечению работы устройств в электрической сети</w:t>
            </w:r>
          </w:p>
        </w:tc>
        <w:tc>
          <w:tcPr>
            <w:tcW w:w="992"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680,00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275"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3,40</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55494D" w:rsidRDefault="0055494D" w:rsidP="00B306FB">
            <w:pPr>
              <w:jc w:val="center"/>
              <w:rPr>
                <w:color w:val="000000"/>
                <w:sz w:val="18"/>
                <w:szCs w:val="18"/>
              </w:rPr>
            </w:pPr>
            <w:r w:rsidRPr="0055494D">
              <w:rPr>
                <w:color w:val="000000"/>
                <w:sz w:val="18"/>
                <w:szCs w:val="18"/>
              </w:rPr>
              <w:t>680,00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3,40</w:t>
            </w:r>
          </w:p>
        </w:tc>
        <w:tc>
          <w:tcPr>
            <w:tcW w:w="993"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B306FB">
            <w:pPr>
              <w:jc w:val="center"/>
              <w:rPr>
                <w:color w:val="000000"/>
                <w:sz w:val="18"/>
                <w:szCs w:val="18"/>
              </w:rPr>
            </w:pPr>
            <w:r w:rsidRPr="0055494D">
              <w:rPr>
                <w:color w:val="000000"/>
                <w:sz w:val="18"/>
                <w:szCs w:val="18"/>
              </w:rPr>
              <w:t>0,00</w:t>
            </w:r>
          </w:p>
        </w:tc>
      </w:tr>
      <w:tr w:rsidR="0055494D" w:rsidRPr="0055494D" w:rsidTr="00B306FB">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494D" w:rsidRPr="00B306FB" w:rsidRDefault="0055494D" w:rsidP="00B306FB">
            <w:pPr>
              <w:jc w:val="center"/>
              <w:rPr>
                <w:b/>
                <w:color w:val="000000"/>
                <w:sz w:val="18"/>
                <w:szCs w:val="18"/>
              </w:rPr>
            </w:pPr>
            <w:r w:rsidRPr="00B306FB">
              <w:rPr>
                <w:b/>
                <w:color w:val="000000"/>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55494D" w:rsidRPr="00B306FB" w:rsidRDefault="0055494D" w:rsidP="00B306FB">
            <w:pPr>
              <w:rPr>
                <w:b/>
                <w:color w:val="000000"/>
                <w:sz w:val="18"/>
                <w:szCs w:val="18"/>
              </w:rPr>
            </w:pPr>
            <w:r w:rsidRPr="00B306FB">
              <w:rPr>
                <w:b/>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rsidR="0055494D" w:rsidRPr="00B306FB" w:rsidRDefault="0055494D" w:rsidP="00B306FB">
            <w:pPr>
              <w:jc w:val="center"/>
              <w:rPr>
                <w:b/>
                <w:color w:val="000000"/>
                <w:sz w:val="18"/>
                <w:szCs w:val="18"/>
              </w:rPr>
            </w:pPr>
            <w:r w:rsidRPr="00B306FB">
              <w:rPr>
                <w:b/>
                <w:color w:val="000000"/>
                <w:sz w:val="18"/>
                <w:szCs w:val="18"/>
              </w:rPr>
              <w:t>1346101,45</w:t>
            </w:r>
          </w:p>
        </w:tc>
        <w:tc>
          <w:tcPr>
            <w:tcW w:w="993" w:type="dxa"/>
            <w:tcBorders>
              <w:top w:val="nil"/>
              <w:left w:val="nil"/>
              <w:bottom w:val="single" w:sz="4" w:space="0" w:color="auto"/>
              <w:right w:val="single" w:sz="4" w:space="0" w:color="auto"/>
            </w:tcBorders>
            <w:shd w:val="clear" w:color="auto" w:fill="auto"/>
            <w:vAlign w:val="center"/>
            <w:hideMark/>
          </w:tcPr>
          <w:p w:rsidR="0055494D" w:rsidRPr="00B306FB" w:rsidRDefault="0055494D" w:rsidP="00B306FB">
            <w:pPr>
              <w:jc w:val="center"/>
              <w:rPr>
                <w:b/>
                <w:color w:val="000000"/>
                <w:sz w:val="18"/>
                <w:szCs w:val="18"/>
              </w:rPr>
            </w:pPr>
            <w:r w:rsidRPr="00B306FB">
              <w:rPr>
                <w:b/>
                <w:color w:val="000000"/>
                <w:sz w:val="18"/>
                <w:szCs w:val="18"/>
              </w:rPr>
              <w:t>200</w:t>
            </w:r>
          </w:p>
        </w:tc>
        <w:tc>
          <w:tcPr>
            <w:tcW w:w="1275" w:type="dxa"/>
            <w:tcBorders>
              <w:top w:val="nil"/>
              <w:left w:val="nil"/>
              <w:bottom w:val="single" w:sz="4" w:space="0" w:color="auto"/>
              <w:right w:val="single" w:sz="4" w:space="0" w:color="auto"/>
            </w:tcBorders>
            <w:shd w:val="clear" w:color="auto" w:fill="auto"/>
            <w:vAlign w:val="center"/>
            <w:hideMark/>
          </w:tcPr>
          <w:p w:rsidR="0055494D" w:rsidRPr="00B306FB" w:rsidRDefault="0055494D" w:rsidP="00B306FB">
            <w:pPr>
              <w:jc w:val="center"/>
              <w:rPr>
                <w:b/>
                <w:color w:val="000000"/>
                <w:sz w:val="18"/>
                <w:szCs w:val="18"/>
              </w:rPr>
            </w:pPr>
            <w:r w:rsidRPr="00B306FB">
              <w:rPr>
                <w:b/>
                <w:color w:val="000000"/>
                <w:sz w:val="18"/>
                <w:szCs w:val="18"/>
              </w:rPr>
              <w:t>6730,51</w:t>
            </w:r>
          </w:p>
        </w:tc>
        <w:tc>
          <w:tcPr>
            <w:tcW w:w="1134" w:type="dxa"/>
            <w:tcBorders>
              <w:top w:val="nil"/>
              <w:left w:val="nil"/>
              <w:bottom w:val="single" w:sz="4" w:space="0" w:color="auto"/>
              <w:right w:val="single" w:sz="4" w:space="0" w:color="auto"/>
            </w:tcBorders>
            <w:shd w:val="clear" w:color="000000" w:fill="DBE5F1"/>
            <w:vAlign w:val="center"/>
            <w:hideMark/>
          </w:tcPr>
          <w:p w:rsidR="0055494D" w:rsidRPr="00B306FB" w:rsidRDefault="0055494D" w:rsidP="00B306FB">
            <w:pPr>
              <w:jc w:val="center"/>
              <w:rPr>
                <w:b/>
                <w:color w:val="000000"/>
                <w:sz w:val="18"/>
                <w:szCs w:val="18"/>
              </w:rPr>
            </w:pPr>
            <w:r w:rsidRPr="00B306FB">
              <w:rPr>
                <w:b/>
                <w:color w:val="000000"/>
                <w:sz w:val="18"/>
                <w:szCs w:val="18"/>
              </w:rPr>
              <w:t>1333949,83</w:t>
            </w:r>
          </w:p>
        </w:tc>
        <w:tc>
          <w:tcPr>
            <w:tcW w:w="1134" w:type="dxa"/>
            <w:tcBorders>
              <w:top w:val="nil"/>
              <w:left w:val="nil"/>
              <w:bottom w:val="single" w:sz="4" w:space="0" w:color="auto"/>
              <w:right w:val="single" w:sz="4" w:space="0" w:color="auto"/>
            </w:tcBorders>
            <w:shd w:val="clear" w:color="auto" w:fill="auto"/>
            <w:vAlign w:val="center"/>
            <w:hideMark/>
          </w:tcPr>
          <w:p w:rsidR="0055494D" w:rsidRPr="00B306FB" w:rsidRDefault="0055494D" w:rsidP="00B306FB">
            <w:pPr>
              <w:jc w:val="center"/>
              <w:rPr>
                <w:b/>
                <w:color w:val="000000"/>
                <w:sz w:val="18"/>
                <w:szCs w:val="18"/>
              </w:rPr>
            </w:pPr>
            <w:r w:rsidRPr="00B306FB">
              <w:rPr>
                <w:b/>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55494D" w:rsidRPr="00B306FB" w:rsidRDefault="0055494D" w:rsidP="00B306FB">
            <w:pPr>
              <w:jc w:val="center"/>
              <w:rPr>
                <w:b/>
                <w:color w:val="000000"/>
                <w:sz w:val="18"/>
                <w:szCs w:val="18"/>
              </w:rPr>
            </w:pPr>
            <w:r w:rsidRPr="00B306FB">
              <w:rPr>
                <w:b/>
                <w:color w:val="000000"/>
                <w:sz w:val="18"/>
                <w:szCs w:val="18"/>
              </w:rPr>
              <w:t>6669,75</w:t>
            </w:r>
          </w:p>
        </w:tc>
        <w:tc>
          <w:tcPr>
            <w:tcW w:w="993" w:type="dxa"/>
            <w:tcBorders>
              <w:top w:val="nil"/>
              <w:left w:val="nil"/>
              <w:bottom w:val="single" w:sz="4" w:space="0" w:color="auto"/>
              <w:right w:val="single" w:sz="4" w:space="0" w:color="auto"/>
            </w:tcBorders>
            <w:shd w:val="clear" w:color="auto" w:fill="auto"/>
            <w:vAlign w:val="center"/>
            <w:hideMark/>
          </w:tcPr>
          <w:p w:rsidR="0055494D" w:rsidRPr="00B306FB" w:rsidRDefault="0055494D" w:rsidP="00B306FB">
            <w:pPr>
              <w:jc w:val="center"/>
              <w:rPr>
                <w:b/>
                <w:color w:val="000000"/>
                <w:sz w:val="18"/>
                <w:szCs w:val="18"/>
              </w:rPr>
            </w:pPr>
            <w:r w:rsidRPr="00B306FB">
              <w:rPr>
                <w:b/>
                <w:color w:val="000000"/>
                <w:sz w:val="18"/>
                <w:szCs w:val="18"/>
              </w:rPr>
              <w:t>-12151,62</w:t>
            </w:r>
          </w:p>
        </w:tc>
      </w:tr>
    </w:tbl>
    <w:p w:rsidR="0055494D" w:rsidRDefault="0055494D"/>
    <w:p w:rsidR="0055494D" w:rsidRPr="003A5D4F" w:rsidRDefault="0055494D" w:rsidP="0055494D">
      <w:pPr>
        <w:ind w:firstLine="567"/>
        <w:jc w:val="both"/>
        <w:rPr>
          <w:color w:val="000000"/>
          <w:sz w:val="24"/>
          <w:szCs w:val="24"/>
        </w:rPr>
      </w:pPr>
      <w:r w:rsidRPr="003A5D4F">
        <w:rPr>
          <w:sz w:val="24"/>
          <w:szCs w:val="24"/>
        </w:rPr>
        <w:t>На основании вышеизложенного, предлагается установить индивидуальную плату за технологическое присоединение к электрическим сетям филиала                     ОАО «МРСК Центра» - «</w:t>
      </w:r>
      <w:proofErr w:type="spellStart"/>
      <w:r w:rsidRPr="003A5D4F">
        <w:rPr>
          <w:sz w:val="24"/>
          <w:szCs w:val="24"/>
        </w:rPr>
        <w:t>Костромаэнерго</w:t>
      </w:r>
      <w:proofErr w:type="spellEnd"/>
      <w:r w:rsidRPr="003A5D4F">
        <w:rPr>
          <w:sz w:val="24"/>
          <w:szCs w:val="24"/>
        </w:rPr>
        <w:t xml:space="preserve">» </w:t>
      </w:r>
      <w:proofErr w:type="spellStart"/>
      <w:r w:rsidRPr="003A5D4F">
        <w:rPr>
          <w:sz w:val="24"/>
          <w:szCs w:val="24"/>
        </w:rPr>
        <w:t>энергопринимающих</w:t>
      </w:r>
      <w:proofErr w:type="spellEnd"/>
      <w:r w:rsidRPr="003A5D4F">
        <w:rPr>
          <w:sz w:val="24"/>
          <w:szCs w:val="24"/>
        </w:rPr>
        <w:t xml:space="preserve"> устройств                  ООО «Искра», расположенных по адресу: Костромская область, город Кострома, улица Коммунаров, дом 5, в размере 1 333 949,83 руб. (без учета НДС).</w:t>
      </w:r>
    </w:p>
    <w:p w:rsidR="0055494D" w:rsidRPr="003A5D4F" w:rsidRDefault="0055494D" w:rsidP="0055494D">
      <w:pPr>
        <w:ind w:firstLine="567"/>
        <w:jc w:val="both"/>
        <w:rPr>
          <w:sz w:val="24"/>
          <w:szCs w:val="24"/>
        </w:rPr>
      </w:pPr>
      <w:r w:rsidRPr="003A5D4F">
        <w:rPr>
          <w:sz w:val="24"/>
          <w:szCs w:val="24"/>
        </w:rPr>
        <w:t xml:space="preserve">Все члены </w:t>
      </w:r>
      <w:r>
        <w:rPr>
          <w:sz w:val="24"/>
          <w:szCs w:val="24"/>
        </w:rPr>
        <w:t>п</w:t>
      </w:r>
      <w:r w:rsidRPr="003A5D4F">
        <w:rPr>
          <w:sz w:val="24"/>
          <w:szCs w:val="24"/>
        </w:rPr>
        <w:t xml:space="preserve">равления, принимавшие участие в рассмотрении вопроса № </w:t>
      </w:r>
      <w:r>
        <w:rPr>
          <w:sz w:val="24"/>
          <w:szCs w:val="24"/>
        </w:rPr>
        <w:t>7 п</w:t>
      </w:r>
      <w:r w:rsidRPr="003A5D4F">
        <w:rPr>
          <w:sz w:val="24"/>
          <w:szCs w:val="24"/>
        </w:rPr>
        <w:t>овестки, предложение уполномоченного по делу Смирновой Э.С. поддержали единогласно.</w:t>
      </w:r>
    </w:p>
    <w:p w:rsidR="0055494D" w:rsidRDefault="0055494D" w:rsidP="0055494D">
      <w:pPr>
        <w:ind w:firstLine="567"/>
        <w:jc w:val="both"/>
        <w:rPr>
          <w:sz w:val="24"/>
          <w:szCs w:val="24"/>
        </w:rPr>
      </w:pPr>
      <w:r w:rsidRPr="003A5D4F">
        <w:rPr>
          <w:sz w:val="24"/>
          <w:szCs w:val="24"/>
        </w:rPr>
        <w:t>Солдатова И.Ю. – Принять предложение уполномоченного по делу.</w:t>
      </w:r>
    </w:p>
    <w:p w:rsidR="0055494D" w:rsidRPr="003A5D4F" w:rsidRDefault="0055494D" w:rsidP="0055494D">
      <w:pPr>
        <w:tabs>
          <w:tab w:val="left" w:pos="2656"/>
        </w:tabs>
        <w:jc w:val="both"/>
        <w:rPr>
          <w:b/>
          <w:sz w:val="24"/>
          <w:szCs w:val="24"/>
        </w:rPr>
      </w:pPr>
      <w:r w:rsidRPr="003A5D4F">
        <w:rPr>
          <w:b/>
          <w:sz w:val="24"/>
          <w:szCs w:val="24"/>
        </w:rPr>
        <w:t>РЕШИЛИ:</w:t>
      </w:r>
    </w:p>
    <w:p w:rsidR="0055494D" w:rsidRPr="003A5D4F" w:rsidRDefault="0055494D" w:rsidP="0055494D">
      <w:pPr>
        <w:ind w:firstLine="567"/>
        <w:jc w:val="both"/>
        <w:rPr>
          <w:sz w:val="24"/>
          <w:szCs w:val="24"/>
        </w:rPr>
      </w:pPr>
      <w:r w:rsidRPr="003A5D4F">
        <w:rPr>
          <w:sz w:val="24"/>
          <w:szCs w:val="24"/>
        </w:rPr>
        <w:t>Утвердить индивидуальную плату за технологическое присоединение к электрическим сетям филиала ОАО «МРСК Центра» - «</w:t>
      </w:r>
      <w:proofErr w:type="spellStart"/>
      <w:r w:rsidRPr="003A5D4F">
        <w:rPr>
          <w:sz w:val="24"/>
          <w:szCs w:val="24"/>
        </w:rPr>
        <w:t>Костромаэнерго</w:t>
      </w:r>
      <w:proofErr w:type="spellEnd"/>
      <w:r w:rsidRPr="003A5D4F">
        <w:rPr>
          <w:sz w:val="24"/>
          <w:szCs w:val="24"/>
        </w:rPr>
        <w:t xml:space="preserve">» </w:t>
      </w:r>
      <w:proofErr w:type="spellStart"/>
      <w:r w:rsidRPr="003A5D4F">
        <w:rPr>
          <w:sz w:val="24"/>
          <w:szCs w:val="24"/>
        </w:rPr>
        <w:t>энергопринимающих</w:t>
      </w:r>
      <w:proofErr w:type="spellEnd"/>
      <w:r w:rsidRPr="003A5D4F">
        <w:rPr>
          <w:sz w:val="24"/>
          <w:szCs w:val="24"/>
        </w:rPr>
        <w:t xml:space="preserve"> устройств ООО «Искра», расположенных по адресу: Костромская область, город Кострома, улица Коммунаров, дом 5, в следующем размере:</w:t>
      </w:r>
    </w:p>
    <w:tbl>
      <w:tblPr>
        <w:tblW w:w="9923" w:type="dxa"/>
        <w:tblInd w:w="108" w:type="dxa"/>
        <w:tblLook w:val="04A0"/>
      </w:tblPr>
      <w:tblGrid>
        <w:gridCol w:w="993"/>
        <w:gridCol w:w="5528"/>
        <w:gridCol w:w="3402"/>
      </w:tblGrid>
      <w:tr w:rsidR="0055494D" w:rsidRPr="0055494D" w:rsidTr="00BD6801">
        <w:trPr>
          <w:trHeight w:val="910"/>
        </w:trPr>
        <w:tc>
          <w:tcPr>
            <w:tcW w:w="993" w:type="dxa"/>
            <w:tcBorders>
              <w:top w:val="single" w:sz="4" w:space="0" w:color="auto"/>
              <w:left w:val="single" w:sz="4" w:space="0" w:color="auto"/>
              <w:bottom w:val="nil"/>
              <w:right w:val="single" w:sz="4" w:space="0" w:color="auto"/>
            </w:tcBorders>
            <w:shd w:val="clear" w:color="auto" w:fill="auto"/>
            <w:vAlign w:val="center"/>
            <w:hideMark/>
          </w:tcPr>
          <w:p w:rsidR="0055494D" w:rsidRPr="0055494D" w:rsidRDefault="0055494D" w:rsidP="000721A3">
            <w:pPr>
              <w:jc w:val="center"/>
              <w:rPr>
                <w:bCs/>
              </w:rPr>
            </w:pPr>
            <w:r w:rsidRPr="0055494D">
              <w:rPr>
                <w:bCs/>
              </w:rPr>
              <w:t>№ п.п.</w:t>
            </w:r>
          </w:p>
        </w:tc>
        <w:tc>
          <w:tcPr>
            <w:tcW w:w="5528" w:type="dxa"/>
            <w:tcBorders>
              <w:top w:val="single" w:sz="4" w:space="0" w:color="auto"/>
              <w:left w:val="nil"/>
              <w:bottom w:val="nil"/>
              <w:right w:val="single" w:sz="4" w:space="0" w:color="auto"/>
            </w:tcBorders>
            <w:shd w:val="clear" w:color="auto" w:fill="auto"/>
            <w:vAlign w:val="center"/>
            <w:hideMark/>
          </w:tcPr>
          <w:p w:rsidR="0055494D" w:rsidRPr="0055494D" w:rsidRDefault="0055494D" w:rsidP="000721A3">
            <w:pPr>
              <w:jc w:val="center"/>
              <w:rPr>
                <w:bCs/>
              </w:rPr>
            </w:pPr>
            <w:r w:rsidRPr="0055494D">
              <w:rPr>
                <w:bCs/>
              </w:rPr>
              <w:t>Наименование мероприятий</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5494D" w:rsidRPr="0055494D" w:rsidRDefault="0055494D" w:rsidP="000721A3">
            <w:pPr>
              <w:jc w:val="center"/>
              <w:rPr>
                <w:bCs/>
              </w:rPr>
            </w:pPr>
            <w:r w:rsidRPr="0055494D">
              <w:rPr>
                <w:bCs/>
              </w:rPr>
              <w:t>Утвержденная сумма платы за технологическое присоединение (без НДС), руб.</w:t>
            </w:r>
          </w:p>
        </w:tc>
      </w:tr>
      <w:tr w:rsidR="0055494D" w:rsidRPr="0055494D" w:rsidTr="00BD6801">
        <w:trPr>
          <w:trHeight w:val="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t>1</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t>2</w:t>
            </w:r>
          </w:p>
        </w:tc>
        <w:tc>
          <w:tcPr>
            <w:tcW w:w="3402" w:type="dxa"/>
            <w:tcBorders>
              <w:top w:val="nil"/>
              <w:left w:val="nil"/>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t>3</w:t>
            </w:r>
          </w:p>
        </w:tc>
      </w:tr>
      <w:tr w:rsidR="0055494D" w:rsidRPr="0055494D" w:rsidTr="00BD6801">
        <w:trPr>
          <w:trHeight w:val="17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494D" w:rsidRPr="0055494D" w:rsidRDefault="0055494D" w:rsidP="000721A3">
            <w:pPr>
              <w:jc w:val="center"/>
            </w:pPr>
          </w:p>
        </w:tc>
        <w:tc>
          <w:tcPr>
            <w:tcW w:w="552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0721A3">
            <w:pPr>
              <w:rPr>
                <w:b/>
                <w:bCs/>
              </w:rPr>
            </w:pPr>
            <w:r w:rsidRPr="0055494D">
              <w:rPr>
                <w:b/>
                <w:bCs/>
              </w:rPr>
              <w:t>Плата за технологическое присоединение, всего:</w:t>
            </w:r>
          </w:p>
        </w:tc>
        <w:tc>
          <w:tcPr>
            <w:tcW w:w="3402" w:type="dxa"/>
            <w:tcBorders>
              <w:top w:val="nil"/>
              <w:left w:val="nil"/>
              <w:bottom w:val="single" w:sz="4" w:space="0" w:color="auto"/>
              <w:right w:val="single" w:sz="4" w:space="0" w:color="auto"/>
            </w:tcBorders>
            <w:shd w:val="clear" w:color="auto" w:fill="auto"/>
            <w:noWrap/>
            <w:vAlign w:val="center"/>
            <w:hideMark/>
          </w:tcPr>
          <w:p w:rsidR="0055494D" w:rsidRPr="0055494D" w:rsidRDefault="0055494D" w:rsidP="000721A3">
            <w:pPr>
              <w:jc w:val="center"/>
              <w:rPr>
                <w:color w:val="000000"/>
              </w:rPr>
            </w:pPr>
            <w:r w:rsidRPr="0055494D">
              <w:rPr>
                <w:color w:val="000000"/>
              </w:rPr>
              <w:t>1 333 949,83</w:t>
            </w:r>
          </w:p>
        </w:tc>
      </w:tr>
      <w:tr w:rsidR="0055494D" w:rsidRPr="0055494D" w:rsidTr="00BD6801">
        <w:trPr>
          <w:trHeight w:val="5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t>1.</w:t>
            </w:r>
          </w:p>
        </w:tc>
        <w:tc>
          <w:tcPr>
            <w:tcW w:w="552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0721A3">
            <w:r w:rsidRPr="0055494D">
              <w:t>Подготовка и выдача сетевой организацией технических условий (ТУ) и их согласование</w:t>
            </w:r>
          </w:p>
        </w:tc>
        <w:tc>
          <w:tcPr>
            <w:tcW w:w="3402" w:type="dxa"/>
            <w:tcBorders>
              <w:top w:val="nil"/>
              <w:left w:val="nil"/>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t>1 240,00</w:t>
            </w:r>
          </w:p>
        </w:tc>
      </w:tr>
      <w:tr w:rsidR="0055494D" w:rsidRPr="0055494D" w:rsidTr="00BD6801">
        <w:trPr>
          <w:trHeight w:val="151"/>
        </w:trPr>
        <w:tc>
          <w:tcPr>
            <w:tcW w:w="993" w:type="dxa"/>
            <w:tcBorders>
              <w:top w:val="nil"/>
              <w:left w:val="single" w:sz="4" w:space="0" w:color="auto"/>
              <w:bottom w:val="nil"/>
              <w:right w:val="single" w:sz="4" w:space="0" w:color="auto"/>
            </w:tcBorders>
            <w:shd w:val="clear" w:color="auto" w:fill="auto"/>
            <w:noWrap/>
            <w:vAlign w:val="center"/>
            <w:hideMark/>
          </w:tcPr>
          <w:p w:rsidR="0055494D" w:rsidRPr="0055494D" w:rsidRDefault="0055494D" w:rsidP="000721A3">
            <w:pPr>
              <w:jc w:val="center"/>
            </w:pPr>
            <w:r w:rsidRPr="0055494D">
              <w:t>2.</w:t>
            </w:r>
          </w:p>
        </w:tc>
        <w:tc>
          <w:tcPr>
            <w:tcW w:w="552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0721A3">
            <w:r w:rsidRPr="0055494D">
              <w:t>Выполнение ТУ сетевой организации, в том числе:</w:t>
            </w:r>
          </w:p>
        </w:tc>
        <w:tc>
          <w:tcPr>
            <w:tcW w:w="3402" w:type="dxa"/>
            <w:tcBorders>
              <w:top w:val="nil"/>
              <w:left w:val="nil"/>
              <w:bottom w:val="single" w:sz="4" w:space="0" w:color="auto"/>
              <w:right w:val="single" w:sz="4" w:space="0" w:color="auto"/>
            </w:tcBorders>
            <w:shd w:val="clear" w:color="auto" w:fill="auto"/>
            <w:noWrap/>
            <w:vAlign w:val="center"/>
            <w:hideMark/>
          </w:tcPr>
          <w:p w:rsidR="0055494D" w:rsidRPr="0055494D" w:rsidRDefault="0055494D" w:rsidP="000721A3">
            <w:pPr>
              <w:jc w:val="center"/>
              <w:rPr>
                <w:color w:val="000000"/>
              </w:rPr>
            </w:pPr>
            <w:r w:rsidRPr="0055494D">
              <w:rPr>
                <w:color w:val="000000"/>
              </w:rPr>
              <w:t>1 330 969,83</w:t>
            </w:r>
          </w:p>
        </w:tc>
      </w:tr>
      <w:tr w:rsidR="0055494D" w:rsidRPr="0055494D" w:rsidTr="00BD6801">
        <w:trPr>
          <w:trHeight w:val="41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t>2.1.</w:t>
            </w:r>
          </w:p>
        </w:tc>
        <w:tc>
          <w:tcPr>
            <w:tcW w:w="552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0721A3">
            <w:r w:rsidRPr="0055494D">
              <w:t>строительство воздушных и (или) кабельных линий</w:t>
            </w:r>
          </w:p>
        </w:tc>
        <w:tc>
          <w:tcPr>
            <w:tcW w:w="3402" w:type="dxa"/>
            <w:tcBorders>
              <w:top w:val="nil"/>
              <w:left w:val="nil"/>
              <w:bottom w:val="single" w:sz="4" w:space="0" w:color="auto"/>
              <w:right w:val="single" w:sz="4" w:space="0" w:color="auto"/>
            </w:tcBorders>
            <w:shd w:val="clear" w:color="auto" w:fill="auto"/>
            <w:noWrap/>
            <w:vAlign w:val="center"/>
            <w:hideMark/>
          </w:tcPr>
          <w:p w:rsidR="0055494D" w:rsidRPr="0055494D" w:rsidRDefault="0055494D" w:rsidP="000721A3">
            <w:pPr>
              <w:jc w:val="center"/>
              <w:rPr>
                <w:color w:val="000000"/>
              </w:rPr>
            </w:pPr>
            <w:r w:rsidRPr="0055494D">
              <w:rPr>
                <w:color w:val="000000"/>
              </w:rPr>
              <w:t>1 330 969,83</w:t>
            </w:r>
          </w:p>
        </w:tc>
      </w:tr>
      <w:tr w:rsidR="0055494D" w:rsidRPr="0055494D" w:rsidTr="00BD6801">
        <w:trPr>
          <w:trHeight w:val="29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lastRenderedPageBreak/>
              <w:t>2.2.</w:t>
            </w:r>
          </w:p>
        </w:tc>
        <w:tc>
          <w:tcPr>
            <w:tcW w:w="552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0721A3">
            <w:r w:rsidRPr="0055494D">
              <w:t xml:space="preserve">строительство пунктов секционирования </w:t>
            </w:r>
          </w:p>
        </w:tc>
        <w:tc>
          <w:tcPr>
            <w:tcW w:w="3402" w:type="dxa"/>
            <w:tcBorders>
              <w:top w:val="nil"/>
              <w:left w:val="nil"/>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t>0,00</w:t>
            </w:r>
          </w:p>
        </w:tc>
      </w:tr>
      <w:tr w:rsidR="0055494D" w:rsidRPr="0055494D" w:rsidTr="00BD6801">
        <w:trPr>
          <w:trHeight w:val="87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t>2.3.</w:t>
            </w:r>
          </w:p>
        </w:tc>
        <w:tc>
          <w:tcPr>
            <w:tcW w:w="552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0721A3">
            <w:r w:rsidRPr="0055494D">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3402" w:type="dxa"/>
            <w:tcBorders>
              <w:top w:val="nil"/>
              <w:left w:val="nil"/>
              <w:bottom w:val="single" w:sz="4" w:space="0" w:color="auto"/>
              <w:right w:val="single" w:sz="4" w:space="0" w:color="auto"/>
            </w:tcBorders>
            <w:shd w:val="clear" w:color="auto" w:fill="auto"/>
            <w:noWrap/>
            <w:vAlign w:val="center"/>
            <w:hideMark/>
          </w:tcPr>
          <w:p w:rsidR="0055494D" w:rsidRPr="0055494D" w:rsidRDefault="0055494D" w:rsidP="000721A3">
            <w:pPr>
              <w:jc w:val="center"/>
              <w:rPr>
                <w:color w:val="000000"/>
              </w:rPr>
            </w:pPr>
            <w:r w:rsidRPr="0055494D">
              <w:rPr>
                <w:color w:val="000000"/>
              </w:rPr>
              <w:t>0,00</w:t>
            </w:r>
          </w:p>
        </w:tc>
      </w:tr>
      <w:tr w:rsidR="0055494D" w:rsidRPr="0055494D" w:rsidTr="00BD6801">
        <w:trPr>
          <w:trHeight w:val="53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t>2.4.</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55494D" w:rsidRPr="0055494D" w:rsidRDefault="0055494D" w:rsidP="000721A3">
            <w:r w:rsidRPr="0055494D">
              <w:t>строительство центров питания подстанций уровнем напряжения 35 кВ и выше (ПС)</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t>0,00</w:t>
            </w:r>
          </w:p>
        </w:tc>
      </w:tr>
      <w:tr w:rsidR="0055494D" w:rsidRPr="0055494D" w:rsidTr="00BD6801">
        <w:trPr>
          <w:trHeight w:val="53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t>3.</w:t>
            </w:r>
          </w:p>
        </w:tc>
        <w:tc>
          <w:tcPr>
            <w:tcW w:w="552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0721A3">
            <w:r w:rsidRPr="0055494D">
              <w:t>Проверка сетевой организацией выполнения заявителем ТУ</w:t>
            </w:r>
          </w:p>
        </w:tc>
        <w:tc>
          <w:tcPr>
            <w:tcW w:w="3402" w:type="dxa"/>
            <w:tcBorders>
              <w:top w:val="nil"/>
              <w:left w:val="nil"/>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t>560,00</w:t>
            </w:r>
          </w:p>
        </w:tc>
      </w:tr>
      <w:tr w:rsidR="0055494D" w:rsidRPr="0055494D" w:rsidTr="00BD6801">
        <w:trPr>
          <w:trHeight w:val="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t>4.</w:t>
            </w:r>
          </w:p>
        </w:tc>
        <w:tc>
          <w:tcPr>
            <w:tcW w:w="5528" w:type="dxa"/>
            <w:tcBorders>
              <w:top w:val="nil"/>
              <w:left w:val="nil"/>
              <w:bottom w:val="single" w:sz="4" w:space="0" w:color="auto"/>
              <w:right w:val="single" w:sz="4" w:space="0" w:color="auto"/>
            </w:tcBorders>
            <w:shd w:val="clear" w:color="auto" w:fill="auto"/>
            <w:vAlign w:val="center"/>
            <w:hideMark/>
          </w:tcPr>
          <w:p w:rsidR="0055494D" w:rsidRPr="0055494D" w:rsidRDefault="0055494D" w:rsidP="000721A3">
            <w:r w:rsidRPr="0055494D">
              <w:t xml:space="preserve">Участие в осмотре должностным лицом </w:t>
            </w:r>
            <w:proofErr w:type="spellStart"/>
            <w:r w:rsidRPr="0055494D">
              <w:t>Ростехнадзора</w:t>
            </w:r>
            <w:proofErr w:type="spellEnd"/>
            <w:r w:rsidRPr="0055494D">
              <w:t xml:space="preserve"> присоединяемых Устройств</w:t>
            </w:r>
          </w:p>
        </w:tc>
        <w:tc>
          <w:tcPr>
            <w:tcW w:w="3402" w:type="dxa"/>
            <w:tcBorders>
              <w:top w:val="nil"/>
              <w:left w:val="nil"/>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t>500,00</w:t>
            </w:r>
          </w:p>
        </w:tc>
      </w:tr>
      <w:tr w:rsidR="0055494D" w:rsidRPr="0055494D" w:rsidTr="00BD6801">
        <w:trPr>
          <w:trHeight w:val="8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t>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4D" w:rsidRPr="0055494D" w:rsidRDefault="0055494D" w:rsidP="000721A3">
            <w:r w:rsidRPr="0055494D">
              <w:t>Фактические действия по присоединению и обеспечению работы Устройств в электрической сети</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94D" w:rsidRPr="0055494D" w:rsidRDefault="0055494D" w:rsidP="000721A3">
            <w:pPr>
              <w:jc w:val="center"/>
            </w:pPr>
            <w:r w:rsidRPr="0055494D">
              <w:t>680,00</w:t>
            </w:r>
          </w:p>
        </w:tc>
      </w:tr>
    </w:tbl>
    <w:p w:rsidR="0055494D" w:rsidRPr="0055494D" w:rsidRDefault="0055494D" w:rsidP="0055494D">
      <w:pPr>
        <w:pStyle w:val="a3"/>
        <w:ind w:firstLine="709"/>
        <w:rPr>
          <w:rFonts w:eastAsia="Batang"/>
          <w:sz w:val="20"/>
        </w:rPr>
      </w:pPr>
    </w:p>
    <w:p w:rsidR="0055494D" w:rsidRPr="0055494D" w:rsidRDefault="0055494D" w:rsidP="0055494D">
      <w:pPr>
        <w:pStyle w:val="a3"/>
        <w:ind w:firstLine="142"/>
        <w:rPr>
          <w:rFonts w:eastAsia="Batang"/>
          <w:sz w:val="20"/>
        </w:rPr>
      </w:pPr>
      <w:r w:rsidRPr="0055494D">
        <w:rPr>
          <w:sz w:val="20"/>
        </w:rPr>
        <w:t>Заявленные условия для присоединения: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5528"/>
        <w:gridCol w:w="2693"/>
      </w:tblGrid>
      <w:tr w:rsidR="0055494D" w:rsidRPr="0055494D" w:rsidTr="000721A3">
        <w:trPr>
          <w:trHeight w:val="812"/>
        </w:trPr>
        <w:tc>
          <w:tcPr>
            <w:tcW w:w="993" w:type="dxa"/>
            <w:vAlign w:val="center"/>
          </w:tcPr>
          <w:p w:rsidR="0055494D" w:rsidRPr="0055494D" w:rsidRDefault="0055494D" w:rsidP="000721A3">
            <w:pPr>
              <w:pStyle w:val="a3"/>
              <w:suppressAutoHyphens/>
              <w:jc w:val="center"/>
              <w:rPr>
                <w:sz w:val="20"/>
              </w:rPr>
            </w:pPr>
            <w:r w:rsidRPr="0055494D">
              <w:rPr>
                <w:sz w:val="20"/>
              </w:rPr>
              <w:t>1.</w:t>
            </w:r>
          </w:p>
        </w:tc>
        <w:tc>
          <w:tcPr>
            <w:tcW w:w="5528" w:type="dxa"/>
            <w:vAlign w:val="center"/>
          </w:tcPr>
          <w:p w:rsidR="0055494D" w:rsidRPr="0055494D" w:rsidRDefault="0055494D" w:rsidP="000721A3">
            <w:pPr>
              <w:pStyle w:val="a3"/>
              <w:suppressAutoHyphens/>
              <w:ind w:right="-250"/>
              <w:rPr>
                <w:sz w:val="20"/>
              </w:rPr>
            </w:pPr>
            <w:r w:rsidRPr="0055494D">
              <w:rPr>
                <w:sz w:val="20"/>
              </w:rPr>
              <w:t xml:space="preserve">Максимальная мощность присоединяемых </w:t>
            </w:r>
            <w:proofErr w:type="spellStart"/>
            <w:r w:rsidRPr="0055494D">
              <w:rPr>
                <w:sz w:val="20"/>
              </w:rPr>
              <w:t>энергопринимающих</w:t>
            </w:r>
            <w:proofErr w:type="spellEnd"/>
            <w:r w:rsidRPr="0055494D">
              <w:rPr>
                <w:sz w:val="20"/>
              </w:rPr>
              <w:t xml:space="preserve"> устройств </w:t>
            </w:r>
          </w:p>
          <w:p w:rsidR="0055494D" w:rsidRPr="0055494D" w:rsidRDefault="0055494D" w:rsidP="000721A3">
            <w:pPr>
              <w:pStyle w:val="a3"/>
              <w:suppressAutoHyphens/>
              <w:ind w:right="-250"/>
              <w:rPr>
                <w:sz w:val="20"/>
              </w:rPr>
            </w:pPr>
            <w:r w:rsidRPr="0055494D">
              <w:rPr>
                <w:sz w:val="20"/>
              </w:rPr>
              <w:t>заявителя</w:t>
            </w:r>
          </w:p>
        </w:tc>
        <w:tc>
          <w:tcPr>
            <w:tcW w:w="2693" w:type="dxa"/>
            <w:vAlign w:val="center"/>
          </w:tcPr>
          <w:p w:rsidR="0055494D" w:rsidRPr="0055494D" w:rsidRDefault="0055494D" w:rsidP="000721A3">
            <w:pPr>
              <w:jc w:val="center"/>
              <w:rPr>
                <w:color w:val="000000"/>
              </w:rPr>
            </w:pPr>
            <w:r w:rsidRPr="0055494D">
              <w:rPr>
                <w:color w:val="000000"/>
              </w:rPr>
              <w:t xml:space="preserve">200 кВт </w:t>
            </w:r>
          </w:p>
        </w:tc>
      </w:tr>
      <w:tr w:rsidR="0055494D" w:rsidRPr="0055494D" w:rsidTr="000721A3">
        <w:trPr>
          <w:trHeight w:val="587"/>
        </w:trPr>
        <w:tc>
          <w:tcPr>
            <w:tcW w:w="993" w:type="dxa"/>
            <w:vAlign w:val="center"/>
          </w:tcPr>
          <w:p w:rsidR="0055494D" w:rsidRPr="0055494D" w:rsidRDefault="0055494D" w:rsidP="000721A3">
            <w:pPr>
              <w:pStyle w:val="a3"/>
              <w:suppressAutoHyphens/>
              <w:jc w:val="center"/>
              <w:rPr>
                <w:sz w:val="20"/>
              </w:rPr>
            </w:pPr>
            <w:r w:rsidRPr="0055494D">
              <w:rPr>
                <w:sz w:val="20"/>
              </w:rPr>
              <w:t>2.</w:t>
            </w:r>
          </w:p>
        </w:tc>
        <w:tc>
          <w:tcPr>
            <w:tcW w:w="5528" w:type="dxa"/>
            <w:vAlign w:val="center"/>
          </w:tcPr>
          <w:p w:rsidR="0055494D" w:rsidRPr="0055494D" w:rsidRDefault="0055494D" w:rsidP="000721A3">
            <w:pPr>
              <w:pStyle w:val="a3"/>
              <w:suppressAutoHyphens/>
              <w:rPr>
                <w:sz w:val="20"/>
              </w:rPr>
            </w:pPr>
            <w:r w:rsidRPr="0055494D">
              <w:rPr>
                <w:sz w:val="20"/>
              </w:rPr>
              <w:t xml:space="preserve">Категория надежности </w:t>
            </w:r>
          </w:p>
          <w:p w:rsidR="0055494D" w:rsidRPr="0055494D" w:rsidRDefault="0055494D" w:rsidP="000721A3">
            <w:pPr>
              <w:pStyle w:val="a3"/>
              <w:suppressAutoHyphens/>
              <w:rPr>
                <w:sz w:val="20"/>
              </w:rPr>
            </w:pPr>
            <w:proofErr w:type="spellStart"/>
            <w:r w:rsidRPr="0055494D">
              <w:rPr>
                <w:sz w:val="20"/>
              </w:rPr>
              <w:t>энергопринимающих</w:t>
            </w:r>
            <w:proofErr w:type="spellEnd"/>
            <w:r w:rsidRPr="0055494D">
              <w:rPr>
                <w:sz w:val="20"/>
              </w:rPr>
              <w:t xml:space="preserve"> устройств</w:t>
            </w:r>
          </w:p>
        </w:tc>
        <w:tc>
          <w:tcPr>
            <w:tcW w:w="2693" w:type="dxa"/>
            <w:vAlign w:val="center"/>
          </w:tcPr>
          <w:p w:rsidR="0055494D" w:rsidRPr="0055494D" w:rsidRDefault="0055494D" w:rsidP="000721A3">
            <w:pPr>
              <w:pStyle w:val="a3"/>
              <w:suppressAutoHyphens/>
              <w:jc w:val="center"/>
              <w:rPr>
                <w:sz w:val="20"/>
              </w:rPr>
            </w:pPr>
            <w:r w:rsidRPr="0055494D">
              <w:rPr>
                <w:sz w:val="20"/>
                <w:lang w:val="en-US"/>
              </w:rPr>
              <w:t>III</w:t>
            </w:r>
          </w:p>
        </w:tc>
      </w:tr>
      <w:tr w:rsidR="0055494D" w:rsidRPr="0055494D" w:rsidTr="000721A3">
        <w:trPr>
          <w:trHeight w:val="415"/>
        </w:trPr>
        <w:tc>
          <w:tcPr>
            <w:tcW w:w="993" w:type="dxa"/>
            <w:vAlign w:val="center"/>
          </w:tcPr>
          <w:p w:rsidR="0055494D" w:rsidRPr="0055494D" w:rsidRDefault="0055494D" w:rsidP="000721A3">
            <w:pPr>
              <w:pStyle w:val="a3"/>
              <w:suppressAutoHyphens/>
              <w:jc w:val="center"/>
              <w:rPr>
                <w:sz w:val="20"/>
              </w:rPr>
            </w:pPr>
            <w:r w:rsidRPr="0055494D">
              <w:rPr>
                <w:sz w:val="20"/>
              </w:rPr>
              <w:t>3.</w:t>
            </w:r>
          </w:p>
        </w:tc>
        <w:tc>
          <w:tcPr>
            <w:tcW w:w="5528" w:type="dxa"/>
            <w:vAlign w:val="center"/>
          </w:tcPr>
          <w:p w:rsidR="0055494D" w:rsidRPr="0055494D" w:rsidRDefault="0055494D" w:rsidP="000721A3">
            <w:pPr>
              <w:pStyle w:val="a3"/>
              <w:suppressAutoHyphens/>
              <w:rPr>
                <w:sz w:val="20"/>
              </w:rPr>
            </w:pPr>
            <w:r w:rsidRPr="0055494D">
              <w:rPr>
                <w:sz w:val="20"/>
              </w:rPr>
              <w:t>Класс напряжения электрических сетей, к которым осуществляется технологическое присоединение</w:t>
            </w:r>
          </w:p>
        </w:tc>
        <w:tc>
          <w:tcPr>
            <w:tcW w:w="2693" w:type="dxa"/>
            <w:vAlign w:val="center"/>
          </w:tcPr>
          <w:p w:rsidR="0055494D" w:rsidRPr="0055494D" w:rsidRDefault="0055494D" w:rsidP="000721A3">
            <w:pPr>
              <w:pStyle w:val="a3"/>
              <w:suppressAutoHyphens/>
              <w:jc w:val="center"/>
              <w:rPr>
                <w:sz w:val="20"/>
              </w:rPr>
            </w:pPr>
            <w:r w:rsidRPr="0055494D">
              <w:rPr>
                <w:sz w:val="20"/>
              </w:rPr>
              <w:t>6 кВ</w:t>
            </w:r>
          </w:p>
        </w:tc>
      </w:tr>
    </w:tbl>
    <w:p w:rsidR="0055494D" w:rsidRPr="0055494D" w:rsidRDefault="0055494D" w:rsidP="0055494D">
      <w:pPr>
        <w:ind w:firstLine="567"/>
        <w:jc w:val="both"/>
      </w:pPr>
    </w:p>
    <w:p w:rsidR="0055494D" w:rsidRPr="003A5D4F" w:rsidRDefault="0055494D" w:rsidP="0055494D">
      <w:pPr>
        <w:numPr>
          <w:ilvl w:val="0"/>
          <w:numId w:val="11"/>
        </w:numPr>
        <w:tabs>
          <w:tab w:val="clear" w:pos="1633"/>
          <w:tab w:val="num" w:pos="142"/>
          <w:tab w:val="left" w:pos="851"/>
        </w:tabs>
        <w:ind w:left="0" w:right="-1" w:firstLine="567"/>
        <w:jc w:val="both"/>
        <w:rPr>
          <w:sz w:val="24"/>
          <w:szCs w:val="24"/>
        </w:rPr>
      </w:pPr>
      <w:r w:rsidRPr="003A5D4F">
        <w:rPr>
          <w:sz w:val="24"/>
          <w:szCs w:val="24"/>
        </w:rPr>
        <w:t>Постановление об утверждении платы  вступает в силу через 10 дней после его принятия.</w:t>
      </w:r>
    </w:p>
    <w:p w:rsidR="0055494D" w:rsidRDefault="0055494D" w:rsidP="0055494D">
      <w:pPr>
        <w:numPr>
          <w:ilvl w:val="0"/>
          <w:numId w:val="11"/>
        </w:numPr>
        <w:tabs>
          <w:tab w:val="clear" w:pos="1633"/>
          <w:tab w:val="num" w:pos="142"/>
          <w:tab w:val="left" w:pos="851"/>
        </w:tabs>
        <w:ind w:left="0" w:right="-1" w:firstLine="567"/>
        <w:jc w:val="both"/>
        <w:rPr>
          <w:sz w:val="24"/>
          <w:szCs w:val="24"/>
        </w:rPr>
      </w:pPr>
      <w:r w:rsidRPr="003A5D4F">
        <w:rPr>
          <w:sz w:val="24"/>
          <w:szCs w:val="24"/>
        </w:rPr>
        <w:t>Утвержденная индивидуальная плата являются фиксированной, занижение и (или) завышение организацией указанной платы является нарушением порядка ценообразования.</w:t>
      </w:r>
    </w:p>
    <w:p w:rsidR="00BD6801" w:rsidRPr="003A5D4F" w:rsidRDefault="00BD6801" w:rsidP="00BD6801">
      <w:pPr>
        <w:tabs>
          <w:tab w:val="left" w:pos="851"/>
        </w:tabs>
        <w:ind w:left="567" w:right="-1"/>
        <w:jc w:val="both"/>
        <w:rPr>
          <w:sz w:val="24"/>
          <w:szCs w:val="24"/>
        </w:rPr>
      </w:pPr>
    </w:p>
    <w:p w:rsidR="00BD6801" w:rsidRPr="000B13A3" w:rsidRDefault="00BD6801" w:rsidP="00BD6801">
      <w:pPr>
        <w:jc w:val="both"/>
        <w:rPr>
          <w:sz w:val="24"/>
          <w:szCs w:val="24"/>
          <w:highlight w:val="green"/>
        </w:rPr>
      </w:pPr>
      <w:r w:rsidRPr="000B13A3">
        <w:rPr>
          <w:b/>
          <w:sz w:val="24"/>
          <w:szCs w:val="24"/>
        </w:rPr>
        <w:t xml:space="preserve">Вопрос </w:t>
      </w:r>
      <w:r>
        <w:rPr>
          <w:b/>
          <w:sz w:val="24"/>
          <w:szCs w:val="24"/>
        </w:rPr>
        <w:t>8</w:t>
      </w:r>
      <w:r w:rsidRPr="000B13A3">
        <w:rPr>
          <w:b/>
          <w:sz w:val="24"/>
          <w:szCs w:val="24"/>
        </w:rPr>
        <w:t xml:space="preserve">: </w:t>
      </w:r>
      <w:r w:rsidRPr="009A1F70">
        <w:rPr>
          <w:sz w:val="24"/>
          <w:szCs w:val="24"/>
        </w:rPr>
        <w:t>Об установлении тарифов на тепловую энергию, производимую электростанциями ОАО «Территориальная генерирующая компания №2» на территории Костромской области, осуществляющими производство в режиме комбинированной выработки электрической и тепловой энергии на 2014 год.</w:t>
      </w:r>
    </w:p>
    <w:p w:rsidR="00BD6801" w:rsidRPr="000B13A3" w:rsidRDefault="00BD6801" w:rsidP="00BD6801">
      <w:pPr>
        <w:spacing w:line="235" w:lineRule="auto"/>
        <w:ind w:right="-1"/>
        <w:jc w:val="both"/>
        <w:rPr>
          <w:sz w:val="24"/>
          <w:szCs w:val="24"/>
        </w:rPr>
      </w:pPr>
      <w:r w:rsidRPr="000B13A3">
        <w:rPr>
          <w:b/>
          <w:sz w:val="24"/>
          <w:szCs w:val="24"/>
        </w:rPr>
        <w:t>СЛУШАЛИ:</w:t>
      </w:r>
    </w:p>
    <w:p w:rsidR="00BD6801" w:rsidRPr="000B13A3" w:rsidRDefault="00BD6801" w:rsidP="00BD6801">
      <w:pPr>
        <w:tabs>
          <w:tab w:val="left" w:pos="567"/>
        </w:tabs>
        <w:jc w:val="both"/>
        <w:rPr>
          <w:sz w:val="24"/>
          <w:szCs w:val="24"/>
        </w:rPr>
      </w:pPr>
      <w:r>
        <w:rPr>
          <w:color w:val="FF0000"/>
          <w:sz w:val="24"/>
          <w:szCs w:val="24"/>
        </w:rPr>
        <w:t xml:space="preserve">         </w:t>
      </w:r>
      <w:r w:rsidRPr="000B13A3">
        <w:rPr>
          <w:sz w:val="24"/>
          <w:szCs w:val="24"/>
        </w:rPr>
        <w:t xml:space="preserve">Уполномоченного по делу </w:t>
      </w:r>
      <w:r>
        <w:rPr>
          <w:sz w:val="24"/>
          <w:szCs w:val="24"/>
        </w:rPr>
        <w:t>Басова М.С.</w:t>
      </w:r>
      <w:r w:rsidRPr="000B13A3">
        <w:rPr>
          <w:sz w:val="24"/>
          <w:szCs w:val="24"/>
        </w:rPr>
        <w:t xml:space="preserve">, сообщившего по рассматриваемому вопросу следующее. </w:t>
      </w:r>
    </w:p>
    <w:p w:rsidR="00BD6801" w:rsidRDefault="00BD6801" w:rsidP="00BD6801">
      <w:pPr>
        <w:ind w:firstLine="540"/>
        <w:jc w:val="both"/>
        <w:rPr>
          <w:sz w:val="24"/>
          <w:szCs w:val="24"/>
        </w:rPr>
      </w:pPr>
      <w:r w:rsidRPr="00630DA8">
        <w:rPr>
          <w:sz w:val="24"/>
          <w:szCs w:val="24"/>
        </w:rPr>
        <w:t xml:space="preserve">На основании заявления </w:t>
      </w:r>
      <w:r w:rsidRPr="000B13A3">
        <w:rPr>
          <w:sz w:val="24"/>
          <w:szCs w:val="24"/>
        </w:rPr>
        <w:t>О</w:t>
      </w:r>
      <w:r>
        <w:rPr>
          <w:sz w:val="24"/>
          <w:szCs w:val="24"/>
        </w:rPr>
        <w:t xml:space="preserve">АО «Территориальная генерирующая компания №2» ГУ по Костромской области от 30.04.2013 года </w:t>
      </w:r>
      <w:r w:rsidRPr="00630DA8">
        <w:rPr>
          <w:sz w:val="24"/>
          <w:szCs w:val="24"/>
        </w:rPr>
        <w:t xml:space="preserve">департаментом государственного регулирования цен и тарифов Костромской области открыто дело </w:t>
      </w:r>
      <w:r>
        <w:rPr>
          <w:sz w:val="24"/>
          <w:szCs w:val="24"/>
        </w:rPr>
        <w:t>№ О-990</w:t>
      </w:r>
      <w:r w:rsidRPr="00630DA8">
        <w:rPr>
          <w:sz w:val="24"/>
          <w:szCs w:val="24"/>
        </w:rPr>
        <w:t xml:space="preserve"> </w:t>
      </w:r>
      <w:r>
        <w:rPr>
          <w:sz w:val="24"/>
          <w:szCs w:val="24"/>
        </w:rPr>
        <w:t>от 30.04.2013 года</w:t>
      </w:r>
      <w:r w:rsidRPr="00630DA8">
        <w:rPr>
          <w:sz w:val="24"/>
          <w:szCs w:val="24"/>
        </w:rPr>
        <w:t xml:space="preserve"> по установлению тарифов на</w:t>
      </w:r>
      <w:r>
        <w:rPr>
          <w:sz w:val="24"/>
          <w:szCs w:val="24"/>
        </w:rPr>
        <w:t xml:space="preserve"> тепловую энергию на 2014 год.</w:t>
      </w:r>
    </w:p>
    <w:p w:rsidR="00BD6801" w:rsidRDefault="00BD6801" w:rsidP="00BD6801">
      <w:pPr>
        <w:ind w:firstLine="540"/>
        <w:jc w:val="both"/>
        <w:rPr>
          <w:sz w:val="24"/>
          <w:szCs w:val="24"/>
        </w:rPr>
      </w:pPr>
      <w:r>
        <w:rPr>
          <w:sz w:val="24"/>
          <w:szCs w:val="24"/>
        </w:rPr>
        <w:t>В ходе обсуждения данного вопроса с представителями Общества, администрации города Костромы и представителем департамента ТЭК и ЖКХ Костромской области возникли разногласия по большинству статей расходов.</w:t>
      </w:r>
    </w:p>
    <w:p w:rsidR="00BD6801" w:rsidRPr="00630DA8" w:rsidRDefault="00BD6801" w:rsidP="00BD6801">
      <w:pPr>
        <w:pStyle w:val="a3"/>
        <w:ind w:firstLine="567"/>
        <w:rPr>
          <w:sz w:val="24"/>
          <w:szCs w:val="24"/>
        </w:rPr>
      </w:pPr>
      <w:r w:rsidRPr="00630DA8">
        <w:rPr>
          <w:sz w:val="24"/>
          <w:szCs w:val="24"/>
        </w:rPr>
        <w:t xml:space="preserve">Солдатова И.Ю. – </w:t>
      </w:r>
      <w:r>
        <w:rPr>
          <w:sz w:val="24"/>
          <w:szCs w:val="24"/>
        </w:rPr>
        <w:t>Отложить рассмотрение вопроса</w:t>
      </w:r>
      <w:r w:rsidRPr="00630DA8">
        <w:rPr>
          <w:sz w:val="24"/>
          <w:szCs w:val="24"/>
        </w:rPr>
        <w:t>.</w:t>
      </w:r>
    </w:p>
    <w:p w:rsidR="00BD6801" w:rsidRPr="00630DA8" w:rsidRDefault="00BD6801" w:rsidP="00BD6801">
      <w:pPr>
        <w:tabs>
          <w:tab w:val="left" w:pos="2656"/>
        </w:tabs>
        <w:jc w:val="both"/>
        <w:rPr>
          <w:b/>
          <w:color w:val="000000"/>
          <w:sz w:val="24"/>
          <w:szCs w:val="24"/>
        </w:rPr>
      </w:pPr>
      <w:r w:rsidRPr="00630DA8">
        <w:rPr>
          <w:b/>
          <w:color w:val="000000"/>
          <w:sz w:val="24"/>
          <w:szCs w:val="24"/>
        </w:rPr>
        <w:t>РЕШИЛИ:</w:t>
      </w:r>
    </w:p>
    <w:p w:rsidR="0055494D" w:rsidRPr="00BD6801" w:rsidRDefault="00BD6801" w:rsidP="0055494D">
      <w:pPr>
        <w:numPr>
          <w:ilvl w:val="0"/>
          <w:numId w:val="45"/>
        </w:numPr>
        <w:tabs>
          <w:tab w:val="left" w:pos="851"/>
        </w:tabs>
        <w:ind w:left="0" w:firstLine="567"/>
        <w:jc w:val="both"/>
        <w:rPr>
          <w:color w:val="FF0000"/>
          <w:sz w:val="24"/>
          <w:szCs w:val="24"/>
        </w:rPr>
      </w:pPr>
      <w:r w:rsidRPr="00BD6801">
        <w:rPr>
          <w:sz w:val="24"/>
          <w:szCs w:val="24"/>
        </w:rPr>
        <w:t>Перенести рассмотрения вопроса № 8 повестки «Об установлении тарифов на тепловую энергию, производимую электростанциями ОАО «Территориальная генерирующая компания №2» на территории Костромской области, осуществляющими производство в режиме комбинированной выработки электрической и тепловой энергии на 2014 год» на 20.12.2013 года.</w:t>
      </w:r>
    </w:p>
    <w:p w:rsidR="009841A0" w:rsidRPr="00F803EB" w:rsidRDefault="009841A0" w:rsidP="009841A0">
      <w:pPr>
        <w:jc w:val="both"/>
        <w:rPr>
          <w:sz w:val="24"/>
          <w:szCs w:val="24"/>
        </w:rPr>
      </w:pPr>
      <w:r w:rsidRPr="00F803EB">
        <w:rPr>
          <w:b/>
          <w:sz w:val="24"/>
          <w:szCs w:val="24"/>
        </w:rPr>
        <w:t xml:space="preserve">Вопрос </w:t>
      </w:r>
      <w:r>
        <w:rPr>
          <w:b/>
          <w:sz w:val="24"/>
          <w:szCs w:val="24"/>
        </w:rPr>
        <w:t>9</w:t>
      </w:r>
      <w:r w:rsidRPr="00F803EB">
        <w:rPr>
          <w:b/>
          <w:sz w:val="24"/>
          <w:szCs w:val="24"/>
        </w:rPr>
        <w:t xml:space="preserve">: </w:t>
      </w:r>
      <w:r w:rsidRPr="00F803EB">
        <w:rPr>
          <w:sz w:val="24"/>
          <w:szCs w:val="24"/>
        </w:rPr>
        <w:t>Об установлении тарифов на тепловую энергию, производимую электростанцией ООО «</w:t>
      </w:r>
      <w:proofErr w:type="spellStart"/>
      <w:r w:rsidRPr="00F803EB">
        <w:rPr>
          <w:sz w:val="24"/>
          <w:szCs w:val="24"/>
        </w:rPr>
        <w:t>Шарьинская</w:t>
      </w:r>
      <w:proofErr w:type="spellEnd"/>
      <w:r w:rsidRPr="00F803EB">
        <w:rPr>
          <w:sz w:val="24"/>
          <w:szCs w:val="24"/>
        </w:rPr>
        <w:t xml:space="preserve"> ТЭЦ», осуществляющей производство в режиме комбинированной выработки электрической и тепловой энергии, на 2014 год.</w:t>
      </w:r>
    </w:p>
    <w:p w:rsidR="009841A0" w:rsidRPr="00F803EB" w:rsidRDefault="009841A0" w:rsidP="009841A0">
      <w:pPr>
        <w:jc w:val="both"/>
        <w:rPr>
          <w:sz w:val="24"/>
          <w:szCs w:val="24"/>
          <w:highlight w:val="green"/>
        </w:rPr>
      </w:pPr>
    </w:p>
    <w:p w:rsidR="009841A0" w:rsidRPr="00F803EB" w:rsidRDefault="009841A0" w:rsidP="009841A0">
      <w:pPr>
        <w:spacing w:line="235" w:lineRule="auto"/>
        <w:ind w:right="-1"/>
        <w:jc w:val="both"/>
        <w:rPr>
          <w:sz w:val="24"/>
          <w:szCs w:val="24"/>
        </w:rPr>
      </w:pPr>
      <w:r w:rsidRPr="00F803EB">
        <w:rPr>
          <w:b/>
          <w:sz w:val="24"/>
          <w:szCs w:val="24"/>
        </w:rPr>
        <w:t>СЛУШАЛИ:</w:t>
      </w:r>
    </w:p>
    <w:p w:rsidR="009841A0" w:rsidRPr="00F803EB" w:rsidRDefault="009841A0" w:rsidP="009841A0">
      <w:pPr>
        <w:tabs>
          <w:tab w:val="left" w:pos="567"/>
        </w:tabs>
        <w:jc w:val="both"/>
        <w:rPr>
          <w:sz w:val="24"/>
          <w:szCs w:val="24"/>
        </w:rPr>
      </w:pPr>
      <w:r w:rsidRPr="00F803EB">
        <w:rPr>
          <w:color w:val="FF0000"/>
          <w:sz w:val="24"/>
          <w:szCs w:val="24"/>
        </w:rPr>
        <w:t xml:space="preserve">         </w:t>
      </w:r>
      <w:r w:rsidRPr="00F803EB">
        <w:rPr>
          <w:sz w:val="24"/>
          <w:szCs w:val="24"/>
        </w:rPr>
        <w:t xml:space="preserve">Уполномоченного по делу </w:t>
      </w:r>
      <w:r>
        <w:rPr>
          <w:sz w:val="24"/>
          <w:szCs w:val="24"/>
        </w:rPr>
        <w:t>Басова М.С.</w:t>
      </w:r>
      <w:r w:rsidRPr="00F803EB">
        <w:rPr>
          <w:sz w:val="24"/>
          <w:szCs w:val="24"/>
        </w:rPr>
        <w:t xml:space="preserve">, сообщившего по рассматриваемому вопросу следующее. </w:t>
      </w:r>
    </w:p>
    <w:p w:rsidR="002340B4" w:rsidRPr="0090222C" w:rsidRDefault="002340B4" w:rsidP="002340B4">
      <w:pPr>
        <w:ind w:firstLine="540"/>
        <w:jc w:val="both"/>
        <w:rPr>
          <w:sz w:val="24"/>
          <w:szCs w:val="24"/>
        </w:rPr>
      </w:pPr>
      <w:r w:rsidRPr="0090222C">
        <w:rPr>
          <w:sz w:val="24"/>
          <w:szCs w:val="24"/>
        </w:rPr>
        <w:t>На основании заявления ООО «</w:t>
      </w:r>
      <w:proofErr w:type="spellStart"/>
      <w:r w:rsidRPr="0090222C">
        <w:rPr>
          <w:sz w:val="24"/>
          <w:szCs w:val="24"/>
        </w:rPr>
        <w:t>Шарьинская</w:t>
      </w:r>
      <w:proofErr w:type="spellEnd"/>
      <w:r w:rsidRPr="0090222C">
        <w:rPr>
          <w:sz w:val="24"/>
          <w:szCs w:val="24"/>
        </w:rPr>
        <w:t xml:space="preserve"> ТЭЦ» от 30.04.2013 года департаментом </w:t>
      </w:r>
      <w:r w:rsidRPr="0090222C">
        <w:rPr>
          <w:sz w:val="24"/>
          <w:szCs w:val="24"/>
        </w:rPr>
        <w:lastRenderedPageBreak/>
        <w:t>государственного регулирования цен и тарифов Костромской области открыто дело № О-996 от 30.04.2013 года по установлению тарифов на тепловую энергию на 2014 год.</w:t>
      </w:r>
    </w:p>
    <w:p w:rsidR="002340B4" w:rsidRPr="0090222C" w:rsidRDefault="002340B4" w:rsidP="002340B4">
      <w:pPr>
        <w:ind w:right="283"/>
        <w:jc w:val="both"/>
        <w:rPr>
          <w:sz w:val="24"/>
          <w:szCs w:val="24"/>
        </w:rPr>
      </w:pPr>
      <w:r w:rsidRPr="0090222C">
        <w:rPr>
          <w:sz w:val="24"/>
          <w:szCs w:val="24"/>
        </w:rPr>
        <w:t xml:space="preserve">Расчет тарифов произведен в соответствии с действующим законодательством:               </w:t>
      </w:r>
    </w:p>
    <w:p w:rsidR="002340B4" w:rsidRPr="0090222C" w:rsidRDefault="002340B4" w:rsidP="002340B4">
      <w:pPr>
        <w:tabs>
          <w:tab w:val="left" w:pos="284"/>
        </w:tabs>
        <w:ind w:right="283"/>
        <w:jc w:val="both"/>
        <w:rPr>
          <w:sz w:val="24"/>
          <w:szCs w:val="24"/>
        </w:rPr>
      </w:pPr>
      <w:r w:rsidRPr="0090222C">
        <w:rPr>
          <w:sz w:val="24"/>
          <w:szCs w:val="24"/>
        </w:rPr>
        <w:t>-</w:t>
      </w:r>
      <w:r w:rsidRPr="0090222C">
        <w:rPr>
          <w:sz w:val="24"/>
          <w:szCs w:val="24"/>
        </w:rPr>
        <w:tab/>
        <w:t>Федеральным законом от 26.03.2003 № 35–ФЗ «Об электроэнергетике»;</w:t>
      </w:r>
    </w:p>
    <w:p w:rsidR="002340B4" w:rsidRPr="0090222C" w:rsidRDefault="002340B4" w:rsidP="002340B4">
      <w:pPr>
        <w:tabs>
          <w:tab w:val="left" w:pos="284"/>
        </w:tabs>
        <w:jc w:val="both"/>
        <w:rPr>
          <w:sz w:val="24"/>
          <w:szCs w:val="24"/>
        </w:rPr>
      </w:pPr>
      <w:r w:rsidRPr="0090222C">
        <w:rPr>
          <w:sz w:val="24"/>
          <w:szCs w:val="24"/>
        </w:rPr>
        <w:t>-</w:t>
      </w:r>
      <w:r w:rsidRPr="0090222C">
        <w:rPr>
          <w:sz w:val="24"/>
          <w:szCs w:val="24"/>
        </w:rPr>
        <w:tab/>
        <w:t>Федеральным законом от 27.07.2010 № 190-ФЗ «О теплоснабжении»;</w:t>
      </w:r>
    </w:p>
    <w:p w:rsidR="002340B4" w:rsidRPr="0090222C" w:rsidRDefault="002340B4" w:rsidP="002340B4">
      <w:pPr>
        <w:tabs>
          <w:tab w:val="left" w:pos="284"/>
        </w:tabs>
        <w:ind w:right="283"/>
        <w:jc w:val="both"/>
        <w:rPr>
          <w:sz w:val="24"/>
          <w:szCs w:val="24"/>
        </w:rPr>
      </w:pPr>
      <w:r w:rsidRPr="0090222C">
        <w:rPr>
          <w:sz w:val="24"/>
          <w:szCs w:val="24"/>
        </w:rPr>
        <w:t>-</w:t>
      </w:r>
      <w:r w:rsidRPr="0090222C">
        <w:rPr>
          <w:sz w:val="24"/>
          <w:szCs w:val="24"/>
        </w:rPr>
        <w:tab/>
        <w:t>Правилами регулирования цен (тарифов) в сфере теплоснабжения, утвержденных постановлением Правительства РФ от 22.10.2012 № 1075 «О ценообразовании в теплоснабжении»;</w:t>
      </w:r>
    </w:p>
    <w:p w:rsidR="002340B4" w:rsidRPr="0090222C" w:rsidRDefault="002340B4" w:rsidP="002340B4">
      <w:pPr>
        <w:tabs>
          <w:tab w:val="left" w:pos="284"/>
        </w:tabs>
        <w:ind w:right="283"/>
        <w:jc w:val="both"/>
        <w:rPr>
          <w:sz w:val="24"/>
          <w:szCs w:val="24"/>
        </w:rPr>
      </w:pPr>
      <w:r w:rsidRPr="0090222C">
        <w:rPr>
          <w:sz w:val="24"/>
          <w:szCs w:val="24"/>
        </w:rPr>
        <w:t>-</w:t>
      </w:r>
      <w:r w:rsidRPr="0090222C">
        <w:rPr>
          <w:sz w:val="24"/>
          <w:szCs w:val="24"/>
        </w:rPr>
        <w:tab/>
        <w:t>приказом Федеральной службы по тарифам от 13.06.2013 № 760–э «Об утверждении Методических указаний по расчету регулируемых цен (тарифов) в сфере теплоснабжения»;</w:t>
      </w:r>
    </w:p>
    <w:p w:rsidR="002340B4" w:rsidRPr="0090222C" w:rsidRDefault="002340B4" w:rsidP="002340B4">
      <w:pPr>
        <w:pStyle w:val="a3"/>
        <w:tabs>
          <w:tab w:val="left" w:pos="284"/>
        </w:tabs>
        <w:ind w:firstLine="0"/>
        <w:rPr>
          <w:sz w:val="24"/>
          <w:szCs w:val="24"/>
        </w:rPr>
      </w:pPr>
      <w:r w:rsidRPr="0090222C">
        <w:rPr>
          <w:sz w:val="24"/>
          <w:szCs w:val="24"/>
        </w:rPr>
        <w:t>-</w:t>
      </w:r>
      <w:r w:rsidRPr="0090222C">
        <w:rPr>
          <w:sz w:val="24"/>
          <w:szCs w:val="24"/>
        </w:rPr>
        <w:tab/>
        <w:t>приказом ФСТ России от 15.10.2013 года № 191-э/2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2014 год».</w:t>
      </w:r>
    </w:p>
    <w:p w:rsidR="002340B4" w:rsidRPr="0090222C" w:rsidRDefault="002340B4" w:rsidP="002340B4">
      <w:pPr>
        <w:pStyle w:val="33"/>
        <w:ind w:right="282"/>
        <w:jc w:val="center"/>
        <w:rPr>
          <w:b/>
          <w:szCs w:val="24"/>
        </w:rPr>
      </w:pPr>
      <w:r w:rsidRPr="0090222C">
        <w:rPr>
          <w:b/>
          <w:szCs w:val="24"/>
        </w:rPr>
        <w:t xml:space="preserve">Анализ экономической обоснованности тарифов на тепловую энергию </w:t>
      </w:r>
    </w:p>
    <w:p w:rsidR="002340B4" w:rsidRPr="0090222C" w:rsidRDefault="002340B4" w:rsidP="00B306FB">
      <w:pPr>
        <w:pStyle w:val="33"/>
        <w:ind w:right="282"/>
        <w:jc w:val="center"/>
        <w:rPr>
          <w:szCs w:val="24"/>
        </w:rPr>
      </w:pPr>
      <w:r w:rsidRPr="0090222C">
        <w:rPr>
          <w:b/>
          <w:szCs w:val="24"/>
        </w:rPr>
        <w:t>ООО «</w:t>
      </w:r>
      <w:proofErr w:type="spellStart"/>
      <w:r w:rsidRPr="0090222C">
        <w:rPr>
          <w:b/>
          <w:szCs w:val="24"/>
        </w:rPr>
        <w:t>Шарьинская</w:t>
      </w:r>
      <w:proofErr w:type="spellEnd"/>
      <w:r w:rsidRPr="0090222C">
        <w:rPr>
          <w:b/>
          <w:szCs w:val="24"/>
        </w:rPr>
        <w:t xml:space="preserve"> ТЭЦ»  на 2014 год</w:t>
      </w:r>
    </w:p>
    <w:p w:rsidR="002340B4" w:rsidRPr="0090222C" w:rsidRDefault="002340B4" w:rsidP="00BD6801">
      <w:pPr>
        <w:pStyle w:val="31"/>
        <w:ind w:right="282" w:firstLine="567"/>
        <w:jc w:val="left"/>
        <w:rPr>
          <w:i/>
          <w:sz w:val="24"/>
          <w:szCs w:val="24"/>
        </w:rPr>
      </w:pPr>
      <w:r w:rsidRPr="0090222C">
        <w:rPr>
          <w:i/>
          <w:sz w:val="24"/>
          <w:szCs w:val="24"/>
        </w:rPr>
        <w:t>Баланс производства и поставки тепловой энергии, удельные расходы условного топлива на единицу энергии, структура  и расход топлива</w:t>
      </w:r>
    </w:p>
    <w:p w:rsidR="002340B4" w:rsidRPr="0090222C" w:rsidRDefault="002340B4" w:rsidP="00BD6801">
      <w:pPr>
        <w:pStyle w:val="31"/>
        <w:ind w:right="282" w:firstLine="567"/>
        <w:jc w:val="left"/>
        <w:rPr>
          <w:sz w:val="24"/>
          <w:szCs w:val="24"/>
        </w:rPr>
      </w:pPr>
      <w:r w:rsidRPr="0090222C">
        <w:rPr>
          <w:i/>
          <w:sz w:val="24"/>
          <w:szCs w:val="24"/>
        </w:rPr>
        <w:t>Баланс производства и поставок тепловой энергии</w:t>
      </w:r>
    </w:p>
    <w:p w:rsidR="002340B4" w:rsidRPr="0090222C" w:rsidRDefault="002340B4" w:rsidP="002340B4">
      <w:pPr>
        <w:ind w:right="282" w:firstLine="567"/>
        <w:jc w:val="both"/>
        <w:rPr>
          <w:sz w:val="24"/>
          <w:szCs w:val="24"/>
        </w:rPr>
      </w:pPr>
      <w:r w:rsidRPr="0090222C">
        <w:rPr>
          <w:sz w:val="24"/>
          <w:szCs w:val="24"/>
        </w:rPr>
        <w:t>Производство тепловой энергии и отпуск тепловой энергии с коллекторов на 2014 год для ООО «</w:t>
      </w:r>
      <w:proofErr w:type="spellStart"/>
      <w:r w:rsidRPr="0090222C">
        <w:rPr>
          <w:sz w:val="24"/>
          <w:szCs w:val="24"/>
        </w:rPr>
        <w:t>Шарьинская</w:t>
      </w:r>
      <w:proofErr w:type="spellEnd"/>
      <w:r w:rsidRPr="0090222C">
        <w:rPr>
          <w:sz w:val="24"/>
          <w:szCs w:val="24"/>
        </w:rPr>
        <w:t xml:space="preserve"> ТЭЦ» (далее – ООО «ШТЭЦ») запланирован в соответствии с прогнозным балансом производства и поставок электрической (тепловой)  энергии (мощности) в рамках Единой энергетической системы России по субъектам Российской Федерации на 2014 год, утвержденным ФСТ России.</w:t>
      </w:r>
    </w:p>
    <w:p w:rsidR="002340B4" w:rsidRPr="0090222C" w:rsidRDefault="002340B4" w:rsidP="002340B4">
      <w:pPr>
        <w:ind w:right="-425" w:firstLine="567"/>
        <w:jc w:val="right"/>
        <w:rPr>
          <w:sz w:val="24"/>
          <w:szCs w:val="24"/>
        </w:rPr>
      </w:pPr>
      <w:r w:rsidRPr="0090222C">
        <w:rPr>
          <w:sz w:val="24"/>
          <w:szCs w:val="24"/>
        </w:rPr>
        <w:t>тыс</w:t>
      </w:r>
      <w:proofErr w:type="gramStart"/>
      <w:r w:rsidRPr="0090222C">
        <w:rPr>
          <w:sz w:val="24"/>
          <w:szCs w:val="24"/>
        </w:rPr>
        <w:t>.Г</w:t>
      </w:r>
      <w:proofErr w:type="gramEnd"/>
      <w:r w:rsidRPr="0090222C">
        <w:rPr>
          <w:sz w:val="24"/>
          <w:szCs w:val="24"/>
        </w:rPr>
        <w:t>кал</w:t>
      </w:r>
    </w:p>
    <w:tbl>
      <w:tblPr>
        <w:tblW w:w="10774" w:type="dxa"/>
        <w:tblInd w:w="-318" w:type="dxa"/>
        <w:tblLayout w:type="fixed"/>
        <w:tblLook w:val="04A0"/>
      </w:tblPr>
      <w:tblGrid>
        <w:gridCol w:w="568"/>
        <w:gridCol w:w="4111"/>
        <w:gridCol w:w="992"/>
        <w:gridCol w:w="1134"/>
        <w:gridCol w:w="992"/>
        <w:gridCol w:w="993"/>
        <w:gridCol w:w="992"/>
        <w:gridCol w:w="992"/>
      </w:tblGrid>
      <w:tr w:rsidR="002340B4" w:rsidRPr="00B306FB" w:rsidTr="002340B4">
        <w:trPr>
          <w:trHeight w:val="91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xml:space="preserve">№ </w:t>
            </w:r>
            <w:proofErr w:type="spellStart"/>
            <w:r w:rsidRPr="00B306FB">
              <w:rPr>
                <w:snapToGrid/>
              </w:rPr>
              <w:t>п</w:t>
            </w:r>
            <w:proofErr w:type="gramStart"/>
            <w:r w:rsidRPr="00B306FB">
              <w:rPr>
                <w:snapToGrid/>
              </w:rPr>
              <w:t>.п</w:t>
            </w:r>
            <w:proofErr w:type="spellEnd"/>
            <w:proofErr w:type="gramEnd"/>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rPr>
                <w:snapToGrid/>
              </w:rPr>
            </w:pPr>
            <w:r w:rsidRPr="00B306FB">
              <w:rPr>
                <w:snapToGrid/>
              </w:rPr>
              <w:t> </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xml:space="preserve">Период регулирования </w:t>
            </w:r>
          </w:p>
          <w:p w:rsidR="002340B4" w:rsidRPr="00B306FB" w:rsidRDefault="002340B4" w:rsidP="002340B4">
            <w:pPr>
              <w:widowControl/>
              <w:jc w:val="center"/>
              <w:rPr>
                <w:snapToGrid/>
              </w:rPr>
            </w:pPr>
            <w:r w:rsidRPr="00B306FB">
              <w:rPr>
                <w:snapToGrid/>
              </w:rPr>
              <w:t>2014 год по предложению ООО ШТЭЦ  </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xml:space="preserve">Период регулирования </w:t>
            </w:r>
          </w:p>
          <w:p w:rsidR="002340B4" w:rsidRPr="00B306FB" w:rsidRDefault="002340B4" w:rsidP="002340B4">
            <w:pPr>
              <w:widowControl/>
              <w:jc w:val="center"/>
              <w:rPr>
                <w:snapToGrid/>
              </w:rPr>
            </w:pPr>
            <w:r w:rsidRPr="00B306FB">
              <w:rPr>
                <w:snapToGrid/>
              </w:rPr>
              <w:t>2014 год по предложению Департамента ГРЦ и</w:t>
            </w:r>
            <w:proofErr w:type="gramStart"/>
            <w:r w:rsidRPr="00B306FB">
              <w:rPr>
                <w:snapToGrid/>
              </w:rPr>
              <w:t xml:space="preserve"> Т</w:t>
            </w:r>
            <w:proofErr w:type="gramEnd"/>
            <w:r w:rsidRPr="00B306FB">
              <w:rPr>
                <w:snapToGrid/>
              </w:rPr>
              <w:t xml:space="preserve"> КО</w:t>
            </w:r>
          </w:p>
        </w:tc>
      </w:tr>
      <w:tr w:rsidR="002340B4" w:rsidRPr="00B306FB" w:rsidTr="002340B4">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всего</w:t>
            </w:r>
          </w:p>
        </w:tc>
        <w:tc>
          <w:tcPr>
            <w:tcW w:w="2126" w:type="dxa"/>
            <w:gridSpan w:val="2"/>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rPr>
                <w:snapToGrid/>
              </w:rPr>
            </w:pPr>
            <w:r w:rsidRPr="00B306FB">
              <w:rPr>
                <w:snapToGrid/>
              </w:rPr>
              <w:t>в том числе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всего</w:t>
            </w:r>
          </w:p>
        </w:tc>
        <w:tc>
          <w:tcPr>
            <w:tcW w:w="1984" w:type="dxa"/>
            <w:gridSpan w:val="2"/>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rPr>
                <w:snapToGrid/>
              </w:rPr>
            </w:pPr>
            <w:r w:rsidRPr="00B306FB">
              <w:rPr>
                <w:snapToGrid/>
              </w:rPr>
              <w:t>в том числе </w:t>
            </w:r>
          </w:p>
        </w:tc>
      </w:tr>
      <w:tr w:rsidR="002340B4" w:rsidRPr="00B306FB" w:rsidTr="002340B4">
        <w:trPr>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992" w:type="dxa"/>
            <w:vMerge/>
            <w:tcBorders>
              <w:top w:val="nil"/>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горячая вода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proofErr w:type="spellStart"/>
            <w:proofErr w:type="gramStart"/>
            <w:r w:rsidRPr="00B306FB">
              <w:rPr>
                <w:snapToGrid/>
              </w:rPr>
              <w:t>отбор-ный</w:t>
            </w:r>
            <w:proofErr w:type="spellEnd"/>
            <w:proofErr w:type="gramEnd"/>
            <w:r w:rsidRPr="00B306FB">
              <w:rPr>
                <w:snapToGrid/>
              </w:rPr>
              <w:t xml:space="preserve"> пар</w:t>
            </w:r>
          </w:p>
        </w:tc>
        <w:tc>
          <w:tcPr>
            <w:tcW w:w="993" w:type="dxa"/>
            <w:vMerge/>
            <w:tcBorders>
              <w:top w:val="nil"/>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горячая вода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proofErr w:type="spellStart"/>
            <w:proofErr w:type="gramStart"/>
            <w:r w:rsidRPr="00B306FB">
              <w:rPr>
                <w:snapToGrid/>
              </w:rPr>
              <w:t>отбор-ный</w:t>
            </w:r>
            <w:proofErr w:type="spellEnd"/>
            <w:proofErr w:type="gramEnd"/>
            <w:r w:rsidRPr="00B306FB">
              <w:rPr>
                <w:snapToGrid/>
              </w:rPr>
              <w:t xml:space="preserve"> пар</w:t>
            </w:r>
          </w:p>
        </w:tc>
      </w:tr>
      <w:tr w:rsidR="002340B4" w:rsidRPr="00B306FB" w:rsidTr="002340B4">
        <w:trPr>
          <w:trHeight w:val="69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992" w:type="dxa"/>
            <w:vMerge/>
            <w:tcBorders>
              <w:top w:val="nil"/>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1134" w:type="dxa"/>
            <w:vMerge/>
            <w:tcBorders>
              <w:top w:val="nil"/>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992" w:type="dxa"/>
            <w:vMerge/>
            <w:tcBorders>
              <w:top w:val="nil"/>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993" w:type="dxa"/>
            <w:vMerge/>
            <w:tcBorders>
              <w:top w:val="nil"/>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992" w:type="dxa"/>
            <w:vMerge/>
            <w:tcBorders>
              <w:top w:val="nil"/>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992" w:type="dxa"/>
            <w:vMerge/>
            <w:tcBorders>
              <w:top w:val="nil"/>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r>
      <w:tr w:rsidR="002340B4" w:rsidRPr="00B306FB" w:rsidTr="002340B4">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w:t>
            </w:r>
          </w:p>
        </w:tc>
        <w:tc>
          <w:tcPr>
            <w:tcW w:w="411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2</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11</w:t>
            </w: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12</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13</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11</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12</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13</w:t>
            </w:r>
          </w:p>
        </w:tc>
      </w:tr>
      <w:tr w:rsidR="002340B4" w:rsidRPr="00B306FB" w:rsidTr="002340B4">
        <w:trPr>
          <w:trHeight w:val="52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w:t>
            </w:r>
          </w:p>
        </w:tc>
        <w:tc>
          <w:tcPr>
            <w:tcW w:w="411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rPr>
                <w:b/>
                <w:bCs/>
                <w:snapToGrid/>
              </w:rPr>
            </w:pPr>
            <w:r w:rsidRPr="00B306FB">
              <w:rPr>
                <w:b/>
                <w:bCs/>
                <w:snapToGrid/>
              </w:rPr>
              <w:t xml:space="preserve">Отпуск </w:t>
            </w:r>
            <w:proofErr w:type="spellStart"/>
            <w:r w:rsidRPr="00B306FB">
              <w:rPr>
                <w:b/>
                <w:bCs/>
                <w:snapToGrid/>
              </w:rPr>
              <w:t>теплоэнергии</w:t>
            </w:r>
            <w:proofErr w:type="spellEnd"/>
            <w:r w:rsidRPr="00B306FB">
              <w:rPr>
                <w:b/>
                <w:bCs/>
                <w:snapToGrid/>
              </w:rPr>
              <w:t>, всего</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233,915</w:t>
            </w: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233,915</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233,915</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233,915</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r>
      <w:tr w:rsidR="002340B4" w:rsidRPr="00B306FB" w:rsidTr="00BD6801">
        <w:trPr>
          <w:trHeight w:val="35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w:t>
            </w:r>
          </w:p>
        </w:tc>
        <w:tc>
          <w:tcPr>
            <w:tcW w:w="411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rPr>
                <w:snapToGrid/>
              </w:rPr>
            </w:pPr>
            <w:r w:rsidRPr="00B306FB">
              <w:rPr>
                <w:snapToGrid/>
              </w:rPr>
              <w:t>в том числе: - с коллекторов ТЭС</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233,915</w:t>
            </w: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233,915</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233,915</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233,915</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r>
      <w:tr w:rsidR="002340B4" w:rsidRPr="00B306FB" w:rsidTr="00BD6801">
        <w:trPr>
          <w:trHeight w:val="3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w:t>
            </w:r>
          </w:p>
        </w:tc>
        <w:tc>
          <w:tcPr>
            <w:tcW w:w="411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rPr>
                <w:snapToGrid/>
              </w:rPr>
            </w:pPr>
            <w:r w:rsidRPr="00B306FB">
              <w:rPr>
                <w:snapToGrid/>
              </w:rPr>
              <w:t>- от котельных</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r>
      <w:tr w:rsidR="002340B4" w:rsidRPr="00B306FB" w:rsidTr="002340B4">
        <w:trPr>
          <w:trHeight w:val="52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w:t>
            </w:r>
          </w:p>
        </w:tc>
        <w:tc>
          <w:tcPr>
            <w:tcW w:w="411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rPr>
                <w:snapToGrid/>
              </w:rPr>
            </w:pPr>
            <w:r w:rsidRPr="00B306FB">
              <w:rPr>
                <w:snapToGrid/>
              </w:rPr>
              <w:t xml:space="preserve">- от </w:t>
            </w:r>
            <w:proofErr w:type="spellStart"/>
            <w:r w:rsidRPr="00B306FB">
              <w:rPr>
                <w:snapToGrid/>
              </w:rPr>
              <w:t>электробойлерных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r>
      <w:tr w:rsidR="002340B4" w:rsidRPr="00B306FB" w:rsidTr="00BD6801">
        <w:trPr>
          <w:trHeight w:val="46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2.</w:t>
            </w:r>
          </w:p>
        </w:tc>
        <w:tc>
          <w:tcPr>
            <w:tcW w:w="411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rPr>
                <w:b/>
                <w:bCs/>
                <w:snapToGrid/>
              </w:rPr>
            </w:pPr>
            <w:r w:rsidRPr="00B306FB">
              <w:rPr>
                <w:b/>
                <w:bCs/>
                <w:snapToGrid/>
              </w:rPr>
              <w:t xml:space="preserve">Покупная </w:t>
            </w:r>
            <w:proofErr w:type="spellStart"/>
            <w:r w:rsidRPr="00B306FB">
              <w:rPr>
                <w:b/>
                <w:bCs/>
                <w:snapToGrid/>
              </w:rPr>
              <w:t>теплоэнергия</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r>
      <w:tr w:rsidR="002340B4" w:rsidRPr="00B306FB" w:rsidTr="002340B4">
        <w:trPr>
          <w:trHeight w:val="52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3.</w:t>
            </w:r>
          </w:p>
        </w:tc>
        <w:tc>
          <w:tcPr>
            <w:tcW w:w="411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rPr>
                <w:b/>
                <w:bCs/>
                <w:snapToGrid/>
              </w:rPr>
            </w:pPr>
            <w:r w:rsidRPr="00B306FB">
              <w:rPr>
                <w:b/>
                <w:bCs/>
                <w:snapToGrid/>
              </w:rPr>
              <w:t>Хозяйственные нужды с коллекторов</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0,745</w:t>
            </w: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0,745</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0,745</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0,745</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r>
      <w:tr w:rsidR="002340B4" w:rsidRPr="00B306FB" w:rsidTr="002340B4">
        <w:trPr>
          <w:trHeight w:val="64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4.</w:t>
            </w:r>
          </w:p>
        </w:tc>
        <w:tc>
          <w:tcPr>
            <w:tcW w:w="411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rPr>
                <w:b/>
                <w:bCs/>
                <w:snapToGrid/>
              </w:rPr>
            </w:pPr>
            <w:r w:rsidRPr="00B306FB">
              <w:rPr>
                <w:b/>
                <w:bCs/>
                <w:snapToGrid/>
              </w:rPr>
              <w:t xml:space="preserve">Полезный отпуск </w:t>
            </w:r>
            <w:proofErr w:type="spellStart"/>
            <w:r w:rsidRPr="00B306FB">
              <w:rPr>
                <w:b/>
                <w:bCs/>
                <w:snapToGrid/>
              </w:rPr>
              <w:t>теплоэнергии</w:t>
            </w:r>
            <w:proofErr w:type="spellEnd"/>
            <w:r w:rsidRPr="00B306FB">
              <w:rPr>
                <w:b/>
                <w:bCs/>
                <w:snapToGrid/>
              </w:rPr>
              <w:t xml:space="preserve"> с коллекторов в сети потребителей СЦТ</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r>
      <w:tr w:rsidR="002340B4" w:rsidRPr="00B306FB" w:rsidTr="002340B4">
        <w:trPr>
          <w:trHeight w:val="52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5.</w:t>
            </w:r>
          </w:p>
        </w:tc>
        <w:tc>
          <w:tcPr>
            <w:tcW w:w="411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rPr>
                <w:b/>
                <w:bCs/>
                <w:snapToGrid/>
              </w:rPr>
            </w:pPr>
            <w:r w:rsidRPr="00B306FB">
              <w:rPr>
                <w:b/>
                <w:bCs/>
                <w:snapToGrid/>
              </w:rPr>
              <w:t xml:space="preserve">Отпуск </w:t>
            </w:r>
            <w:proofErr w:type="spellStart"/>
            <w:r w:rsidRPr="00B306FB">
              <w:rPr>
                <w:b/>
                <w:bCs/>
                <w:snapToGrid/>
              </w:rPr>
              <w:t>теплоэнергии</w:t>
            </w:r>
            <w:proofErr w:type="spellEnd"/>
            <w:r w:rsidRPr="00B306FB">
              <w:rPr>
                <w:b/>
                <w:bCs/>
                <w:snapToGrid/>
              </w:rPr>
              <w:t xml:space="preserve"> в сети СЦТ  (п.1+п.2-п.3-п.4)</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233,170</w:t>
            </w: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233,170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233,170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233,170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r>
      <w:tr w:rsidR="002340B4" w:rsidRPr="00B306FB" w:rsidTr="002340B4">
        <w:trPr>
          <w:trHeight w:val="52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6.</w:t>
            </w:r>
          </w:p>
        </w:tc>
        <w:tc>
          <w:tcPr>
            <w:tcW w:w="411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rPr>
                <w:b/>
                <w:bCs/>
                <w:snapToGrid/>
              </w:rPr>
            </w:pPr>
            <w:r w:rsidRPr="00B306FB">
              <w:rPr>
                <w:b/>
                <w:bCs/>
                <w:snapToGrid/>
              </w:rPr>
              <w:t xml:space="preserve">Потери </w:t>
            </w:r>
            <w:proofErr w:type="spellStart"/>
            <w:r w:rsidRPr="00B306FB">
              <w:rPr>
                <w:b/>
                <w:bCs/>
                <w:snapToGrid/>
              </w:rPr>
              <w:t>теплоэнергии</w:t>
            </w:r>
            <w:proofErr w:type="spellEnd"/>
            <w:r w:rsidRPr="00B306FB">
              <w:rPr>
                <w:b/>
                <w:bCs/>
                <w:snapToGrid/>
              </w:rPr>
              <w:t xml:space="preserve"> в сети СЦТ</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72,070</w:t>
            </w: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72,07</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72,070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72,07</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r>
      <w:tr w:rsidR="002340B4" w:rsidRPr="00B306FB" w:rsidTr="002340B4">
        <w:trPr>
          <w:trHeight w:val="52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6.1.</w:t>
            </w:r>
          </w:p>
        </w:tc>
        <w:tc>
          <w:tcPr>
            <w:tcW w:w="411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rPr>
                <w:snapToGrid/>
              </w:rPr>
            </w:pPr>
            <w:r w:rsidRPr="00B306FB">
              <w:rPr>
                <w:snapToGrid/>
              </w:rPr>
              <w:t xml:space="preserve">в том числе:                                     </w:t>
            </w:r>
          </w:p>
          <w:p w:rsidR="002340B4" w:rsidRPr="00B306FB" w:rsidRDefault="002340B4" w:rsidP="002340B4">
            <w:pPr>
              <w:widowControl/>
              <w:rPr>
                <w:snapToGrid/>
              </w:rPr>
            </w:pPr>
            <w:r w:rsidRPr="00B306FB">
              <w:rPr>
                <w:snapToGrid/>
              </w:rPr>
              <w:t xml:space="preserve"> - через изоляцию</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64,330</w:t>
            </w: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64,33</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64,330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64,33</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r>
      <w:tr w:rsidR="002340B4" w:rsidRPr="00B306FB" w:rsidTr="002340B4">
        <w:trPr>
          <w:trHeight w:val="52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6.2.</w:t>
            </w:r>
          </w:p>
        </w:tc>
        <w:tc>
          <w:tcPr>
            <w:tcW w:w="411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rPr>
                <w:snapToGrid/>
              </w:rPr>
            </w:pPr>
            <w:r w:rsidRPr="00B306FB">
              <w:rPr>
                <w:snapToGrid/>
              </w:rPr>
              <w:t>- потерями теплоносителя</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7,740</w:t>
            </w: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7,740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7,740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7,740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r>
      <w:tr w:rsidR="002340B4" w:rsidRPr="00B306FB" w:rsidTr="002340B4">
        <w:trPr>
          <w:trHeight w:val="52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6.3.</w:t>
            </w:r>
          </w:p>
        </w:tc>
        <w:tc>
          <w:tcPr>
            <w:tcW w:w="411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rPr>
                <w:snapToGrid/>
              </w:rPr>
            </w:pPr>
            <w:proofErr w:type="gramStart"/>
            <w:r w:rsidRPr="00B306FB">
              <w:rPr>
                <w:snapToGrid/>
              </w:rPr>
              <w:t>То же в % к отпуску в сеть</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30,91</w:t>
            </w: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30,91</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30,91</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30,91</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64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lastRenderedPageBreak/>
              <w:t>7.</w:t>
            </w:r>
          </w:p>
        </w:tc>
        <w:tc>
          <w:tcPr>
            <w:tcW w:w="411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rPr>
                <w:b/>
                <w:bCs/>
                <w:snapToGrid/>
              </w:rPr>
            </w:pPr>
            <w:r w:rsidRPr="00B306FB">
              <w:rPr>
                <w:b/>
                <w:bCs/>
                <w:snapToGrid/>
              </w:rPr>
              <w:t xml:space="preserve">Полезный отпуск </w:t>
            </w:r>
            <w:proofErr w:type="spellStart"/>
            <w:r w:rsidRPr="00B306FB">
              <w:rPr>
                <w:b/>
                <w:bCs/>
                <w:snapToGrid/>
              </w:rPr>
              <w:t>теплоэнергии</w:t>
            </w:r>
            <w:proofErr w:type="spellEnd"/>
            <w:r w:rsidRPr="00B306FB">
              <w:rPr>
                <w:b/>
                <w:bCs/>
                <w:snapToGrid/>
              </w:rPr>
              <w:t xml:space="preserve"> из тепловой сети узла (п.5-п.6-п.7)</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161,100</w:t>
            </w: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161,100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161,100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161,100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r>
      <w:tr w:rsidR="002340B4" w:rsidRPr="00B306FB" w:rsidTr="002340B4">
        <w:trPr>
          <w:trHeight w:val="64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8.</w:t>
            </w:r>
          </w:p>
        </w:tc>
        <w:tc>
          <w:tcPr>
            <w:tcW w:w="411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rPr>
                <w:b/>
                <w:bCs/>
                <w:snapToGrid/>
              </w:rPr>
            </w:pPr>
            <w:r w:rsidRPr="00B306FB">
              <w:rPr>
                <w:b/>
                <w:bCs/>
                <w:snapToGrid/>
              </w:rPr>
              <w:t xml:space="preserve">Полезный отпуск </w:t>
            </w:r>
            <w:proofErr w:type="spellStart"/>
            <w:r w:rsidRPr="00B306FB">
              <w:rPr>
                <w:b/>
                <w:bCs/>
                <w:snapToGrid/>
              </w:rPr>
              <w:t>теплоэнергии</w:t>
            </w:r>
            <w:proofErr w:type="spellEnd"/>
            <w:r w:rsidRPr="00B306FB">
              <w:rPr>
                <w:b/>
                <w:bCs/>
                <w:snapToGrid/>
              </w:rPr>
              <w:t xml:space="preserve"> узла всего (п.4+п.8)</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161,100</w:t>
            </w: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161,100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161,100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161,100</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0,000</w:t>
            </w:r>
          </w:p>
        </w:tc>
      </w:tr>
    </w:tbl>
    <w:p w:rsidR="002340B4" w:rsidRPr="00B306FB" w:rsidRDefault="002340B4" w:rsidP="002340B4">
      <w:pPr>
        <w:ind w:right="282"/>
        <w:jc w:val="both"/>
      </w:pPr>
    </w:p>
    <w:p w:rsidR="002340B4" w:rsidRPr="0090222C" w:rsidRDefault="002340B4" w:rsidP="002340B4">
      <w:pPr>
        <w:ind w:right="284" w:firstLine="567"/>
        <w:jc w:val="both"/>
        <w:rPr>
          <w:sz w:val="24"/>
          <w:szCs w:val="24"/>
        </w:rPr>
      </w:pPr>
      <w:r w:rsidRPr="0090222C">
        <w:rPr>
          <w:sz w:val="24"/>
          <w:szCs w:val="24"/>
        </w:rPr>
        <w:t xml:space="preserve">Потери тепловой энергии приняты в соответствии с Постановлением Департамента топливно-энергетического комплекса и жилищно-коммунального хозяйства Костромской области в размере </w:t>
      </w:r>
      <w:r w:rsidRPr="0090222C">
        <w:rPr>
          <w:snapToGrid/>
          <w:sz w:val="24"/>
          <w:szCs w:val="24"/>
        </w:rPr>
        <w:t>72,070</w:t>
      </w:r>
      <w:r w:rsidRPr="0090222C">
        <w:rPr>
          <w:sz w:val="24"/>
          <w:szCs w:val="24"/>
        </w:rPr>
        <w:t xml:space="preserve"> тыс. Гкал.</w:t>
      </w:r>
    </w:p>
    <w:p w:rsidR="002340B4" w:rsidRPr="0090222C" w:rsidRDefault="002340B4" w:rsidP="002340B4">
      <w:pPr>
        <w:ind w:right="282" w:firstLine="567"/>
        <w:jc w:val="both"/>
        <w:rPr>
          <w:sz w:val="24"/>
          <w:szCs w:val="24"/>
        </w:rPr>
      </w:pPr>
      <w:r w:rsidRPr="0090222C">
        <w:rPr>
          <w:sz w:val="24"/>
          <w:szCs w:val="24"/>
        </w:rPr>
        <w:t xml:space="preserve">Полезный отпуск тепловой энергии потребителям  на 2014 год принят на уровне </w:t>
      </w:r>
    </w:p>
    <w:p w:rsidR="002340B4" w:rsidRPr="0090222C" w:rsidRDefault="002340B4" w:rsidP="00B306FB">
      <w:pPr>
        <w:ind w:right="282"/>
        <w:jc w:val="both"/>
        <w:rPr>
          <w:sz w:val="24"/>
          <w:szCs w:val="24"/>
        </w:rPr>
      </w:pPr>
      <w:r w:rsidRPr="0090222C">
        <w:rPr>
          <w:snapToGrid/>
          <w:sz w:val="24"/>
          <w:szCs w:val="24"/>
        </w:rPr>
        <w:t xml:space="preserve">161,100 </w:t>
      </w:r>
      <w:r w:rsidRPr="0090222C">
        <w:rPr>
          <w:sz w:val="24"/>
          <w:szCs w:val="24"/>
        </w:rPr>
        <w:t>тыс. Гкал.</w:t>
      </w:r>
    </w:p>
    <w:p w:rsidR="002340B4" w:rsidRPr="0090222C" w:rsidRDefault="002340B4" w:rsidP="002340B4">
      <w:pPr>
        <w:ind w:right="284"/>
        <w:jc w:val="both"/>
        <w:rPr>
          <w:i/>
          <w:sz w:val="24"/>
          <w:szCs w:val="24"/>
        </w:rPr>
      </w:pPr>
      <w:r w:rsidRPr="0090222C">
        <w:rPr>
          <w:i/>
          <w:sz w:val="24"/>
          <w:szCs w:val="24"/>
        </w:rPr>
        <w:t>Расчет расхода топлива</w:t>
      </w:r>
    </w:p>
    <w:p w:rsidR="002340B4" w:rsidRPr="0090222C" w:rsidRDefault="002340B4" w:rsidP="00B306FB">
      <w:pPr>
        <w:ind w:right="284" w:firstLine="567"/>
        <w:jc w:val="both"/>
        <w:rPr>
          <w:sz w:val="24"/>
          <w:szCs w:val="24"/>
        </w:rPr>
      </w:pPr>
      <w:r w:rsidRPr="0090222C">
        <w:rPr>
          <w:sz w:val="24"/>
          <w:szCs w:val="24"/>
        </w:rPr>
        <w:t>Анализ  структуры топлива, переводных  коэффициентов тонн натурального топлива из тонн условного топлива и удельных  расходов топлива на выработку единицы энергии</w:t>
      </w:r>
    </w:p>
    <w:p w:rsidR="002340B4" w:rsidRPr="0090222C" w:rsidRDefault="002340B4" w:rsidP="002340B4">
      <w:pPr>
        <w:ind w:right="284" w:firstLine="567"/>
        <w:jc w:val="both"/>
        <w:rPr>
          <w:sz w:val="24"/>
          <w:szCs w:val="24"/>
        </w:rPr>
      </w:pPr>
      <w:r w:rsidRPr="0090222C">
        <w:rPr>
          <w:sz w:val="24"/>
          <w:szCs w:val="24"/>
        </w:rPr>
        <w:t>Структура топлива, переводные коэффициенты тонн натурального топлива из тонн условного топлива и удельные расходы топлива на выработку единицы энергии принимались Департаментом по результатам анализа фактических показателей за три года:</w:t>
      </w:r>
    </w:p>
    <w:p w:rsidR="002340B4" w:rsidRPr="0090222C" w:rsidRDefault="002340B4" w:rsidP="002340B4">
      <w:pPr>
        <w:ind w:right="284"/>
        <w:jc w:val="both"/>
        <w:rPr>
          <w:sz w:val="24"/>
          <w:szCs w:val="24"/>
        </w:rPr>
      </w:pPr>
    </w:p>
    <w:p w:rsidR="002340B4" w:rsidRPr="0090222C" w:rsidRDefault="002340B4" w:rsidP="002340B4">
      <w:pPr>
        <w:pStyle w:val="1"/>
        <w:ind w:right="282"/>
        <w:rPr>
          <w:b/>
          <w:sz w:val="24"/>
          <w:szCs w:val="24"/>
        </w:rPr>
      </w:pPr>
      <w:r w:rsidRPr="0090222C">
        <w:rPr>
          <w:b/>
          <w:sz w:val="24"/>
          <w:szCs w:val="24"/>
        </w:rPr>
        <w:t>Динамика структуры топлива</w:t>
      </w:r>
    </w:p>
    <w:tbl>
      <w:tblPr>
        <w:tblW w:w="10774" w:type="dxa"/>
        <w:tblInd w:w="-318" w:type="dxa"/>
        <w:tblLayout w:type="fixed"/>
        <w:tblLook w:val="04A0"/>
      </w:tblPr>
      <w:tblGrid>
        <w:gridCol w:w="1560"/>
        <w:gridCol w:w="1134"/>
        <w:gridCol w:w="1134"/>
        <w:gridCol w:w="1276"/>
        <w:gridCol w:w="1134"/>
        <w:gridCol w:w="1134"/>
        <w:gridCol w:w="1134"/>
        <w:gridCol w:w="1134"/>
        <w:gridCol w:w="1134"/>
      </w:tblGrid>
      <w:tr w:rsidR="002340B4" w:rsidRPr="00B306FB" w:rsidTr="002340B4">
        <w:trPr>
          <w:trHeight w:val="619"/>
        </w:trPr>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Вид топлива</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2010 год</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2011год</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2012 год</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Среднее значение за 3 года</w:t>
            </w:r>
          </w:p>
        </w:tc>
      </w:tr>
      <w:tr w:rsidR="002340B4" w:rsidRPr="00B306FB" w:rsidTr="002340B4">
        <w:trPr>
          <w:trHeight w:val="31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color w:val="000000"/>
              </w:rPr>
            </w:pP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Расход условного топлива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Расход условного топлива</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Расход условного топлива</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Расход условного топлива</w:t>
            </w:r>
          </w:p>
        </w:tc>
      </w:tr>
      <w:tr w:rsidR="002340B4" w:rsidRPr="00B306FB" w:rsidTr="002340B4">
        <w:trPr>
          <w:trHeight w:val="3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color w:val="00000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color w:val="00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color w:val="00000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color w:val="00000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color w:val="000000"/>
              </w:rPr>
            </w:pPr>
          </w:p>
        </w:tc>
      </w:tr>
      <w:tr w:rsidR="002340B4" w:rsidRPr="00B306FB" w:rsidTr="002340B4">
        <w:trPr>
          <w:trHeight w:val="3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color w:val="000000"/>
              </w:rPr>
            </w:pP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тут</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тут</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тут</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тут</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r>
      <w:tr w:rsidR="002340B4" w:rsidRPr="00B306FB" w:rsidTr="002340B4">
        <w:trPr>
          <w:trHeight w:val="315"/>
        </w:trPr>
        <w:tc>
          <w:tcPr>
            <w:tcW w:w="10774"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ШТЭЦ</w:t>
            </w:r>
          </w:p>
        </w:tc>
      </w:tr>
      <w:tr w:rsidR="002340B4" w:rsidRPr="00B306FB" w:rsidTr="002340B4">
        <w:trPr>
          <w:trHeight w:val="31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Мазут</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18934</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32,75%</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19942,5</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37,15%</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23061,65</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44,27%</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20646,05</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37,86%</w:t>
            </w:r>
          </w:p>
        </w:tc>
      </w:tr>
      <w:tr w:rsidR="002340B4" w:rsidRPr="00B306FB" w:rsidTr="002340B4">
        <w:trPr>
          <w:trHeight w:val="31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Торф</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38 886,00</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67,25%</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33 736,50</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62,85%</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29 031,56</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55,73%</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33884,69</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62,14%</w:t>
            </w:r>
          </w:p>
        </w:tc>
      </w:tr>
      <w:tr w:rsidR="002340B4" w:rsidRPr="00B306FB" w:rsidTr="002340B4">
        <w:trPr>
          <w:trHeight w:val="31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57 820,00</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100,00%</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53 679,00</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100,00%</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52 093,21</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100,00%</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54 530,74</w:t>
            </w:r>
          </w:p>
        </w:tc>
        <w:tc>
          <w:tcPr>
            <w:tcW w:w="1134"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100,00%</w:t>
            </w:r>
          </w:p>
        </w:tc>
      </w:tr>
    </w:tbl>
    <w:p w:rsidR="002340B4" w:rsidRPr="00B306FB" w:rsidRDefault="002340B4" w:rsidP="00BD6801">
      <w:pPr>
        <w:pStyle w:val="a8"/>
        <w:ind w:right="282"/>
        <w:jc w:val="center"/>
      </w:pPr>
      <w:r w:rsidRPr="00B306FB">
        <w:rPr>
          <w:b/>
          <w:bCs/>
          <w:sz w:val="20"/>
        </w:rPr>
        <w:t>Динамика фактических переводных коэффициентов</w:t>
      </w:r>
    </w:p>
    <w:tbl>
      <w:tblPr>
        <w:tblW w:w="7260" w:type="dxa"/>
        <w:tblInd w:w="1204" w:type="dxa"/>
        <w:tblLook w:val="04A0"/>
      </w:tblPr>
      <w:tblGrid>
        <w:gridCol w:w="1560"/>
        <w:gridCol w:w="1900"/>
        <w:gridCol w:w="1900"/>
        <w:gridCol w:w="1900"/>
      </w:tblGrid>
      <w:tr w:rsidR="002340B4" w:rsidRPr="00B306FB" w:rsidTr="002340B4">
        <w:trPr>
          <w:trHeight w:val="619"/>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Вид топлива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b/>
                <w:bCs/>
                <w:snapToGrid/>
                <w:color w:val="000000"/>
              </w:rPr>
            </w:pPr>
            <w:r w:rsidRPr="00B306FB">
              <w:rPr>
                <w:b/>
                <w:bCs/>
                <w:snapToGrid/>
                <w:color w:val="000000"/>
              </w:rPr>
              <w:t>2010 год</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b/>
                <w:bCs/>
                <w:snapToGrid/>
                <w:color w:val="000000"/>
              </w:rPr>
            </w:pPr>
            <w:r w:rsidRPr="00B306FB">
              <w:rPr>
                <w:b/>
                <w:bCs/>
                <w:snapToGrid/>
                <w:color w:val="000000"/>
              </w:rPr>
              <w:t>2011 год</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b/>
                <w:bCs/>
                <w:snapToGrid/>
                <w:color w:val="000000"/>
              </w:rPr>
            </w:pPr>
            <w:r w:rsidRPr="00B306FB">
              <w:rPr>
                <w:b/>
                <w:bCs/>
                <w:snapToGrid/>
                <w:color w:val="000000"/>
              </w:rPr>
              <w:t>2012 год</w:t>
            </w:r>
          </w:p>
        </w:tc>
      </w:tr>
      <w:tr w:rsidR="002340B4" w:rsidRPr="00B306FB" w:rsidTr="002340B4">
        <w:trPr>
          <w:trHeight w:val="31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color w:val="000000"/>
              </w:rPr>
            </w:pP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Переводной коэффициент</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Переводной коэффициент</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Переводной коэффициент</w:t>
            </w:r>
          </w:p>
        </w:tc>
      </w:tr>
      <w:tr w:rsidR="002340B4" w:rsidRPr="00B306FB" w:rsidTr="002340B4">
        <w:trPr>
          <w:trHeight w:val="3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color w:val="000000"/>
              </w:rPr>
            </w:pPr>
          </w:p>
        </w:tc>
        <w:tc>
          <w:tcPr>
            <w:tcW w:w="1900" w:type="dxa"/>
            <w:vMerge/>
            <w:tcBorders>
              <w:top w:val="nil"/>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color w:val="000000"/>
              </w:rPr>
            </w:pPr>
          </w:p>
        </w:tc>
        <w:tc>
          <w:tcPr>
            <w:tcW w:w="1900" w:type="dxa"/>
            <w:vMerge/>
            <w:tcBorders>
              <w:top w:val="nil"/>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color w:val="000000"/>
              </w:rPr>
            </w:pPr>
          </w:p>
        </w:tc>
        <w:tc>
          <w:tcPr>
            <w:tcW w:w="1900" w:type="dxa"/>
            <w:vMerge/>
            <w:tcBorders>
              <w:top w:val="nil"/>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color w:val="000000"/>
              </w:rPr>
            </w:pPr>
          </w:p>
        </w:tc>
      </w:tr>
      <w:tr w:rsidR="002340B4" w:rsidRPr="00B306FB" w:rsidTr="002340B4">
        <w:trPr>
          <w:trHeight w:val="315"/>
        </w:trPr>
        <w:tc>
          <w:tcPr>
            <w:tcW w:w="72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340B4" w:rsidRPr="00B306FB" w:rsidRDefault="002340B4" w:rsidP="002340B4">
            <w:pPr>
              <w:widowControl/>
              <w:jc w:val="center"/>
              <w:rPr>
                <w:b/>
                <w:bCs/>
                <w:snapToGrid/>
                <w:color w:val="000000"/>
              </w:rPr>
            </w:pPr>
            <w:r w:rsidRPr="00B306FB">
              <w:rPr>
                <w:b/>
                <w:bCs/>
                <w:snapToGrid/>
                <w:color w:val="000000"/>
              </w:rPr>
              <w:t>ШТЭЦ</w:t>
            </w:r>
          </w:p>
        </w:tc>
      </w:tr>
      <w:tr w:rsidR="002340B4" w:rsidRPr="00B306FB" w:rsidTr="002340B4">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Мазут</w:t>
            </w:r>
          </w:p>
        </w:tc>
        <w:tc>
          <w:tcPr>
            <w:tcW w:w="1900"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1,356</w:t>
            </w:r>
          </w:p>
        </w:tc>
        <w:tc>
          <w:tcPr>
            <w:tcW w:w="1900"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1,364</w:t>
            </w:r>
          </w:p>
        </w:tc>
        <w:tc>
          <w:tcPr>
            <w:tcW w:w="1900"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1,337</w:t>
            </w:r>
          </w:p>
        </w:tc>
      </w:tr>
      <w:tr w:rsidR="002340B4" w:rsidRPr="00B306FB" w:rsidTr="002340B4">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Торф</w:t>
            </w:r>
          </w:p>
        </w:tc>
        <w:tc>
          <w:tcPr>
            <w:tcW w:w="1900"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0,322</w:t>
            </w:r>
          </w:p>
        </w:tc>
        <w:tc>
          <w:tcPr>
            <w:tcW w:w="1900"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0,327</w:t>
            </w:r>
          </w:p>
        </w:tc>
        <w:tc>
          <w:tcPr>
            <w:tcW w:w="1900"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0,320</w:t>
            </w:r>
          </w:p>
        </w:tc>
      </w:tr>
    </w:tbl>
    <w:p w:rsidR="002340B4" w:rsidRDefault="002340B4" w:rsidP="002340B4">
      <w:pPr>
        <w:ind w:right="282"/>
        <w:jc w:val="both"/>
      </w:pPr>
    </w:p>
    <w:p w:rsidR="002340B4" w:rsidRPr="00B306FB" w:rsidRDefault="002340B4" w:rsidP="00BD6801">
      <w:pPr>
        <w:pStyle w:val="xl96"/>
        <w:pBdr>
          <w:left w:val="none" w:sz="0" w:space="0" w:color="auto"/>
          <w:right w:val="none" w:sz="0" w:space="0" w:color="auto"/>
        </w:pBdr>
        <w:spacing w:before="0" w:beforeAutospacing="0" w:after="0" w:afterAutospacing="0"/>
        <w:ind w:right="282"/>
        <w:textAlignment w:val="auto"/>
      </w:pPr>
      <w:r w:rsidRPr="00B306FB">
        <w:rPr>
          <w:rFonts w:eastAsia="Times New Roman"/>
          <w:b/>
          <w:bCs/>
          <w:sz w:val="20"/>
          <w:szCs w:val="20"/>
        </w:rPr>
        <w:t>Удельный расход топлива на единицу энергии</w:t>
      </w:r>
    </w:p>
    <w:tbl>
      <w:tblPr>
        <w:tblW w:w="11027" w:type="dxa"/>
        <w:tblInd w:w="-459" w:type="dxa"/>
        <w:tblLayout w:type="fixed"/>
        <w:tblLook w:val="04A0"/>
      </w:tblPr>
      <w:tblGrid>
        <w:gridCol w:w="1134"/>
        <w:gridCol w:w="821"/>
        <w:gridCol w:w="851"/>
        <w:gridCol w:w="850"/>
        <w:gridCol w:w="851"/>
        <w:gridCol w:w="803"/>
        <w:gridCol w:w="756"/>
        <w:gridCol w:w="803"/>
        <w:gridCol w:w="851"/>
        <w:gridCol w:w="756"/>
        <w:gridCol w:w="850"/>
        <w:gridCol w:w="851"/>
        <w:gridCol w:w="850"/>
      </w:tblGrid>
      <w:tr w:rsidR="002340B4" w:rsidRPr="00B306FB" w:rsidTr="002340B4">
        <w:trPr>
          <w:trHeight w:val="409"/>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Наименование подразделения</w:t>
            </w:r>
          </w:p>
        </w:tc>
        <w:tc>
          <w:tcPr>
            <w:tcW w:w="3373" w:type="dxa"/>
            <w:gridSpan w:val="4"/>
            <w:tcBorders>
              <w:top w:val="single" w:sz="4" w:space="0" w:color="auto"/>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b/>
                <w:bCs/>
                <w:snapToGrid/>
                <w:color w:val="000000"/>
              </w:rPr>
            </w:pPr>
            <w:r w:rsidRPr="00B306FB">
              <w:rPr>
                <w:b/>
                <w:bCs/>
                <w:snapToGrid/>
                <w:color w:val="000000"/>
              </w:rPr>
              <w:t>2010 год</w:t>
            </w:r>
          </w:p>
        </w:tc>
        <w:tc>
          <w:tcPr>
            <w:tcW w:w="3213" w:type="dxa"/>
            <w:gridSpan w:val="4"/>
            <w:tcBorders>
              <w:top w:val="single" w:sz="4" w:space="0" w:color="auto"/>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b/>
                <w:bCs/>
                <w:snapToGrid/>
                <w:color w:val="000000"/>
              </w:rPr>
            </w:pPr>
            <w:r w:rsidRPr="00B306FB">
              <w:rPr>
                <w:b/>
                <w:bCs/>
                <w:snapToGrid/>
                <w:color w:val="000000"/>
              </w:rPr>
              <w:t>2011 год</w:t>
            </w:r>
          </w:p>
        </w:tc>
        <w:tc>
          <w:tcPr>
            <w:tcW w:w="3307" w:type="dxa"/>
            <w:gridSpan w:val="4"/>
            <w:tcBorders>
              <w:top w:val="single" w:sz="4" w:space="0" w:color="auto"/>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b/>
                <w:bCs/>
                <w:snapToGrid/>
                <w:color w:val="000000"/>
              </w:rPr>
            </w:pPr>
            <w:r w:rsidRPr="00B306FB">
              <w:rPr>
                <w:b/>
                <w:bCs/>
                <w:snapToGrid/>
                <w:color w:val="000000"/>
              </w:rPr>
              <w:t>2012 год</w:t>
            </w:r>
          </w:p>
        </w:tc>
      </w:tr>
      <w:tr w:rsidR="002340B4" w:rsidRPr="00B306FB" w:rsidTr="002340B4">
        <w:trPr>
          <w:trHeight w:val="93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color w:val="000000"/>
              </w:rPr>
            </w:pPr>
          </w:p>
        </w:tc>
        <w:tc>
          <w:tcPr>
            <w:tcW w:w="1672" w:type="dxa"/>
            <w:gridSpan w:val="2"/>
            <w:tcBorders>
              <w:top w:val="single" w:sz="4" w:space="0" w:color="auto"/>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на производство электрической энергии</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на производство тепловой энергии</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на производство электрической энергии</w:t>
            </w:r>
          </w:p>
        </w:tc>
        <w:tc>
          <w:tcPr>
            <w:tcW w:w="1654" w:type="dxa"/>
            <w:gridSpan w:val="2"/>
            <w:tcBorders>
              <w:top w:val="single" w:sz="4" w:space="0" w:color="auto"/>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на производство тепловой энергии</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на производство электрической энергии</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на производство тепловой энергии</w:t>
            </w:r>
          </w:p>
        </w:tc>
      </w:tr>
      <w:tr w:rsidR="002340B4" w:rsidRPr="00B306FB" w:rsidTr="002340B4">
        <w:trPr>
          <w:trHeight w:val="63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color w:val="000000"/>
              </w:rPr>
            </w:pPr>
          </w:p>
        </w:tc>
        <w:tc>
          <w:tcPr>
            <w:tcW w:w="82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норматив</w:t>
            </w:r>
          </w:p>
        </w:tc>
        <w:tc>
          <w:tcPr>
            <w:tcW w:w="85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факт</w:t>
            </w:r>
          </w:p>
        </w:tc>
        <w:tc>
          <w:tcPr>
            <w:tcW w:w="850"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норматив</w:t>
            </w:r>
          </w:p>
        </w:tc>
        <w:tc>
          <w:tcPr>
            <w:tcW w:w="85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факт</w:t>
            </w:r>
          </w:p>
        </w:tc>
        <w:tc>
          <w:tcPr>
            <w:tcW w:w="80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норматив</w:t>
            </w:r>
          </w:p>
        </w:tc>
        <w:tc>
          <w:tcPr>
            <w:tcW w:w="756"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факт</w:t>
            </w:r>
          </w:p>
        </w:tc>
        <w:tc>
          <w:tcPr>
            <w:tcW w:w="80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норматив</w:t>
            </w:r>
          </w:p>
        </w:tc>
        <w:tc>
          <w:tcPr>
            <w:tcW w:w="85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факт</w:t>
            </w:r>
          </w:p>
        </w:tc>
        <w:tc>
          <w:tcPr>
            <w:tcW w:w="756"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норматив</w:t>
            </w:r>
          </w:p>
        </w:tc>
        <w:tc>
          <w:tcPr>
            <w:tcW w:w="850"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факт</w:t>
            </w:r>
          </w:p>
        </w:tc>
        <w:tc>
          <w:tcPr>
            <w:tcW w:w="85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норматив</w:t>
            </w:r>
          </w:p>
        </w:tc>
        <w:tc>
          <w:tcPr>
            <w:tcW w:w="850"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факт</w:t>
            </w:r>
          </w:p>
        </w:tc>
      </w:tr>
      <w:tr w:rsidR="002340B4" w:rsidRPr="00B306FB" w:rsidTr="002340B4">
        <w:trPr>
          <w:trHeight w:val="7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rPr>
                <w:snapToGrid/>
                <w:color w:val="000000"/>
              </w:rPr>
            </w:pPr>
            <w:r w:rsidRPr="00B306FB">
              <w:rPr>
                <w:snapToGrid/>
                <w:color w:val="000000"/>
              </w:rPr>
              <w:t>ШТЭЦ</w:t>
            </w:r>
          </w:p>
        </w:tc>
        <w:tc>
          <w:tcPr>
            <w:tcW w:w="82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494,0</w:t>
            </w:r>
          </w:p>
        </w:tc>
        <w:tc>
          <w:tcPr>
            <w:tcW w:w="85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506,79</w:t>
            </w:r>
          </w:p>
        </w:tc>
        <w:tc>
          <w:tcPr>
            <w:tcW w:w="850"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186,7</w:t>
            </w:r>
          </w:p>
        </w:tc>
        <w:tc>
          <w:tcPr>
            <w:tcW w:w="85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189,28</w:t>
            </w:r>
          </w:p>
        </w:tc>
        <w:tc>
          <w:tcPr>
            <w:tcW w:w="80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501,6</w:t>
            </w:r>
          </w:p>
        </w:tc>
        <w:tc>
          <w:tcPr>
            <w:tcW w:w="756"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508,2</w:t>
            </w:r>
          </w:p>
        </w:tc>
        <w:tc>
          <w:tcPr>
            <w:tcW w:w="80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192,2</w:t>
            </w:r>
          </w:p>
        </w:tc>
        <w:tc>
          <w:tcPr>
            <w:tcW w:w="85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192,04</w:t>
            </w:r>
          </w:p>
        </w:tc>
        <w:tc>
          <w:tcPr>
            <w:tcW w:w="756"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не утверждался</w:t>
            </w:r>
          </w:p>
        </w:tc>
        <w:tc>
          <w:tcPr>
            <w:tcW w:w="850"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528,6</w:t>
            </w:r>
          </w:p>
        </w:tc>
        <w:tc>
          <w:tcPr>
            <w:tcW w:w="85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192,53</w:t>
            </w:r>
          </w:p>
        </w:tc>
        <w:tc>
          <w:tcPr>
            <w:tcW w:w="850"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color w:val="000000"/>
              </w:rPr>
            </w:pPr>
            <w:r w:rsidRPr="00B306FB">
              <w:rPr>
                <w:snapToGrid/>
                <w:color w:val="000000"/>
              </w:rPr>
              <w:t>204,16</w:t>
            </w:r>
          </w:p>
        </w:tc>
      </w:tr>
    </w:tbl>
    <w:p w:rsidR="002340B4" w:rsidRPr="00B306FB" w:rsidRDefault="002340B4" w:rsidP="002340B4">
      <w:pPr>
        <w:ind w:right="282"/>
        <w:jc w:val="both"/>
      </w:pPr>
    </w:p>
    <w:p w:rsidR="002340B4" w:rsidRPr="0090222C" w:rsidRDefault="002340B4" w:rsidP="002340B4">
      <w:pPr>
        <w:pStyle w:val="a3"/>
        <w:tabs>
          <w:tab w:val="left" w:pos="284"/>
        </w:tabs>
        <w:ind w:firstLine="567"/>
        <w:rPr>
          <w:sz w:val="24"/>
          <w:szCs w:val="24"/>
        </w:rPr>
      </w:pPr>
      <w:r w:rsidRPr="0090222C">
        <w:rPr>
          <w:sz w:val="24"/>
          <w:szCs w:val="24"/>
        </w:rPr>
        <w:t>В расчет принят нормативный удельный расход условного топлива на производство тепловой энергии п</w:t>
      </w:r>
      <w:proofErr w:type="gramStart"/>
      <w:r w:rsidRPr="0090222C">
        <w:rPr>
          <w:sz w:val="24"/>
          <w:szCs w:val="24"/>
        </w:rPr>
        <w:t>о ООО</w:t>
      </w:r>
      <w:proofErr w:type="gramEnd"/>
      <w:r w:rsidRPr="0090222C">
        <w:rPr>
          <w:sz w:val="24"/>
          <w:szCs w:val="24"/>
        </w:rPr>
        <w:t xml:space="preserve"> «ШТЭЦ», в соответствии с постановлением Департамента топливно-энергетического комплекса и жилищно-коммунального хозяйства Костромской области.</w:t>
      </w:r>
    </w:p>
    <w:p w:rsidR="002340B4" w:rsidRPr="0090222C" w:rsidRDefault="002340B4" w:rsidP="002340B4">
      <w:pPr>
        <w:pStyle w:val="a3"/>
        <w:tabs>
          <w:tab w:val="left" w:pos="284"/>
        </w:tabs>
        <w:ind w:firstLine="567"/>
        <w:rPr>
          <w:sz w:val="24"/>
          <w:szCs w:val="24"/>
        </w:rPr>
        <w:sectPr w:rsidR="002340B4" w:rsidRPr="0090222C" w:rsidSect="002340B4">
          <w:headerReference w:type="default" r:id="rId10"/>
          <w:pgSz w:w="11906" w:h="16838"/>
          <w:pgMar w:top="567" w:right="849" w:bottom="567" w:left="1134" w:header="284" w:footer="0" w:gutter="0"/>
          <w:cols w:space="720"/>
          <w:titlePg/>
        </w:sectPr>
      </w:pPr>
    </w:p>
    <w:p w:rsidR="002340B4" w:rsidRPr="0090222C" w:rsidRDefault="002340B4" w:rsidP="002340B4">
      <w:pPr>
        <w:pStyle w:val="a3"/>
        <w:tabs>
          <w:tab w:val="left" w:pos="284"/>
        </w:tabs>
        <w:ind w:firstLine="567"/>
        <w:jc w:val="center"/>
        <w:rPr>
          <w:b/>
          <w:sz w:val="24"/>
          <w:szCs w:val="24"/>
        </w:rPr>
      </w:pPr>
      <w:r w:rsidRPr="0090222C">
        <w:rPr>
          <w:b/>
          <w:sz w:val="24"/>
          <w:szCs w:val="24"/>
        </w:rPr>
        <w:lastRenderedPageBreak/>
        <w:t>Расчет расхода топлива по электростанциям (котельным)</w:t>
      </w:r>
    </w:p>
    <w:tbl>
      <w:tblPr>
        <w:tblW w:w="15466" w:type="dxa"/>
        <w:tblInd w:w="93" w:type="dxa"/>
        <w:tblLook w:val="04A0"/>
      </w:tblPr>
      <w:tblGrid>
        <w:gridCol w:w="580"/>
        <w:gridCol w:w="1987"/>
        <w:gridCol w:w="850"/>
        <w:gridCol w:w="1276"/>
        <w:gridCol w:w="992"/>
        <w:gridCol w:w="993"/>
        <w:gridCol w:w="992"/>
        <w:gridCol w:w="992"/>
        <w:gridCol w:w="851"/>
        <w:gridCol w:w="992"/>
        <w:gridCol w:w="850"/>
        <w:gridCol w:w="993"/>
        <w:gridCol w:w="992"/>
        <w:gridCol w:w="992"/>
        <w:gridCol w:w="1134"/>
      </w:tblGrid>
      <w:tr w:rsidR="002340B4" w:rsidRPr="00B306FB" w:rsidTr="002340B4">
        <w:trPr>
          <w:trHeight w:val="300"/>
        </w:trPr>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w:t>
            </w:r>
            <w:r w:rsidRPr="00B306FB">
              <w:rPr>
                <w:snapToGrid/>
              </w:rPr>
              <w:br/>
            </w:r>
            <w:proofErr w:type="spellStart"/>
            <w:proofErr w:type="gramStart"/>
            <w:r w:rsidRPr="00B306FB">
              <w:rPr>
                <w:snapToGrid/>
              </w:rPr>
              <w:t>п</w:t>
            </w:r>
            <w:proofErr w:type="spellEnd"/>
            <w:proofErr w:type="gramEnd"/>
            <w:r w:rsidRPr="00B306FB">
              <w:rPr>
                <w:snapToGrid/>
              </w:rPr>
              <w:t>/</w:t>
            </w:r>
            <w:proofErr w:type="spellStart"/>
            <w:r w:rsidRPr="00B306FB">
              <w:rPr>
                <w:snapToGrid/>
              </w:rPr>
              <w:t>п</w:t>
            </w:r>
            <w:proofErr w:type="spellEnd"/>
          </w:p>
        </w:tc>
        <w:tc>
          <w:tcPr>
            <w:tcW w:w="1987" w:type="dxa"/>
            <w:vMerge w:val="restart"/>
            <w:tcBorders>
              <w:top w:val="single" w:sz="4" w:space="0" w:color="auto"/>
              <w:left w:val="nil"/>
              <w:bottom w:val="single" w:sz="4" w:space="0" w:color="000000"/>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7938" w:type="dxa"/>
            <w:gridSpan w:val="8"/>
            <w:tcBorders>
              <w:top w:val="single" w:sz="4" w:space="0" w:color="auto"/>
              <w:left w:val="nil"/>
              <w:bottom w:val="single" w:sz="4" w:space="0" w:color="auto"/>
              <w:right w:val="single" w:sz="4" w:space="0" w:color="000000"/>
            </w:tcBorders>
            <w:shd w:val="clear" w:color="000000" w:fill="FFFFFF"/>
            <w:noWrap/>
            <w:vAlign w:val="center"/>
            <w:hideMark/>
          </w:tcPr>
          <w:p w:rsidR="002340B4" w:rsidRPr="00B306FB" w:rsidRDefault="002340B4" w:rsidP="002340B4">
            <w:pPr>
              <w:widowControl/>
              <w:jc w:val="center"/>
              <w:rPr>
                <w:snapToGrid/>
              </w:rPr>
            </w:pPr>
            <w:r w:rsidRPr="00B306FB">
              <w:rPr>
                <w:snapToGrid/>
              </w:rPr>
              <w:t>Электрическая энергия</w:t>
            </w:r>
          </w:p>
        </w:tc>
        <w:tc>
          <w:tcPr>
            <w:tcW w:w="3827"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2340B4" w:rsidRPr="00B306FB" w:rsidRDefault="002340B4" w:rsidP="002340B4">
            <w:pPr>
              <w:widowControl/>
              <w:jc w:val="center"/>
              <w:rPr>
                <w:snapToGrid/>
              </w:rPr>
            </w:pPr>
            <w:r w:rsidRPr="00B306FB">
              <w:rPr>
                <w:snapToGrid/>
              </w:rPr>
              <w:t>Тепловая энергия</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2340B4" w:rsidRPr="00B306FB" w:rsidRDefault="002340B4" w:rsidP="002340B4">
            <w:pPr>
              <w:widowControl/>
              <w:jc w:val="center"/>
              <w:rPr>
                <w:snapToGrid/>
              </w:rPr>
            </w:pPr>
            <w:r w:rsidRPr="00B306FB">
              <w:rPr>
                <w:snapToGrid/>
              </w:rPr>
              <w:t>Расход условного топлива, всего,</w:t>
            </w:r>
            <w:r w:rsidRPr="00B306FB">
              <w:rPr>
                <w:snapToGrid/>
              </w:rPr>
              <w:br/>
              <w:t>тыс. тут</w:t>
            </w:r>
          </w:p>
        </w:tc>
      </w:tr>
      <w:tr w:rsidR="002340B4" w:rsidRPr="00B306FB" w:rsidTr="002340B4">
        <w:trPr>
          <w:trHeight w:val="2082"/>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2340B4" w:rsidRPr="00B306FB" w:rsidRDefault="002340B4" w:rsidP="002340B4">
            <w:pPr>
              <w:widowControl/>
              <w:rPr>
                <w:snapToGrid/>
              </w:rPr>
            </w:pPr>
          </w:p>
        </w:tc>
        <w:tc>
          <w:tcPr>
            <w:tcW w:w="1987" w:type="dxa"/>
            <w:vMerge/>
            <w:tcBorders>
              <w:top w:val="single" w:sz="4" w:space="0" w:color="auto"/>
              <w:left w:val="nil"/>
              <w:bottom w:val="single" w:sz="4" w:space="0" w:color="000000"/>
              <w:right w:val="single" w:sz="4" w:space="0" w:color="auto"/>
            </w:tcBorders>
            <w:vAlign w:val="center"/>
            <w:hideMark/>
          </w:tcPr>
          <w:p w:rsidR="002340B4" w:rsidRPr="00B306FB" w:rsidRDefault="002340B4" w:rsidP="002340B4">
            <w:pPr>
              <w:widowControl/>
              <w:rPr>
                <w:snapToGrid/>
              </w:rPr>
            </w:pPr>
          </w:p>
        </w:tc>
        <w:tc>
          <w:tcPr>
            <w:tcW w:w="850" w:type="dxa"/>
            <w:tcBorders>
              <w:top w:val="nil"/>
              <w:left w:val="nil"/>
              <w:bottom w:val="single" w:sz="4" w:space="0" w:color="auto"/>
              <w:right w:val="single" w:sz="4" w:space="0" w:color="auto"/>
            </w:tcBorders>
            <w:shd w:val="clear" w:color="000000" w:fill="FFFFFF"/>
            <w:textDirection w:val="btLr"/>
            <w:vAlign w:val="center"/>
            <w:hideMark/>
          </w:tcPr>
          <w:p w:rsidR="002340B4" w:rsidRPr="00B306FB" w:rsidRDefault="002340B4" w:rsidP="002340B4">
            <w:pPr>
              <w:widowControl/>
              <w:jc w:val="center"/>
              <w:rPr>
                <w:snapToGrid/>
              </w:rPr>
            </w:pPr>
            <w:r w:rsidRPr="00B306FB">
              <w:rPr>
                <w:snapToGrid/>
              </w:rPr>
              <w:t>выработка электроэнергии, млн. кВт·</w:t>
            </w:r>
            <w:proofErr w:type="gramStart"/>
            <w:r w:rsidRPr="00B306FB">
              <w:rPr>
                <w:snapToGrid/>
              </w:rPr>
              <w:t>ч</w:t>
            </w:r>
            <w:proofErr w:type="gramEnd"/>
          </w:p>
        </w:tc>
        <w:tc>
          <w:tcPr>
            <w:tcW w:w="1276" w:type="dxa"/>
            <w:tcBorders>
              <w:top w:val="nil"/>
              <w:left w:val="nil"/>
              <w:bottom w:val="single" w:sz="4" w:space="0" w:color="auto"/>
              <w:right w:val="single" w:sz="4" w:space="0" w:color="auto"/>
            </w:tcBorders>
            <w:shd w:val="clear" w:color="000000" w:fill="FFFFFF"/>
            <w:textDirection w:val="btLr"/>
            <w:vAlign w:val="center"/>
            <w:hideMark/>
          </w:tcPr>
          <w:p w:rsidR="002340B4" w:rsidRPr="00B306FB" w:rsidRDefault="002340B4" w:rsidP="002340B4">
            <w:pPr>
              <w:widowControl/>
              <w:jc w:val="center"/>
              <w:rPr>
                <w:snapToGrid/>
              </w:rPr>
            </w:pPr>
            <w:r w:rsidRPr="00B306FB">
              <w:rPr>
                <w:snapToGrid/>
              </w:rPr>
              <w:t>расход электроэнергии</w:t>
            </w:r>
            <w:r w:rsidRPr="00B306FB">
              <w:rPr>
                <w:snapToGrid/>
              </w:rPr>
              <w:br/>
              <w:t>на собственные нужды, всего,</w:t>
            </w:r>
            <w:r w:rsidRPr="00B306FB">
              <w:rPr>
                <w:snapToGrid/>
              </w:rPr>
              <w:br/>
              <w:t>млн. кВт·</w:t>
            </w:r>
            <w:proofErr w:type="gramStart"/>
            <w:r w:rsidRPr="00B306FB">
              <w:rPr>
                <w:snapToGrid/>
              </w:rPr>
              <w:t>ч</w:t>
            </w:r>
            <w:proofErr w:type="gramEnd"/>
          </w:p>
        </w:tc>
        <w:tc>
          <w:tcPr>
            <w:tcW w:w="992" w:type="dxa"/>
            <w:tcBorders>
              <w:top w:val="nil"/>
              <w:left w:val="nil"/>
              <w:bottom w:val="single" w:sz="4" w:space="0" w:color="auto"/>
              <w:right w:val="single" w:sz="4" w:space="0" w:color="auto"/>
            </w:tcBorders>
            <w:shd w:val="clear" w:color="000000" w:fill="FFFFFF"/>
            <w:textDirection w:val="btLr"/>
            <w:vAlign w:val="center"/>
            <w:hideMark/>
          </w:tcPr>
          <w:p w:rsidR="002340B4" w:rsidRPr="00B306FB" w:rsidRDefault="002340B4" w:rsidP="002340B4">
            <w:pPr>
              <w:widowControl/>
              <w:jc w:val="center"/>
              <w:rPr>
                <w:snapToGrid/>
              </w:rPr>
            </w:pPr>
            <w:r w:rsidRPr="00B306FB">
              <w:rPr>
                <w:snapToGrid/>
              </w:rPr>
              <w:t xml:space="preserve">то же </w:t>
            </w:r>
            <w:proofErr w:type="gramStart"/>
            <w:r w:rsidRPr="00B306FB">
              <w:rPr>
                <w:snapToGrid/>
              </w:rPr>
              <w:t>в</w:t>
            </w:r>
            <w:proofErr w:type="gramEnd"/>
            <w:r w:rsidRPr="00B306FB">
              <w:rPr>
                <w:snapToGrid/>
              </w:rPr>
              <w:t xml:space="preserve"> %</w:t>
            </w:r>
          </w:p>
        </w:tc>
        <w:tc>
          <w:tcPr>
            <w:tcW w:w="993" w:type="dxa"/>
            <w:tcBorders>
              <w:top w:val="nil"/>
              <w:left w:val="nil"/>
              <w:bottom w:val="single" w:sz="4" w:space="0" w:color="auto"/>
              <w:right w:val="single" w:sz="4" w:space="0" w:color="auto"/>
            </w:tcBorders>
            <w:shd w:val="clear" w:color="000000" w:fill="FFFFFF"/>
            <w:textDirection w:val="btLr"/>
            <w:vAlign w:val="center"/>
            <w:hideMark/>
          </w:tcPr>
          <w:p w:rsidR="002340B4" w:rsidRPr="00B306FB" w:rsidRDefault="002340B4" w:rsidP="002340B4">
            <w:pPr>
              <w:widowControl/>
              <w:jc w:val="center"/>
              <w:rPr>
                <w:snapToGrid/>
              </w:rPr>
            </w:pPr>
            <w:r w:rsidRPr="00B306FB">
              <w:rPr>
                <w:snapToGrid/>
              </w:rPr>
              <w:t>в том числе</w:t>
            </w:r>
            <w:r w:rsidRPr="00B306FB">
              <w:rPr>
                <w:snapToGrid/>
              </w:rPr>
              <w:br/>
              <w:t>на электроэнергию</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rsidR="002340B4" w:rsidRPr="00B306FB" w:rsidRDefault="002340B4" w:rsidP="002340B4">
            <w:pPr>
              <w:widowControl/>
              <w:jc w:val="center"/>
              <w:rPr>
                <w:snapToGrid/>
              </w:rPr>
            </w:pPr>
            <w:r w:rsidRPr="00B306FB">
              <w:rPr>
                <w:snapToGrid/>
              </w:rPr>
              <w:t xml:space="preserve">то же </w:t>
            </w:r>
            <w:proofErr w:type="gramStart"/>
            <w:r w:rsidRPr="00B306FB">
              <w:rPr>
                <w:snapToGrid/>
              </w:rPr>
              <w:t>в</w:t>
            </w:r>
            <w:proofErr w:type="gramEnd"/>
            <w:r w:rsidRPr="00B306FB">
              <w:rPr>
                <w:snapToGrid/>
              </w:rPr>
              <w:t xml:space="preserve"> %</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rsidR="002340B4" w:rsidRPr="00B306FB" w:rsidRDefault="002340B4" w:rsidP="002340B4">
            <w:pPr>
              <w:widowControl/>
              <w:jc w:val="center"/>
              <w:rPr>
                <w:snapToGrid/>
              </w:rPr>
            </w:pPr>
            <w:r w:rsidRPr="00B306FB">
              <w:rPr>
                <w:snapToGrid/>
              </w:rPr>
              <w:t>отпуск с шин,</w:t>
            </w:r>
            <w:r w:rsidRPr="00B306FB">
              <w:rPr>
                <w:snapToGrid/>
              </w:rPr>
              <w:br/>
              <w:t>млн. кВт·</w:t>
            </w:r>
            <w:proofErr w:type="gramStart"/>
            <w:r w:rsidRPr="00B306FB">
              <w:rPr>
                <w:snapToGrid/>
              </w:rPr>
              <w:t>ч</w:t>
            </w:r>
            <w:proofErr w:type="gramEnd"/>
          </w:p>
        </w:tc>
        <w:tc>
          <w:tcPr>
            <w:tcW w:w="851" w:type="dxa"/>
            <w:tcBorders>
              <w:top w:val="nil"/>
              <w:left w:val="nil"/>
              <w:bottom w:val="single" w:sz="4" w:space="0" w:color="auto"/>
              <w:right w:val="single" w:sz="4" w:space="0" w:color="auto"/>
            </w:tcBorders>
            <w:shd w:val="clear" w:color="000000" w:fill="FFFFFF"/>
            <w:textDirection w:val="btLr"/>
            <w:vAlign w:val="center"/>
            <w:hideMark/>
          </w:tcPr>
          <w:p w:rsidR="002340B4" w:rsidRPr="00B306FB" w:rsidRDefault="002340B4" w:rsidP="002340B4">
            <w:pPr>
              <w:widowControl/>
              <w:jc w:val="center"/>
              <w:rPr>
                <w:snapToGrid/>
              </w:rPr>
            </w:pPr>
            <w:r w:rsidRPr="00B306FB">
              <w:rPr>
                <w:snapToGrid/>
              </w:rPr>
              <w:t>удельный расход условного топлива,</w:t>
            </w:r>
            <w:r w:rsidRPr="00B306FB">
              <w:rPr>
                <w:snapToGrid/>
              </w:rPr>
              <w:br/>
            </w:r>
            <w:proofErr w:type="gramStart"/>
            <w:r w:rsidRPr="00B306FB">
              <w:rPr>
                <w:snapToGrid/>
              </w:rPr>
              <w:t>г</w:t>
            </w:r>
            <w:proofErr w:type="gramEnd"/>
            <w:r w:rsidRPr="00B306FB">
              <w:rPr>
                <w:snapToGrid/>
              </w:rPr>
              <w:t>/кВт·ч</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rsidR="002340B4" w:rsidRPr="00B306FB" w:rsidRDefault="002340B4" w:rsidP="002340B4">
            <w:pPr>
              <w:widowControl/>
              <w:jc w:val="center"/>
              <w:rPr>
                <w:snapToGrid/>
              </w:rPr>
            </w:pPr>
            <w:r w:rsidRPr="00B306FB">
              <w:rPr>
                <w:snapToGrid/>
              </w:rPr>
              <w:t>расход условного топлива, тыс. тут</w:t>
            </w:r>
          </w:p>
        </w:tc>
        <w:tc>
          <w:tcPr>
            <w:tcW w:w="850" w:type="dxa"/>
            <w:tcBorders>
              <w:top w:val="nil"/>
              <w:left w:val="nil"/>
              <w:bottom w:val="single" w:sz="4" w:space="0" w:color="auto"/>
              <w:right w:val="single" w:sz="4" w:space="0" w:color="auto"/>
            </w:tcBorders>
            <w:shd w:val="clear" w:color="000000" w:fill="FFFFFF"/>
            <w:textDirection w:val="btLr"/>
            <w:vAlign w:val="center"/>
            <w:hideMark/>
          </w:tcPr>
          <w:p w:rsidR="002340B4" w:rsidRPr="00B306FB" w:rsidRDefault="002340B4" w:rsidP="002340B4">
            <w:pPr>
              <w:widowControl/>
              <w:jc w:val="center"/>
              <w:rPr>
                <w:snapToGrid/>
              </w:rPr>
            </w:pPr>
            <w:r w:rsidRPr="00B306FB">
              <w:rPr>
                <w:snapToGrid/>
              </w:rPr>
              <w:t xml:space="preserve">отпуск </w:t>
            </w:r>
            <w:proofErr w:type="spellStart"/>
            <w:r w:rsidRPr="00B306FB">
              <w:rPr>
                <w:snapToGrid/>
              </w:rPr>
              <w:t>теплоэнергии</w:t>
            </w:r>
            <w:proofErr w:type="spellEnd"/>
            <w:r w:rsidRPr="00B306FB">
              <w:rPr>
                <w:snapToGrid/>
              </w:rPr>
              <w:t>,</w:t>
            </w:r>
            <w:r w:rsidRPr="00B306FB">
              <w:rPr>
                <w:snapToGrid/>
              </w:rPr>
              <w:br/>
              <w:t>тыс. Гкал</w:t>
            </w:r>
          </w:p>
        </w:tc>
        <w:tc>
          <w:tcPr>
            <w:tcW w:w="993" w:type="dxa"/>
            <w:tcBorders>
              <w:top w:val="nil"/>
              <w:left w:val="nil"/>
              <w:bottom w:val="single" w:sz="4" w:space="0" w:color="auto"/>
              <w:right w:val="single" w:sz="4" w:space="0" w:color="auto"/>
            </w:tcBorders>
            <w:shd w:val="clear" w:color="000000" w:fill="FFFFFF"/>
            <w:textDirection w:val="btLr"/>
            <w:vAlign w:val="center"/>
            <w:hideMark/>
          </w:tcPr>
          <w:p w:rsidR="002340B4" w:rsidRPr="00B306FB" w:rsidRDefault="002340B4" w:rsidP="002340B4">
            <w:pPr>
              <w:widowControl/>
              <w:jc w:val="center"/>
              <w:rPr>
                <w:snapToGrid/>
              </w:rPr>
            </w:pPr>
            <w:r w:rsidRPr="00B306FB">
              <w:rPr>
                <w:snapToGrid/>
              </w:rPr>
              <w:t>собственные (производственные) нужды, кВт·</w:t>
            </w:r>
            <w:proofErr w:type="gramStart"/>
            <w:r w:rsidRPr="00B306FB">
              <w:rPr>
                <w:snapToGrid/>
              </w:rPr>
              <w:t>ч</w:t>
            </w:r>
            <w:proofErr w:type="gramEnd"/>
            <w:r w:rsidRPr="00B306FB">
              <w:rPr>
                <w:snapToGrid/>
              </w:rPr>
              <w:t>/Гкал</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rsidR="002340B4" w:rsidRPr="00B306FB" w:rsidRDefault="002340B4" w:rsidP="002340B4">
            <w:pPr>
              <w:widowControl/>
              <w:jc w:val="center"/>
              <w:rPr>
                <w:snapToGrid/>
              </w:rPr>
            </w:pPr>
            <w:r w:rsidRPr="00B306FB">
              <w:rPr>
                <w:snapToGrid/>
              </w:rPr>
              <w:t xml:space="preserve">удельный расход условного топлива, </w:t>
            </w:r>
            <w:proofErr w:type="gramStart"/>
            <w:r w:rsidRPr="00B306FB">
              <w:rPr>
                <w:snapToGrid/>
              </w:rPr>
              <w:t>г</w:t>
            </w:r>
            <w:proofErr w:type="gramEnd"/>
            <w:r w:rsidRPr="00B306FB">
              <w:rPr>
                <w:snapToGrid/>
              </w:rPr>
              <w:t>/кВт·ч</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rsidR="002340B4" w:rsidRPr="00B306FB" w:rsidRDefault="002340B4" w:rsidP="002340B4">
            <w:pPr>
              <w:widowControl/>
              <w:jc w:val="center"/>
              <w:rPr>
                <w:snapToGrid/>
              </w:rPr>
            </w:pPr>
            <w:r w:rsidRPr="00B306FB">
              <w:rPr>
                <w:snapToGrid/>
              </w:rPr>
              <w:t>расход условного топлива, тыс. тут</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340B4" w:rsidRPr="00B306FB" w:rsidRDefault="002340B4" w:rsidP="002340B4">
            <w:pPr>
              <w:widowControl/>
              <w:rPr>
                <w:snapToGrid/>
              </w:rPr>
            </w:pPr>
          </w:p>
        </w:tc>
      </w:tr>
      <w:tr w:rsidR="002340B4" w:rsidRPr="0090222C" w:rsidTr="002340B4">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90222C" w:rsidRDefault="002340B4" w:rsidP="002340B4">
            <w:pPr>
              <w:widowControl/>
              <w:jc w:val="center"/>
              <w:rPr>
                <w:snapToGrid/>
                <w:sz w:val="24"/>
                <w:szCs w:val="24"/>
              </w:rPr>
            </w:pPr>
            <w:r w:rsidRPr="0090222C">
              <w:rPr>
                <w:snapToGrid/>
                <w:sz w:val="24"/>
                <w:szCs w:val="24"/>
              </w:rPr>
              <w:t>1</w:t>
            </w:r>
          </w:p>
        </w:tc>
        <w:tc>
          <w:tcPr>
            <w:tcW w:w="1987" w:type="dxa"/>
            <w:tcBorders>
              <w:top w:val="nil"/>
              <w:left w:val="nil"/>
              <w:bottom w:val="single" w:sz="4" w:space="0" w:color="auto"/>
              <w:right w:val="single" w:sz="4" w:space="0" w:color="auto"/>
            </w:tcBorders>
            <w:shd w:val="clear" w:color="000000" w:fill="FFFFFF"/>
            <w:noWrap/>
            <w:vAlign w:val="center"/>
            <w:hideMark/>
          </w:tcPr>
          <w:p w:rsidR="002340B4" w:rsidRPr="0090222C" w:rsidRDefault="002340B4" w:rsidP="002340B4">
            <w:pPr>
              <w:widowControl/>
              <w:jc w:val="center"/>
              <w:rPr>
                <w:snapToGrid/>
                <w:sz w:val="24"/>
                <w:szCs w:val="24"/>
              </w:rPr>
            </w:pPr>
            <w:r w:rsidRPr="0090222C">
              <w:rPr>
                <w:snapToGrid/>
                <w:sz w:val="24"/>
                <w:szCs w:val="24"/>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90222C" w:rsidRDefault="002340B4" w:rsidP="002340B4">
            <w:pPr>
              <w:widowControl/>
              <w:jc w:val="center"/>
              <w:rPr>
                <w:snapToGrid/>
                <w:sz w:val="24"/>
                <w:szCs w:val="24"/>
              </w:rPr>
            </w:pPr>
            <w:r w:rsidRPr="0090222C">
              <w:rPr>
                <w:snapToGrid/>
                <w:sz w:val="24"/>
                <w:szCs w:val="24"/>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2340B4" w:rsidRPr="0090222C" w:rsidRDefault="002340B4" w:rsidP="002340B4">
            <w:pPr>
              <w:widowControl/>
              <w:jc w:val="center"/>
              <w:rPr>
                <w:snapToGrid/>
                <w:sz w:val="24"/>
                <w:szCs w:val="24"/>
              </w:rPr>
            </w:pPr>
            <w:r w:rsidRPr="0090222C">
              <w:rPr>
                <w:snapToGrid/>
                <w:sz w:val="24"/>
                <w:szCs w:val="24"/>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90222C" w:rsidRDefault="002340B4" w:rsidP="002340B4">
            <w:pPr>
              <w:widowControl/>
              <w:jc w:val="center"/>
              <w:rPr>
                <w:snapToGrid/>
                <w:sz w:val="24"/>
                <w:szCs w:val="24"/>
              </w:rPr>
            </w:pPr>
            <w:r w:rsidRPr="0090222C">
              <w:rPr>
                <w:snapToGrid/>
                <w:sz w:val="24"/>
                <w:szCs w:val="24"/>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90222C" w:rsidRDefault="002340B4" w:rsidP="002340B4">
            <w:pPr>
              <w:widowControl/>
              <w:jc w:val="center"/>
              <w:rPr>
                <w:snapToGrid/>
                <w:sz w:val="24"/>
                <w:szCs w:val="24"/>
              </w:rPr>
            </w:pPr>
            <w:r w:rsidRPr="0090222C">
              <w:rPr>
                <w:snapToGrid/>
                <w:sz w:val="24"/>
                <w:szCs w:val="24"/>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90222C" w:rsidRDefault="002340B4" w:rsidP="002340B4">
            <w:pPr>
              <w:widowControl/>
              <w:jc w:val="center"/>
              <w:rPr>
                <w:snapToGrid/>
                <w:sz w:val="24"/>
                <w:szCs w:val="24"/>
              </w:rPr>
            </w:pPr>
            <w:r w:rsidRPr="0090222C">
              <w:rPr>
                <w:snapToGrid/>
                <w:sz w:val="24"/>
                <w:szCs w:val="24"/>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90222C" w:rsidRDefault="002340B4" w:rsidP="002340B4">
            <w:pPr>
              <w:widowControl/>
              <w:jc w:val="center"/>
              <w:rPr>
                <w:snapToGrid/>
                <w:sz w:val="24"/>
                <w:szCs w:val="24"/>
              </w:rPr>
            </w:pPr>
            <w:r w:rsidRPr="0090222C">
              <w:rPr>
                <w:snapToGrid/>
                <w:sz w:val="24"/>
                <w:szCs w:val="24"/>
              </w:rPr>
              <w:t>8</w:t>
            </w:r>
          </w:p>
        </w:tc>
        <w:tc>
          <w:tcPr>
            <w:tcW w:w="851" w:type="dxa"/>
            <w:tcBorders>
              <w:top w:val="nil"/>
              <w:left w:val="nil"/>
              <w:bottom w:val="single" w:sz="4" w:space="0" w:color="auto"/>
              <w:right w:val="single" w:sz="4" w:space="0" w:color="auto"/>
            </w:tcBorders>
            <w:shd w:val="clear" w:color="000000" w:fill="FFFFFF"/>
            <w:noWrap/>
            <w:vAlign w:val="center"/>
            <w:hideMark/>
          </w:tcPr>
          <w:p w:rsidR="002340B4" w:rsidRPr="0090222C" w:rsidRDefault="002340B4" w:rsidP="002340B4">
            <w:pPr>
              <w:widowControl/>
              <w:jc w:val="center"/>
              <w:rPr>
                <w:snapToGrid/>
                <w:sz w:val="24"/>
                <w:szCs w:val="24"/>
              </w:rPr>
            </w:pPr>
            <w:r w:rsidRPr="0090222C">
              <w:rPr>
                <w:snapToGrid/>
                <w:sz w:val="24"/>
                <w:szCs w:val="24"/>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90222C" w:rsidRDefault="002340B4" w:rsidP="002340B4">
            <w:pPr>
              <w:widowControl/>
              <w:jc w:val="center"/>
              <w:rPr>
                <w:snapToGrid/>
                <w:sz w:val="24"/>
                <w:szCs w:val="24"/>
              </w:rPr>
            </w:pPr>
            <w:r w:rsidRPr="0090222C">
              <w:rPr>
                <w:snapToGrid/>
                <w:sz w:val="24"/>
                <w:szCs w:val="24"/>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90222C" w:rsidRDefault="002340B4" w:rsidP="002340B4">
            <w:pPr>
              <w:widowControl/>
              <w:jc w:val="center"/>
              <w:rPr>
                <w:snapToGrid/>
                <w:sz w:val="24"/>
                <w:szCs w:val="24"/>
              </w:rPr>
            </w:pPr>
            <w:r w:rsidRPr="0090222C">
              <w:rPr>
                <w:snapToGrid/>
                <w:sz w:val="24"/>
                <w:szCs w:val="24"/>
              </w:rPr>
              <w:t>11</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90222C" w:rsidRDefault="002340B4" w:rsidP="002340B4">
            <w:pPr>
              <w:widowControl/>
              <w:jc w:val="center"/>
              <w:rPr>
                <w:snapToGrid/>
                <w:sz w:val="24"/>
                <w:szCs w:val="24"/>
              </w:rPr>
            </w:pPr>
            <w:r w:rsidRPr="0090222C">
              <w:rPr>
                <w:snapToGrid/>
                <w:sz w:val="24"/>
                <w:szCs w:val="24"/>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90222C" w:rsidRDefault="002340B4" w:rsidP="002340B4">
            <w:pPr>
              <w:widowControl/>
              <w:jc w:val="center"/>
              <w:rPr>
                <w:snapToGrid/>
                <w:sz w:val="24"/>
                <w:szCs w:val="24"/>
              </w:rPr>
            </w:pPr>
            <w:r w:rsidRPr="0090222C">
              <w:rPr>
                <w:snapToGrid/>
                <w:sz w:val="24"/>
                <w:szCs w:val="24"/>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90222C" w:rsidRDefault="002340B4" w:rsidP="002340B4">
            <w:pPr>
              <w:widowControl/>
              <w:jc w:val="center"/>
              <w:rPr>
                <w:snapToGrid/>
                <w:sz w:val="24"/>
                <w:szCs w:val="24"/>
              </w:rPr>
            </w:pPr>
            <w:r w:rsidRPr="0090222C">
              <w:rPr>
                <w:snapToGrid/>
                <w:sz w:val="24"/>
                <w:szCs w:val="24"/>
              </w:rPr>
              <w:t>14</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90222C" w:rsidRDefault="002340B4" w:rsidP="002340B4">
            <w:pPr>
              <w:widowControl/>
              <w:jc w:val="center"/>
              <w:rPr>
                <w:snapToGrid/>
                <w:sz w:val="24"/>
                <w:szCs w:val="24"/>
              </w:rPr>
            </w:pPr>
            <w:r w:rsidRPr="0090222C">
              <w:rPr>
                <w:snapToGrid/>
                <w:sz w:val="24"/>
                <w:szCs w:val="24"/>
              </w:rPr>
              <w:t>15</w:t>
            </w:r>
          </w:p>
        </w:tc>
      </w:tr>
      <w:tr w:rsidR="002340B4" w:rsidRPr="00B306FB" w:rsidTr="002340B4">
        <w:trPr>
          <w:trHeight w:val="300"/>
        </w:trPr>
        <w:tc>
          <w:tcPr>
            <w:tcW w:w="15466" w:type="dxa"/>
            <w:gridSpan w:val="1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Период регулирования 2014 год по предложению ООО ШТЭЦ</w:t>
            </w:r>
          </w:p>
        </w:tc>
      </w:tr>
      <w:tr w:rsidR="002340B4" w:rsidRPr="00B306FB" w:rsidTr="002340B4">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w:t>
            </w:r>
          </w:p>
        </w:tc>
        <w:tc>
          <w:tcPr>
            <w:tcW w:w="1987"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sz w:val="22"/>
                <w:szCs w:val="22"/>
              </w:rPr>
            </w:pPr>
            <w:r w:rsidRPr="00B306FB">
              <w:rPr>
                <w:snapToGrid/>
                <w:sz w:val="22"/>
                <w:szCs w:val="22"/>
              </w:rPr>
              <w:t>ТЭС</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r>
      <w:tr w:rsidR="002340B4" w:rsidRPr="00B306FB" w:rsidTr="002340B4">
        <w:trPr>
          <w:trHeight w:val="34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1.1</w:t>
            </w:r>
          </w:p>
        </w:tc>
        <w:tc>
          <w:tcPr>
            <w:tcW w:w="1987"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sz w:val="22"/>
                <w:szCs w:val="22"/>
              </w:rPr>
            </w:pPr>
            <w:proofErr w:type="spellStart"/>
            <w:r w:rsidRPr="00B306FB">
              <w:rPr>
                <w:snapToGrid/>
                <w:sz w:val="22"/>
                <w:szCs w:val="22"/>
              </w:rPr>
              <w:t>Шарьинская</w:t>
            </w:r>
            <w:proofErr w:type="spellEnd"/>
            <w:r w:rsidRPr="00B306FB">
              <w:rPr>
                <w:snapToGrid/>
                <w:sz w:val="22"/>
                <w:szCs w:val="22"/>
              </w:rPr>
              <w:t xml:space="preserve"> ТЭЦ</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33,28</w:t>
            </w:r>
          </w:p>
        </w:tc>
        <w:tc>
          <w:tcPr>
            <w:tcW w:w="1276"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15,90</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47,79</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2,87</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8,64</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17,38</w:t>
            </w:r>
          </w:p>
        </w:tc>
        <w:tc>
          <w:tcPr>
            <w:tcW w:w="8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508,09</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8,83</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233,92</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55,69</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193,61</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45,29</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54,12</w:t>
            </w:r>
          </w:p>
        </w:tc>
      </w:tr>
      <w:tr w:rsidR="002340B4" w:rsidRPr="00B306FB" w:rsidTr="002340B4">
        <w:trPr>
          <w:trHeight w:val="300"/>
        </w:trPr>
        <w:tc>
          <w:tcPr>
            <w:tcW w:w="15466" w:type="dxa"/>
            <w:gridSpan w:val="1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Период регулирования 2014 год по предложению Департамента ГРЦ и</w:t>
            </w:r>
            <w:proofErr w:type="gramStart"/>
            <w:r w:rsidRPr="00B306FB">
              <w:rPr>
                <w:snapToGrid/>
                <w:sz w:val="22"/>
                <w:szCs w:val="22"/>
              </w:rPr>
              <w:t xml:space="preserve"> Т</w:t>
            </w:r>
            <w:proofErr w:type="gramEnd"/>
            <w:r w:rsidRPr="00B306FB">
              <w:rPr>
                <w:snapToGrid/>
                <w:sz w:val="22"/>
                <w:szCs w:val="22"/>
              </w:rPr>
              <w:t xml:space="preserve"> КО</w:t>
            </w:r>
          </w:p>
        </w:tc>
      </w:tr>
      <w:tr w:rsidR="002340B4" w:rsidRPr="00B306FB" w:rsidTr="002340B4">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w:t>
            </w:r>
          </w:p>
        </w:tc>
        <w:tc>
          <w:tcPr>
            <w:tcW w:w="1987"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sz w:val="22"/>
                <w:szCs w:val="22"/>
              </w:rPr>
            </w:pPr>
            <w:r w:rsidRPr="00B306FB">
              <w:rPr>
                <w:snapToGrid/>
                <w:sz w:val="22"/>
                <w:szCs w:val="22"/>
              </w:rPr>
              <w:t>ТЭС</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r>
      <w:tr w:rsidR="002340B4" w:rsidRPr="00B306FB" w:rsidTr="002340B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1.1</w:t>
            </w:r>
          </w:p>
        </w:tc>
        <w:tc>
          <w:tcPr>
            <w:tcW w:w="1987"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sz w:val="22"/>
                <w:szCs w:val="22"/>
              </w:rPr>
            </w:pPr>
            <w:proofErr w:type="spellStart"/>
            <w:r w:rsidRPr="00B306FB">
              <w:rPr>
                <w:snapToGrid/>
                <w:sz w:val="22"/>
                <w:szCs w:val="22"/>
              </w:rPr>
              <w:t>Шарьинская</w:t>
            </w:r>
            <w:proofErr w:type="spellEnd"/>
            <w:r w:rsidRPr="00B306FB">
              <w:rPr>
                <w:snapToGrid/>
                <w:sz w:val="22"/>
                <w:szCs w:val="22"/>
              </w:rPr>
              <w:t xml:space="preserve"> ТЭЦ</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33,06</w:t>
            </w:r>
          </w:p>
        </w:tc>
        <w:tc>
          <w:tcPr>
            <w:tcW w:w="1276"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15,69</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47,44</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2,87</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8,69</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17,38</w:t>
            </w:r>
          </w:p>
        </w:tc>
        <w:tc>
          <w:tcPr>
            <w:tcW w:w="8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508,09</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8,83</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233,92</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54,77</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191,61</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44,82</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53,65</w:t>
            </w:r>
          </w:p>
        </w:tc>
      </w:tr>
    </w:tbl>
    <w:p w:rsidR="002340B4" w:rsidRPr="00B306FB" w:rsidRDefault="002340B4" w:rsidP="002340B4">
      <w:pPr>
        <w:pStyle w:val="a3"/>
        <w:tabs>
          <w:tab w:val="left" w:pos="284"/>
        </w:tabs>
        <w:ind w:firstLine="567"/>
        <w:jc w:val="center"/>
        <w:rPr>
          <w:b/>
          <w:sz w:val="22"/>
          <w:szCs w:val="22"/>
        </w:rPr>
      </w:pPr>
    </w:p>
    <w:p w:rsidR="002340B4" w:rsidRPr="00B306FB" w:rsidRDefault="002340B4" w:rsidP="002340B4">
      <w:pPr>
        <w:pStyle w:val="a3"/>
        <w:tabs>
          <w:tab w:val="left" w:pos="284"/>
        </w:tabs>
        <w:ind w:firstLine="567"/>
        <w:jc w:val="center"/>
        <w:rPr>
          <w:b/>
          <w:sz w:val="22"/>
          <w:szCs w:val="22"/>
        </w:rPr>
      </w:pPr>
      <w:r w:rsidRPr="00B306FB">
        <w:rPr>
          <w:b/>
          <w:sz w:val="22"/>
          <w:szCs w:val="22"/>
        </w:rPr>
        <w:t>Расчет расходов на топливо для выработки электрической и тепловой энергии</w:t>
      </w:r>
    </w:p>
    <w:tbl>
      <w:tblPr>
        <w:tblW w:w="15136" w:type="dxa"/>
        <w:tblInd w:w="108" w:type="dxa"/>
        <w:tblLayout w:type="fixed"/>
        <w:tblLook w:val="04A0"/>
      </w:tblPr>
      <w:tblGrid>
        <w:gridCol w:w="1387"/>
        <w:gridCol w:w="992"/>
        <w:gridCol w:w="850"/>
        <w:gridCol w:w="993"/>
        <w:gridCol w:w="992"/>
        <w:gridCol w:w="850"/>
        <w:gridCol w:w="993"/>
        <w:gridCol w:w="992"/>
        <w:gridCol w:w="1134"/>
        <w:gridCol w:w="1134"/>
        <w:gridCol w:w="1134"/>
        <w:gridCol w:w="1276"/>
        <w:gridCol w:w="1134"/>
        <w:gridCol w:w="1275"/>
      </w:tblGrid>
      <w:tr w:rsidR="002340B4" w:rsidRPr="00B306FB" w:rsidTr="00B306FB">
        <w:trPr>
          <w:trHeight w:val="300"/>
        </w:trPr>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sz w:val="22"/>
                <w:szCs w:val="22"/>
              </w:rPr>
            </w:pPr>
            <w:r w:rsidRPr="00B306FB">
              <w:rPr>
                <w:snapToGrid/>
                <w:sz w:val="22"/>
                <w:szCs w:val="22"/>
              </w:rPr>
              <w:t>Наименование электростанции (котельной)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sz w:val="22"/>
                <w:szCs w:val="22"/>
              </w:rPr>
            </w:pPr>
            <w:r w:rsidRPr="00B306FB">
              <w:rPr>
                <w:snapToGrid/>
                <w:sz w:val="22"/>
                <w:szCs w:val="22"/>
              </w:rPr>
              <w:t>Вид топлива</w:t>
            </w:r>
          </w:p>
        </w:tc>
        <w:tc>
          <w:tcPr>
            <w:tcW w:w="5670" w:type="dxa"/>
            <w:gridSpan w:val="6"/>
            <w:tcBorders>
              <w:top w:val="single" w:sz="4" w:space="0" w:color="auto"/>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Расход топлива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sz w:val="22"/>
                <w:szCs w:val="22"/>
              </w:rPr>
            </w:pPr>
            <w:proofErr w:type="gramStart"/>
            <w:r w:rsidRPr="00B306FB">
              <w:rPr>
                <w:snapToGrid/>
                <w:sz w:val="22"/>
                <w:szCs w:val="22"/>
              </w:rPr>
              <w:t>Пере</w:t>
            </w:r>
            <w:proofErr w:type="gramEnd"/>
          </w:p>
          <w:p w:rsidR="002340B4" w:rsidRPr="00B306FB" w:rsidRDefault="002340B4" w:rsidP="002340B4">
            <w:pPr>
              <w:widowControl/>
              <w:jc w:val="center"/>
              <w:rPr>
                <w:snapToGrid/>
                <w:sz w:val="22"/>
                <w:szCs w:val="22"/>
              </w:rPr>
            </w:pPr>
            <w:r w:rsidRPr="00B306FB">
              <w:rPr>
                <w:snapToGrid/>
                <w:sz w:val="22"/>
                <w:szCs w:val="22"/>
              </w:rPr>
              <w:t xml:space="preserve">водной </w:t>
            </w:r>
            <w:proofErr w:type="spellStart"/>
            <w:r w:rsidRPr="00B306FB">
              <w:rPr>
                <w:snapToGrid/>
                <w:sz w:val="22"/>
                <w:szCs w:val="22"/>
              </w:rPr>
              <w:t>коэф</w:t>
            </w:r>
            <w:proofErr w:type="spellEnd"/>
          </w:p>
          <w:p w:rsidR="002340B4" w:rsidRPr="00B306FB" w:rsidRDefault="002340B4" w:rsidP="002340B4">
            <w:pPr>
              <w:widowControl/>
              <w:jc w:val="center"/>
              <w:rPr>
                <w:snapToGrid/>
                <w:sz w:val="22"/>
                <w:szCs w:val="22"/>
              </w:rPr>
            </w:pPr>
            <w:proofErr w:type="spellStart"/>
            <w:r w:rsidRPr="00B306FB">
              <w:rPr>
                <w:snapToGrid/>
                <w:sz w:val="22"/>
                <w:szCs w:val="22"/>
              </w:rPr>
              <w:t>фициент</w:t>
            </w:r>
            <w:proofErr w:type="spellEnd"/>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sz w:val="22"/>
                <w:szCs w:val="22"/>
              </w:rPr>
            </w:pPr>
            <w:r w:rsidRPr="00B306FB">
              <w:rPr>
                <w:snapToGrid/>
                <w:sz w:val="22"/>
                <w:szCs w:val="22"/>
              </w:rPr>
              <w:t>Цена топлива</w:t>
            </w:r>
          </w:p>
        </w:tc>
        <w:tc>
          <w:tcPr>
            <w:tcW w:w="3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Стоимость топлива</w:t>
            </w:r>
          </w:p>
        </w:tc>
      </w:tr>
      <w:tr w:rsidR="002340B4" w:rsidRPr="00B306FB" w:rsidTr="00B306FB">
        <w:trPr>
          <w:trHeight w:val="330"/>
        </w:trPr>
        <w:tc>
          <w:tcPr>
            <w:tcW w:w="1387"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sz w:val="22"/>
                <w:szCs w:val="22"/>
              </w:rPr>
            </w:pP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тыс. тут</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 xml:space="preserve">тыс. </w:t>
            </w:r>
            <w:proofErr w:type="spellStart"/>
            <w:r w:rsidRPr="00B306FB">
              <w:rPr>
                <w:snapToGrid/>
                <w:sz w:val="22"/>
                <w:szCs w:val="22"/>
              </w:rPr>
              <w:t>тнт</w:t>
            </w:r>
            <w:proofErr w:type="spellEnd"/>
            <w:r w:rsidRPr="00B306FB">
              <w:rPr>
                <w:snapToGrid/>
                <w:sz w:val="22"/>
                <w:szCs w:val="22"/>
              </w:rPr>
              <w:t xml:space="preserve"> (млн. м</w:t>
            </w:r>
            <w:r w:rsidRPr="00B306FB">
              <w:rPr>
                <w:snapToGrid/>
                <w:sz w:val="22"/>
                <w:szCs w:val="22"/>
                <w:vertAlign w:val="superscript"/>
              </w:rPr>
              <w:t>3</w:t>
            </w:r>
            <w:r w:rsidRPr="00B306FB">
              <w:rPr>
                <w:snapToGrid/>
                <w:sz w:val="22"/>
                <w:szCs w:val="22"/>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sz w:val="22"/>
                <w:szCs w:val="22"/>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sz w:val="22"/>
                <w:szCs w:val="22"/>
              </w:rPr>
            </w:pPr>
          </w:p>
        </w:tc>
        <w:tc>
          <w:tcPr>
            <w:tcW w:w="3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тыс. руб.</w:t>
            </w:r>
          </w:p>
        </w:tc>
      </w:tr>
      <w:tr w:rsidR="002340B4" w:rsidRPr="00B306FB" w:rsidTr="00B306FB">
        <w:trPr>
          <w:trHeight w:val="600"/>
        </w:trPr>
        <w:tc>
          <w:tcPr>
            <w:tcW w:w="1387"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sz w:val="22"/>
                <w:szCs w:val="22"/>
              </w:rPr>
            </w:pPr>
            <w:r w:rsidRPr="00B306FB">
              <w:rPr>
                <w:snapToGrid/>
                <w:sz w:val="22"/>
                <w:szCs w:val="22"/>
              </w:rPr>
              <w:t>всего</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sz w:val="22"/>
                <w:szCs w:val="22"/>
              </w:rPr>
            </w:pPr>
            <w:r w:rsidRPr="00B306FB">
              <w:rPr>
                <w:snapToGrid/>
                <w:sz w:val="22"/>
                <w:szCs w:val="22"/>
              </w:rPr>
              <w:t>электроэнергия</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sz w:val="22"/>
                <w:szCs w:val="22"/>
              </w:rPr>
            </w:pPr>
            <w:r w:rsidRPr="00B306FB">
              <w:rPr>
                <w:snapToGrid/>
                <w:sz w:val="22"/>
                <w:szCs w:val="22"/>
              </w:rPr>
              <w:t>тепло</w:t>
            </w:r>
          </w:p>
          <w:p w:rsidR="002340B4" w:rsidRPr="00B306FB" w:rsidRDefault="002340B4" w:rsidP="002340B4">
            <w:pPr>
              <w:widowControl/>
              <w:jc w:val="center"/>
              <w:rPr>
                <w:snapToGrid/>
                <w:sz w:val="22"/>
                <w:szCs w:val="22"/>
              </w:rPr>
            </w:pPr>
            <w:r w:rsidRPr="00B306FB">
              <w:rPr>
                <w:snapToGrid/>
                <w:sz w:val="22"/>
                <w:szCs w:val="22"/>
              </w:rPr>
              <w:t>энергия</w:t>
            </w:r>
          </w:p>
        </w:tc>
        <w:tc>
          <w:tcPr>
            <w:tcW w:w="850"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sz w:val="22"/>
                <w:szCs w:val="22"/>
              </w:rPr>
            </w:pPr>
            <w:r w:rsidRPr="00B306FB">
              <w:rPr>
                <w:snapToGrid/>
                <w:sz w:val="22"/>
                <w:szCs w:val="22"/>
              </w:rPr>
              <w:t>всего</w:t>
            </w:r>
          </w:p>
        </w:tc>
        <w:tc>
          <w:tcPr>
            <w:tcW w:w="99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sz w:val="22"/>
                <w:szCs w:val="22"/>
              </w:rPr>
            </w:pPr>
            <w:r w:rsidRPr="00B306FB">
              <w:rPr>
                <w:snapToGrid/>
                <w:sz w:val="22"/>
                <w:szCs w:val="22"/>
              </w:rPr>
              <w:t>электроэнергия</w:t>
            </w:r>
          </w:p>
        </w:tc>
        <w:tc>
          <w:tcPr>
            <w:tcW w:w="992"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sz w:val="22"/>
                <w:szCs w:val="22"/>
              </w:rPr>
            </w:pPr>
            <w:r w:rsidRPr="00B306FB">
              <w:rPr>
                <w:snapToGrid/>
                <w:sz w:val="22"/>
                <w:szCs w:val="22"/>
              </w:rPr>
              <w:t>тепло</w:t>
            </w:r>
          </w:p>
          <w:p w:rsidR="002340B4" w:rsidRPr="00B306FB" w:rsidRDefault="002340B4" w:rsidP="002340B4">
            <w:pPr>
              <w:widowControl/>
              <w:jc w:val="center"/>
              <w:rPr>
                <w:snapToGrid/>
                <w:sz w:val="22"/>
                <w:szCs w:val="22"/>
              </w:rPr>
            </w:pPr>
            <w:r w:rsidRPr="00B306FB">
              <w:rPr>
                <w:snapToGrid/>
                <w:sz w:val="22"/>
                <w:szCs w:val="22"/>
              </w:rPr>
              <w:t>энергия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sz w:val="22"/>
                <w:szCs w:val="22"/>
              </w:rPr>
            </w:pPr>
            <w:r w:rsidRPr="00B306FB">
              <w:rPr>
                <w:snapToGrid/>
                <w:sz w:val="22"/>
                <w:szCs w:val="22"/>
              </w:rPr>
              <w:t>руб./</w:t>
            </w:r>
            <w:proofErr w:type="spellStart"/>
            <w:r w:rsidRPr="00B306FB">
              <w:rPr>
                <w:snapToGrid/>
                <w:sz w:val="22"/>
                <w:szCs w:val="22"/>
              </w:rPr>
              <w:t>тнт</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sz w:val="22"/>
                <w:szCs w:val="22"/>
              </w:rPr>
            </w:pPr>
            <w:r w:rsidRPr="00B306FB">
              <w:rPr>
                <w:snapToGrid/>
                <w:sz w:val="22"/>
                <w:szCs w:val="22"/>
              </w:rPr>
              <w:t>руб./тут</w:t>
            </w:r>
          </w:p>
        </w:tc>
        <w:tc>
          <w:tcPr>
            <w:tcW w:w="1276"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sz w:val="22"/>
                <w:szCs w:val="22"/>
              </w:rPr>
            </w:pPr>
            <w:r w:rsidRPr="00B306FB">
              <w:rPr>
                <w:snapToGrid/>
                <w:sz w:val="22"/>
                <w:szCs w:val="22"/>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sz w:val="22"/>
                <w:szCs w:val="22"/>
              </w:rPr>
            </w:pPr>
            <w:proofErr w:type="spellStart"/>
            <w:r w:rsidRPr="00B306FB">
              <w:rPr>
                <w:snapToGrid/>
                <w:sz w:val="22"/>
                <w:szCs w:val="22"/>
              </w:rPr>
              <w:t>электро</w:t>
            </w:r>
            <w:proofErr w:type="spellEnd"/>
          </w:p>
          <w:p w:rsidR="002340B4" w:rsidRPr="00B306FB" w:rsidRDefault="002340B4" w:rsidP="002340B4">
            <w:pPr>
              <w:widowControl/>
              <w:jc w:val="center"/>
              <w:rPr>
                <w:snapToGrid/>
                <w:sz w:val="22"/>
                <w:szCs w:val="22"/>
              </w:rPr>
            </w:pPr>
            <w:r w:rsidRPr="00B306FB">
              <w:rPr>
                <w:snapToGrid/>
                <w:sz w:val="22"/>
                <w:szCs w:val="22"/>
              </w:rPr>
              <w:t>энергия</w:t>
            </w:r>
          </w:p>
        </w:tc>
        <w:tc>
          <w:tcPr>
            <w:tcW w:w="1275"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sz w:val="22"/>
                <w:szCs w:val="22"/>
              </w:rPr>
            </w:pPr>
            <w:r w:rsidRPr="00B306FB">
              <w:rPr>
                <w:snapToGrid/>
                <w:sz w:val="22"/>
                <w:szCs w:val="22"/>
              </w:rPr>
              <w:t>тепло</w:t>
            </w:r>
          </w:p>
          <w:p w:rsidR="002340B4" w:rsidRPr="00B306FB" w:rsidRDefault="002340B4" w:rsidP="002340B4">
            <w:pPr>
              <w:widowControl/>
              <w:jc w:val="center"/>
              <w:rPr>
                <w:snapToGrid/>
                <w:sz w:val="22"/>
                <w:szCs w:val="22"/>
              </w:rPr>
            </w:pPr>
            <w:r w:rsidRPr="00B306FB">
              <w:rPr>
                <w:snapToGrid/>
                <w:sz w:val="22"/>
                <w:szCs w:val="22"/>
              </w:rPr>
              <w:t>энергия</w:t>
            </w:r>
          </w:p>
        </w:tc>
      </w:tr>
      <w:tr w:rsidR="002340B4" w:rsidRPr="00B306FB" w:rsidTr="00B306F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3</w:t>
            </w:r>
          </w:p>
        </w:tc>
        <w:tc>
          <w:tcPr>
            <w:tcW w:w="993" w:type="dxa"/>
            <w:tcBorders>
              <w:top w:val="nil"/>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4</w:t>
            </w:r>
          </w:p>
        </w:tc>
        <w:tc>
          <w:tcPr>
            <w:tcW w:w="992" w:type="dxa"/>
            <w:tcBorders>
              <w:top w:val="nil"/>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6</w:t>
            </w:r>
          </w:p>
        </w:tc>
        <w:tc>
          <w:tcPr>
            <w:tcW w:w="993" w:type="dxa"/>
            <w:tcBorders>
              <w:top w:val="nil"/>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7</w:t>
            </w:r>
          </w:p>
        </w:tc>
        <w:tc>
          <w:tcPr>
            <w:tcW w:w="992" w:type="dxa"/>
            <w:tcBorders>
              <w:top w:val="nil"/>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11</w:t>
            </w:r>
          </w:p>
        </w:tc>
        <w:tc>
          <w:tcPr>
            <w:tcW w:w="1276" w:type="dxa"/>
            <w:tcBorders>
              <w:top w:val="nil"/>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13</w:t>
            </w:r>
          </w:p>
        </w:tc>
        <w:tc>
          <w:tcPr>
            <w:tcW w:w="1275" w:type="dxa"/>
            <w:tcBorders>
              <w:top w:val="nil"/>
              <w:left w:val="nil"/>
              <w:bottom w:val="single" w:sz="4" w:space="0" w:color="auto"/>
              <w:right w:val="single" w:sz="4" w:space="0" w:color="auto"/>
            </w:tcBorders>
            <w:shd w:val="clear" w:color="auto" w:fill="auto"/>
            <w:noWrap/>
            <w:vAlign w:val="center"/>
            <w:hideMark/>
          </w:tcPr>
          <w:p w:rsidR="002340B4" w:rsidRPr="00B306FB" w:rsidRDefault="002340B4" w:rsidP="002340B4">
            <w:pPr>
              <w:widowControl/>
              <w:jc w:val="center"/>
              <w:rPr>
                <w:snapToGrid/>
                <w:sz w:val="22"/>
                <w:szCs w:val="22"/>
              </w:rPr>
            </w:pPr>
            <w:r w:rsidRPr="00B306FB">
              <w:rPr>
                <w:snapToGrid/>
                <w:sz w:val="22"/>
                <w:szCs w:val="22"/>
              </w:rPr>
              <w:t>14</w:t>
            </w:r>
          </w:p>
        </w:tc>
      </w:tr>
      <w:tr w:rsidR="002340B4" w:rsidRPr="00B306FB" w:rsidTr="00B306FB">
        <w:trPr>
          <w:trHeight w:val="300"/>
        </w:trPr>
        <w:tc>
          <w:tcPr>
            <w:tcW w:w="1513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sz w:val="22"/>
                <w:szCs w:val="22"/>
              </w:rPr>
            </w:pPr>
            <w:r w:rsidRPr="00B306FB">
              <w:rPr>
                <w:snapToGrid/>
                <w:sz w:val="22"/>
                <w:szCs w:val="22"/>
              </w:rPr>
              <w:t>Период регулирования 2014 год по предложению ООО ШТЭЦ</w:t>
            </w:r>
          </w:p>
        </w:tc>
      </w:tr>
      <w:tr w:rsidR="002340B4" w:rsidRPr="00B306FB" w:rsidTr="00B306FB">
        <w:trPr>
          <w:trHeight w:val="282"/>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sz w:val="22"/>
                <w:szCs w:val="22"/>
              </w:rPr>
            </w:pPr>
            <w:r w:rsidRPr="00B306FB">
              <w:rPr>
                <w:snapToGrid/>
                <w:sz w:val="22"/>
                <w:szCs w:val="22"/>
              </w:rPr>
              <w:t>ШТЭЦ</w:t>
            </w:r>
          </w:p>
        </w:tc>
        <w:tc>
          <w:tcPr>
            <w:tcW w:w="99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sz w:val="22"/>
                <w:szCs w:val="22"/>
              </w:rPr>
            </w:pPr>
            <w:r w:rsidRPr="00B306FB">
              <w:rPr>
                <w:snapToGrid/>
                <w:sz w:val="22"/>
                <w:szCs w:val="22"/>
              </w:rPr>
              <w:t>Мазут</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20,49</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3,34</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17,15</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15,11</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2,47</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12,65</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1,36</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10962,18</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8084,68</w:t>
            </w:r>
          </w:p>
        </w:tc>
        <w:tc>
          <w:tcPr>
            <w:tcW w:w="1276"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165655,16</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26998,56</w:t>
            </w:r>
          </w:p>
        </w:tc>
        <w:tc>
          <w:tcPr>
            <w:tcW w:w="1275"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138656,60</w:t>
            </w:r>
          </w:p>
        </w:tc>
      </w:tr>
      <w:tr w:rsidR="002340B4" w:rsidRPr="00B306FB" w:rsidTr="00B306FB">
        <w:trPr>
          <w:trHeight w:val="282"/>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sz w:val="22"/>
                <w:szCs w:val="22"/>
              </w:rPr>
            </w:pPr>
            <w:r w:rsidRPr="00B306FB">
              <w:rPr>
                <w:snapToGrid/>
                <w:sz w:val="22"/>
                <w:szCs w:val="22"/>
              </w:rPr>
              <w:t>Торф</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33,63</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5,49</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28,14</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103,69</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16,91</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86,77</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0,32</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1832,39</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5650,17</w:t>
            </w:r>
          </w:p>
        </w:tc>
        <w:tc>
          <w:tcPr>
            <w:tcW w:w="1276"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189998,14</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30932,52</w:t>
            </w:r>
          </w:p>
        </w:tc>
        <w:tc>
          <w:tcPr>
            <w:tcW w:w="1275"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159065,62</w:t>
            </w:r>
          </w:p>
        </w:tc>
      </w:tr>
      <w:tr w:rsidR="002340B4" w:rsidRPr="00B306FB" w:rsidTr="00B306FB">
        <w:trPr>
          <w:trHeight w:val="282"/>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sz w:val="22"/>
                <w:szCs w:val="22"/>
              </w:rPr>
            </w:pPr>
            <w:r w:rsidRPr="00B306FB">
              <w:rPr>
                <w:snapToGrid/>
                <w:sz w:val="22"/>
                <w:szCs w:val="22"/>
              </w:rPr>
              <w:t>Всего</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54,12</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8,83</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45,29</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6571,93</w:t>
            </w:r>
          </w:p>
        </w:tc>
        <w:tc>
          <w:tcPr>
            <w:tcW w:w="1276"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355653,30</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57931,08</w:t>
            </w:r>
          </w:p>
        </w:tc>
        <w:tc>
          <w:tcPr>
            <w:tcW w:w="1275"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297722,22</w:t>
            </w:r>
          </w:p>
        </w:tc>
      </w:tr>
      <w:tr w:rsidR="002340B4" w:rsidRPr="00B306FB" w:rsidTr="00B306FB">
        <w:trPr>
          <w:trHeight w:val="300"/>
        </w:trPr>
        <w:tc>
          <w:tcPr>
            <w:tcW w:w="15136" w:type="dxa"/>
            <w:gridSpan w:val="1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Период регулирования 2014 год по предложению Департамента ГРЦ и</w:t>
            </w:r>
            <w:proofErr w:type="gramStart"/>
            <w:r w:rsidRPr="00B306FB">
              <w:rPr>
                <w:snapToGrid/>
                <w:sz w:val="22"/>
                <w:szCs w:val="22"/>
              </w:rPr>
              <w:t xml:space="preserve"> Т</w:t>
            </w:r>
            <w:proofErr w:type="gramEnd"/>
            <w:r w:rsidRPr="00B306FB">
              <w:rPr>
                <w:snapToGrid/>
                <w:sz w:val="22"/>
                <w:szCs w:val="22"/>
              </w:rPr>
              <w:t xml:space="preserve"> КО</w:t>
            </w:r>
          </w:p>
        </w:tc>
      </w:tr>
      <w:tr w:rsidR="002340B4" w:rsidRPr="00B306FB" w:rsidTr="00B306FB">
        <w:trPr>
          <w:trHeight w:val="282"/>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sz w:val="22"/>
                <w:szCs w:val="22"/>
              </w:rPr>
            </w:pPr>
            <w:r w:rsidRPr="00B306FB">
              <w:rPr>
                <w:snapToGrid/>
                <w:sz w:val="22"/>
                <w:szCs w:val="22"/>
              </w:rPr>
              <w:t>ШТЭЦ</w:t>
            </w:r>
          </w:p>
        </w:tc>
        <w:tc>
          <w:tcPr>
            <w:tcW w:w="99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sz w:val="22"/>
                <w:szCs w:val="22"/>
              </w:rPr>
            </w:pPr>
            <w:r w:rsidRPr="00B306FB">
              <w:rPr>
                <w:snapToGrid/>
                <w:sz w:val="22"/>
                <w:szCs w:val="22"/>
              </w:rPr>
              <w:t>Мазут</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20,31</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3,34</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16,97</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15,02</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2,47</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12,55</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1,35</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10094,00</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7464,52</w:t>
            </w:r>
          </w:p>
        </w:tc>
        <w:tc>
          <w:tcPr>
            <w:tcW w:w="1276"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151611,88</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24948,58</w:t>
            </w:r>
          </w:p>
        </w:tc>
        <w:tc>
          <w:tcPr>
            <w:tcW w:w="1275"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126663,30</w:t>
            </w:r>
          </w:p>
        </w:tc>
      </w:tr>
      <w:tr w:rsidR="002340B4" w:rsidRPr="00B306FB" w:rsidTr="00B306FB">
        <w:trPr>
          <w:trHeight w:val="282"/>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sz w:val="22"/>
                <w:szCs w:val="22"/>
              </w:rPr>
            </w:pPr>
            <w:r w:rsidRPr="00B306FB">
              <w:rPr>
                <w:snapToGrid/>
                <w:sz w:val="22"/>
                <w:szCs w:val="22"/>
              </w:rPr>
              <w:t>Торф</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33,34</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5,49</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27,85</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103,21</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16,98</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86,22</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0,32</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1231,42</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3812,32</w:t>
            </w:r>
          </w:p>
        </w:tc>
        <w:tc>
          <w:tcPr>
            <w:tcW w:w="1276"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127091,26</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20913,30</w:t>
            </w:r>
          </w:p>
        </w:tc>
        <w:tc>
          <w:tcPr>
            <w:tcW w:w="1275"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106177,97</w:t>
            </w:r>
          </w:p>
        </w:tc>
      </w:tr>
      <w:tr w:rsidR="002340B4" w:rsidRPr="00B306FB" w:rsidTr="00B306FB">
        <w:trPr>
          <w:trHeight w:val="282"/>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sz w:val="22"/>
                <w:szCs w:val="22"/>
              </w:rPr>
            </w:pPr>
            <w:r w:rsidRPr="00B306FB">
              <w:rPr>
                <w:snapToGrid/>
                <w:sz w:val="22"/>
                <w:szCs w:val="22"/>
              </w:rPr>
              <w:t>Всего</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20,31</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3,34</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16,97</w:t>
            </w:r>
          </w:p>
        </w:tc>
        <w:tc>
          <w:tcPr>
            <w:tcW w:w="850"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13721,78</w:t>
            </w:r>
          </w:p>
        </w:tc>
        <w:tc>
          <w:tcPr>
            <w:tcW w:w="1276"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278703,14</w:t>
            </w:r>
          </w:p>
        </w:tc>
        <w:tc>
          <w:tcPr>
            <w:tcW w:w="1134"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45861,88</w:t>
            </w:r>
          </w:p>
        </w:tc>
        <w:tc>
          <w:tcPr>
            <w:tcW w:w="1275"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sz w:val="22"/>
                <w:szCs w:val="22"/>
              </w:rPr>
            </w:pPr>
            <w:r w:rsidRPr="00B306FB">
              <w:rPr>
                <w:snapToGrid/>
                <w:sz w:val="22"/>
                <w:szCs w:val="22"/>
              </w:rPr>
              <w:t>232841,26</w:t>
            </w:r>
          </w:p>
        </w:tc>
      </w:tr>
    </w:tbl>
    <w:p w:rsidR="002340B4" w:rsidRPr="00B306FB" w:rsidRDefault="002340B4" w:rsidP="002340B4">
      <w:pPr>
        <w:pStyle w:val="a3"/>
        <w:tabs>
          <w:tab w:val="left" w:pos="284"/>
        </w:tabs>
        <w:ind w:firstLine="567"/>
        <w:rPr>
          <w:b/>
          <w:sz w:val="22"/>
          <w:szCs w:val="22"/>
        </w:rPr>
        <w:sectPr w:rsidR="002340B4" w:rsidRPr="00B306FB" w:rsidSect="002340B4">
          <w:pgSz w:w="16838" w:h="11906" w:orient="landscape"/>
          <w:pgMar w:top="849" w:right="567" w:bottom="993" w:left="567" w:header="284" w:footer="0" w:gutter="0"/>
          <w:cols w:space="720"/>
          <w:titlePg/>
          <w:docGrid w:linePitch="272"/>
        </w:sectPr>
      </w:pPr>
    </w:p>
    <w:p w:rsidR="002340B4" w:rsidRPr="0090222C" w:rsidRDefault="002340B4" w:rsidP="002340B4">
      <w:pPr>
        <w:pStyle w:val="21"/>
        <w:ind w:right="284"/>
        <w:jc w:val="center"/>
        <w:rPr>
          <w:b/>
          <w:sz w:val="24"/>
          <w:szCs w:val="24"/>
        </w:rPr>
      </w:pPr>
      <w:r w:rsidRPr="0090222C">
        <w:rPr>
          <w:b/>
          <w:sz w:val="24"/>
          <w:szCs w:val="24"/>
        </w:rPr>
        <w:lastRenderedPageBreak/>
        <w:t>Анализ экономической обоснованности величины расходов по статьям расходов из себестоимости продукции</w:t>
      </w:r>
    </w:p>
    <w:p w:rsidR="002340B4" w:rsidRPr="0090222C" w:rsidRDefault="002340B4" w:rsidP="002340B4">
      <w:pPr>
        <w:ind w:right="284"/>
        <w:jc w:val="both"/>
        <w:rPr>
          <w:sz w:val="24"/>
          <w:szCs w:val="24"/>
        </w:rPr>
      </w:pPr>
    </w:p>
    <w:p w:rsidR="002340B4" w:rsidRPr="0090222C" w:rsidRDefault="002340B4" w:rsidP="002340B4">
      <w:pPr>
        <w:tabs>
          <w:tab w:val="left" w:pos="993"/>
        </w:tabs>
        <w:ind w:right="284" w:firstLine="567"/>
        <w:jc w:val="both"/>
        <w:rPr>
          <w:sz w:val="24"/>
          <w:szCs w:val="24"/>
        </w:rPr>
      </w:pPr>
      <w:r w:rsidRPr="0090222C">
        <w:rPr>
          <w:sz w:val="24"/>
          <w:szCs w:val="24"/>
        </w:rPr>
        <w:t>При анализе обоснованности величины расходов проведена работа по следующим направлениям:</w:t>
      </w:r>
    </w:p>
    <w:p w:rsidR="002340B4" w:rsidRPr="0090222C" w:rsidRDefault="002340B4" w:rsidP="002340B4">
      <w:pPr>
        <w:widowControl/>
        <w:numPr>
          <w:ilvl w:val="0"/>
          <w:numId w:val="17"/>
        </w:numPr>
        <w:tabs>
          <w:tab w:val="left" w:pos="0"/>
          <w:tab w:val="left" w:pos="851"/>
        </w:tabs>
        <w:ind w:left="0" w:right="284" w:firstLine="0"/>
        <w:jc w:val="both"/>
        <w:rPr>
          <w:sz w:val="24"/>
          <w:szCs w:val="24"/>
        </w:rPr>
      </w:pPr>
      <w:r w:rsidRPr="0090222C">
        <w:rPr>
          <w:sz w:val="24"/>
          <w:szCs w:val="24"/>
        </w:rPr>
        <w:t>определен состав расходов и оценка их экономической обоснованности в соответствии с действующим законодательством РФ и нормативными правовыми актами, регулирующими отношения в сфере бухгалтерского учета.</w:t>
      </w:r>
    </w:p>
    <w:p w:rsidR="002340B4" w:rsidRPr="0090222C" w:rsidRDefault="002340B4" w:rsidP="002340B4">
      <w:pPr>
        <w:tabs>
          <w:tab w:val="left" w:pos="0"/>
          <w:tab w:val="left" w:pos="851"/>
        </w:tabs>
        <w:ind w:right="284" w:firstLine="567"/>
        <w:jc w:val="both"/>
        <w:rPr>
          <w:sz w:val="24"/>
          <w:szCs w:val="24"/>
        </w:rPr>
      </w:pPr>
      <w:r w:rsidRPr="0090222C">
        <w:rPr>
          <w:sz w:val="24"/>
          <w:szCs w:val="24"/>
        </w:rPr>
        <w:t>Определение состава расходов и оценка их экономической обоснованности поводился Департаментом раздельно по регулируемым видам деятельности:</w:t>
      </w:r>
    </w:p>
    <w:p w:rsidR="002340B4" w:rsidRPr="0090222C" w:rsidRDefault="002340B4" w:rsidP="002340B4">
      <w:pPr>
        <w:widowControl/>
        <w:numPr>
          <w:ilvl w:val="0"/>
          <w:numId w:val="17"/>
        </w:numPr>
        <w:tabs>
          <w:tab w:val="left" w:pos="0"/>
          <w:tab w:val="left" w:pos="851"/>
        </w:tabs>
        <w:ind w:left="0" w:right="284" w:firstLine="0"/>
        <w:jc w:val="both"/>
        <w:rPr>
          <w:sz w:val="24"/>
          <w:szCs w:val="24"/>
        </w:rPr>
      </w:pPr>
      <w:r w:rsidRPr="0090222C">
        <w:rPr>
          <w:sz w:val="24"/>
          <w:szCs w:val="24"/>
        </w:rPr>
        <w:t>производство тепловой энергии, производимой электростанциями в режиме комбинированной выработки электрической и тепловой энергии;</w:t>
      </w:r>
    </w:p>
    <w:p w:rsidR="002340B4" w:rsidRPr="0090222C" w:rsidRDefault="002340B4" w:rsidP="002340B4">
      <w:pPr>
        <w:widowControl/>
        <w:numPr>
          <w:ilvl w:val="0"/>
          <w:numId w:val="17"/>
        </w:numPr>
        <w:tabs>
          <w:tab w:val="left" w:pos="0"/>
          <w:tab w:val="left" w:pos="851"/>
        </w:tabs>
        <w:ind w:left="0" w:right="284" w:firstLine="0"/>
        <w:jc w:val="both"/>
        <w:rPr>
          <w:sz w:val="24"/>
          <w:szCs w:val="24"/>
        </w:rPr>
      </w:pPr>
      <w:r w:rsidRPr="0090222C">
        <w:rPr>
          <w:sz w:val="24"/>
          <w:szCs w:val="24"/>
        </w:rPr>
        <w:t>передача тепловой энергии  по тепловым сетям, находящиеся в собственности или ином законном праве ООО «ШТЭЦ».</w:t>
      </w:r>
    </w:p>
    <w:p w:rsidR="002340B4" w:rsidRPr="0090222C" w:rsidRDefault="002340B4" w:rsidP="002340B4">
      <w:pPr>
        <w:pStyle w:val="ConsPlusNormal"/>
        <w:tabs>
          <w:tab w:val="left" w:pos="993"/>
        </w:tabs>
        <w:ind w:right="284" w:firstLine="567"/>
        <w:jc w:val="both"/>
        <w:rPr>
          <w:rFonts w:ascii="Times New Roman" w:hAnsi="Times New Roman" w:cs="Times New Roman"/>
          <w:sz w:val="24"/>
          <w:szCs w:val="24"/>
        </w:rPr>
      </w:pPr>
      <w:r w:rsidRPr="0090222C">
        <w:rPr>
          <w:rFonts w:ascii="Times New Roman" w:hAnsi="Times New Roman" w:cs="Times New Roman"/>
          <w:sz w:val="24"/>
          <w:szCs w:val="24"/>
        </w:rPr>
        <w:t>Расходы, связанные с производством и реализацией продукции (услуг) по регулируемым видам деятельности, включают следующие группы расходов:</w:t>
      </w:r>
    </w:p>
    <w:p w:rsidR="002340B4" w:rsidRPr="0090222C" w:rsidRDefault="002340B4" w:rsidP="002340B4">
      <w:pPr>
        <w:pStyle w:val="ConsPlusNormal"/>
        <w:tabs>
          <w:tab w:val="left" w:pos="993"/>
        </w:tabs>
        <w:ind w:right="284" w:firstLine="0"/>
        <w:jc w:val="both"/>
        <w:rPr>
          <w:rFonts w:ascii="Times New Roman" w:hAnsi="Times New Roman" w:cs="Times New Roman"/>
          <w:sz w:val="24"/>
          <w:szCs w:val="24"/>
        </w:rPr>
      </w:pPr>
      <w:r w:rsidRPr="0090222C">
        <w:rPr>
          <w:rFonts w:ascii="Times New Roman" w:hAnsi="Times New Roman" w:cs="Times New Roman"/>
          <w:sz w:val="24"/>
          <w:szCs w:val="24"/>
        </w:rPr>
        <w:t>1) на топливо;</w:t>
      </w:r>
    </w:p>
    <w:p w:rsidR="002340B4" w:rsidRPr="0090222C" w:rsidRDefault="002340B4" w:rsidP="002340B4">
      <w:pPr>
        <w:pStyle w:val="ConsPlusNormal"/>
        <w:tabs>
          <w:tab w:val="left" w:pos="993"/>
        </w:tabs>
        <w:ind w:right="284" w:firstLine="0"/>
        <w:jc w:val="both"/>
        <w:rPr>
          <w:rFonts w:ascii="Times New Roman" w:hAnsi="Times New Roman" w:cs="Times New Roman"/>
          <w:sz w:val="24"/>
          <w:szCs w:val="24"/>
        </w:rPr>
      </w:pPr>
      <w:r w:rsidRPr="0090222C">
        <w:rPr>
          <w:rFonts w:ascii="Times New Roman" w:hAnsi="Times New Roman" w:cs="Times New Roman"/>
          <w:sz w:val="24"/>
          <w:szCs w:val="24"/>
        </w:rPr>
        <w:t>2) на покупаемую электрическую и тепловую энергию;</w:t>
      </w:r>
    </w:p>
    <w:p w:rsidR="002340B4" w:rsidRPr="0090222C" w:rsidRDefault="002340B4" w:rsidP="002340B4">
      <w:pPr>
        <w:pStyle w:val="ConsPlusNormal"/>
        <w:tabs>
          <w:tab w:val="left" w:pos="993"/>
        </w:tabs>
        <w:ind w:right="284" w:firstLine="0"/>
        <w:jc w:val="both"/>
        <w:rPr>
          <w:rFonts w:ascii="Times New Roman" w:hAnsi="Times New Roman" w:cs="Times New Roman"/>
          <w:sz w:val="24"/>
          <w:szCs w:val="24"/>
        </w:rPr>
      </w:pPr>
      <w:r w:rsidRPr="0090222C">
        <w:rPr>
          <w:rFonts w:ascii="Times New Roman" w:hAnsi="Times New Roman" w:cs="Times New Roman"/>
          <w:sz w:val="24"/>
          <w:szCs w:val="24"/>
        </w:rPr>
        <w:t>3) на оплату услуг, оказываемых организациями</w:t>
      </w:r>
    </w:p>
    <w:p w:rsidR="002340B4" w:rsidRPr="0090222C" w:rsidRDefault="002340B4" w:rsidP="002340B4">
      <w:pPr>
        <w:pStyle w:val="ConsPlusNormal"/>
        <w:tabs>
          <w:tab w:val="left" w:pos="993"/>
        </w:tabs>
        <w:ind w:right="284" w:firstLine="0"/>
        <w:jc w:val="both"/>
        <w:rPr>
          <w:rFonts w:ascii="Times New Roman" w:hAnsi="Times New Roman" w:cs="Times New Roman"/>
          <w:sz w:val="24"/>
          <w:szCs w:val="24"/>
        </w:rPr>
      </w:pPr>
      <w:r w:rsidRPr="0090222C">
        <w:rPr>
          <w:rFonts w:ascii="Times New Roman" w:hAnsi="Times New Roman" w:cs="Times New Roman"/>
          <w:sz w:val="24"/>
          <w:szCs w:val="24"/>
        </w:rPr>
        <w:t>4) на сырье и материалы;</w:t>
      </w:r>
    </w:p>
    <w:p w:rsidR="002340B4" w:rsidRPr="0090222C" w:rsidRDefault="002340B4" w:rsidP="002340B4">
      <w:pPr>
        <w:pStyle w:val="ConsPlusNormal"/>
        <w:tabs>
          <w:tab w:val="left" w:pos="993"/>
        </w:tabs>
        <w:ind w:right="284" w:firstLine="0"/>
        <w:jc w:val="both"/>
        <w:rPr>
          <w:rFonts w:ascii="Times New Roman" w:hAnsi="Times New Roman" w:cs="Times New Roman"/>
          <w:sz w:val="24"/>
          <w:szCs w:val="24"/>
        </w:rPr>
      </w:pPr>
      <w:r w:rsidRPr="0090222C">
        <w:rPr>
          <w:rFonts w:ascii="Times New Roman" w:hAnsi="Times New Roman" w:cs="Times New Roman"/>
          <w:sz w:val="24"/>
          <w:szCs w:val="24"/>
        </w:rPr>
        <w:t>5) на ремонт основных средств;</w:t>
      </w:r>
    </w:p>
    <w:p w:rsidR="002340B4" w:rsidRPr="0090222C" w:rsidRDefault="002340B4" w:rsidP="002340B4">
      <w:pPr>
        <w:pStyle w:val="ConsPlusNormal"/>
        <w:tabs>
          <w:tab w:val="left" w:pos="993"/>
        </w:tabs>
        <w:ind w:right="284" w:firstLine="0"/>
        <w:jc w:val="both"/>
        <w:rPr>
          <w:rFonts w:ascii="Times New Roman" w:hAnsi="Times New Roman" w:cs="Times New Roman"/>
          <w:sz w:val="24"/>
          <w:szCs w:val="24"/>
        </w:rPr>
      </w:pPr>
      <w:r w:rsidRPr="0090222C">
        <w:rPr>
          <w:rFonts w:ascii="Times New Roman" w:hAnsi="Times New Roman" w:cs="Times New Roman"/>
          <w:sz w:val="24"/>
          <w:szCs w:val="24"/>
        </w:rPr>
        <w:t>6) на оплату труда и отчисления на социальные нужды;</w:t>
      </w:r>
    </w:p>
    <w:p w:rsidR="002340B4" w:rsidRPr="0090222C" w:rsidRDefault="002340B4" w:rsidP="002340B4">
      <w:pPr>
        <w:pStyle w:val="ConsPlusNormal"/>
        <w:tabs>
          <w:tab w:val="left" w:pos="993"/>
        </w:tabs>
        <w:ind w:right="284" w:firstLine="0"/>
        <w:jc w:val="both"/>
        <w:rPr>
          <w:rFonts w:ascii="Times New Roman" w:hAnsi="Times New Roman" w:cs="Times New Roman"/>
          <w:sz w:val="24"/>
          <w:szCs w:val="24"/>
        </w:rPr>
      </w:pPr>
      <w:r w:rsidRPr="0090222C">
        <w:rPr>
          <w:rFonts w:ascii="Times New Roman" w:hAnsi="Times New Roman" w:cs="Times New Roman"/>
          <w:sz w:val="24"/>
          <w:szCs w:val="24"/>
        </w:rPr>
        <w:t>7) на амортизацию основных средств и нематериальных активов;</w:t>
      </w:r>
    </w:p>
    <w:p w:rsidR="002340B4" w:rsidRPr="0090222C" w:rsidRDefault="002340B4" w:rsidP="002340B4">
      <w:pPr>
        <w:pStyle w:val="a3"/>
        <w:tabs>
          <w:tab w:val="left" w:pos="284"/>
        </w:tabs>
        <w:ind w:firstLine="0"/>
        <w:rPr>
          <w:sz w:val="24"/>
          <w:szCs w:val="24"/>
        </w:rPr>
      </w:pPr>
      <w:r w:rsidRPr="0090222C">
        <w:rPr>
          <w:sz w:val="24"/>
          <w:szCs w:val="24"/>
        </w:rPr>
        <w:t>8) прочие расходы.</w:t>
      </w:r>
    </w:p>
    <w:p w:rsidR="002340B4" w:rsidRPr="0090222C" w:rsidRDefault="002340B4" w:rsidP="002340B4">
      <w:pPr>
        <w:pStyle w:val="a3"/>
        <w:tabs>
          <w:tab w:val="left" w:pos="284"/>
        </w:tabs>
        <w:ind w:firstLine="0"/>
        <w:rPr>
          <w:b/>
          <w:sz w:val="24"/>
          <w:szCs w:val="24"/>
        </w:rPr>
      </w:pPr>
    </w:p>
    <w:p w:rsidR="002340B4" w:rsidRPr="0090222C" w:rsidRDefault="002340B4" w:rsidP="002340B4">
      <w:pPr>
        <w:pStyle w:val="a3"/>
        <w:tabs>
          <w:tab w:val="left" w:pos="284"/>
        </w:tabs>
        <w:ind w:firstLine="567"/>
        <w:rPr>
          <w:sz w:val="24"/>
          <w:szCs w:val="24"/>
        </w:rPr>
      </w:pPr>
      <w:r w:rsidRPr="0090222C">
        <w:rPr>
          <w:sz w:val="24"/>
          <w:szCs w:val="24"/>
        </w:rPr>
        <w:t>Смета затрат по тепловой энергии на 2014  год в целом и раздельно по видам деятельности:</w:t>
      </w: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sz w:val="24"/>
          <w:szCs w:val="24"/>
        </w:rPr>
      </w:pPr>
    </w:p>
    <w:p w:rsidR="002340B4" w:rsidRPr="0090222C" w:rsidRDefault="002340B4" w:rsidP="002340B4">
      <w:pPr>
        <w:pStyle w:val="a3"/>
        <w:tabs>
          <w:tab w:val="left" w:pos="284"/>
        </w:tabs>
        <w:ind w:firstLine="567"/>
        <w:rPr>
          <w:b/>
          <w:sz w:val="24"/>
          <w:szCs w:val="24"/>
        </w:rPr>
        <w:sectPr w:rsidR="002340B4" w:rsidRPr="0090222C" w:rsidSect="002340B4">
          <w:pgSz w:w="11906" w:h="16838"/>
          <w:pgMar w:top="567" w:right="849" w:bottom="567" w:left="993" w:header="284" w:footer="0" w:gutter="0"/>
          <w:cols w:space="720"/>
          <w:titlePg/>
          <w:docGrid w:linePitch="272"/>
        </w:sectPr>
      </w:pPr>
    </w:p>
    <w:p w:rsidR="002340B4" w:rsidRPr="0090222C" w:rsidRDefault="002340B4" w:rsidP="002340B4">
      <w:pPr>
        <w:pStyle w:val="a3"/>
        <w:tabs>
          <w:tab w:val="left" w:pos="284"/>
        </w:tabs>
        <w:ind w:firstLine="567"/>
        <w:rPr>
          <w:b/>
          <w:sz w:val="24"/>
          <w:szCs w:val="24"/>
        </w:rPr>
      </w:pPr>
    </w:p>
    <w:p w:rsidR="002340B4" w:rsidRPr="00B306FB" w:rsidRDefault="002340B4" w:rsidP="002340B4">
      <w:pPr>
        <w:pStyle w:val="a3"/>
        <w:tabs>
          <w:tab w:val="left" w:pos="284"/>
        </w:tabs>
        <w:ind w:firstLine="567"/>
        <w:jc w:val="center"/>
        <w:rPr>
          <w:b/>
          <w:sz w:val="20"/>
        </w:rPr>
      </w:pPr>
      <w:r w:rsidRPr="00B306FB">
        <w:rPr>
          <w:b/>
          <w:sz w:val="20"/>
        </w:rPr>
        <w:t>Смета расходов  в целом по тепловой энергии п</w:t>
      </w:r>
      <w:proofErr w:type="gramStart"/>
      <w:r w:rsidRPr="00B306FB">
        <w:rPr>
          <w:b/>
          <w:sz w:val="20"/>
        </w:rPr>
        <w:t>о ООО</w:t>
      </w:r>
      <w:proofErr w:type="gramEnd"/>
      <w:r w:rsidRPr="00B306FB">
        <w:rPr>
          <w:b/>
          <w:sz w:val="20"/>
        </w:rPr>
        <w:t xml:space="preserve"> «ШТЭЦ» с полной расшифровкой по статьям </w:t>
      </w:r>
    </w:p>
    <w:p w:rsidR="002340B4" w:rsidRPr="00B306FB" w:rsidRDefault="002340B4" w:rsidP="002340B4">
      <w:pPr>
        <w:pStyle w:val="a3"/>
        <w:tabs>
          <w:tab w:val="left" w:pos="284"/>
        </w:tabs>
        <w:ind w:firstLine="567"/>
        <w:jc w:val="center"/>
        <w:rPr>
          <w:b/>
          <w:sz w:val="20"/>
        </w:rPr>
      </w:pPr>
      <w:r w:rsidRPr="00B306FB">
        <w:rPr>
          <w:b/>
          <w:sz w:val="20"/>
        </w:rPr>
        <w:t>и элементам расходов на 2014 год (производство и услуги по передаче тепловой энергии)</w:t>
      </w:r>
    </w:p>
    <w:p w:rsidR="002340B4" w:rsidRPr="00B306FB" w:rsidRDefault="002340B4" w:rsidP="002340B4">
      <w:pPr>
        <w:pStyle w:val="a3"/>
        <w:tabs>
          <w:tab w:val="left" w:pos="284"/>
        </w:tabs>
        <w:ind w:firstLine="567"/>
        <w:jc w:val="center"/>
        <w:rPr>
          <w:sz w:val="20"/>
        </w:rPr>
      </w:pPr>
    </w:p>
    <w:p w:rsidR="002340B4" w:rsidRPr="00B306FB" w:rsidRDefault="002340B4" w:rsidP="002340B4">
      <w:pPr>
        <w:pStyle w:val="a3"/>
        <w:tabs>
          <w:tab w:val="left" w:pos="284"/>
        </w:tabs>
        <w:ind w:right="111" w:firstLine="567"/>
        <w:jc w:val="right"/>
        <w:rPr>
          <w:sz w:val="20"/>
        </w:rPr>
      </w:pPr>
      <w:r w:rsidRPr="00B306FB">
        <w:rPr>
          <w:sz w:val="20"/>
        </w:rPr>
        <w:t>тыс</w:t>
      </w:r>
      <w:proofErr w:type="gramStart"/>
      <w:r w:rsidRPr="00B306FB">
        <w:rPr>
          <w:sz w:val="20"/>
        </w:rPr>
        <w:t>.р</w:t>
      </w:r>
      <w:proofErr w:type="gramEnd"/>
      <w:r w:rsidRPr="00B306FB">
        <w:rPr>
          <w:sz w:val="20"/>
        </w:rPr>
        <w:t>уб.</w:t>
      </w:r>
    </w:p>
    <w:tbl>
      <w:tblPr>
        <w:tblW w:w="14822" w:type="dxa"/>
        <w:tblInd w:w="534" w:type="dxa"/>
        <w:tblLook w:val="04A0"/>
      </w:tblPr>
      <w:tblGrid>
        <w:gridCol w:w="708"/>
        <w:gridCol w:w="2600"/>
        <w:gridCol w:w="1151"/>
        <w:gridCol w:w="1533"/>
        <w:gridCol w:w="1099"/>
        <w:gridCol w:w="1151"/>
        <w:gridCol w:w="1533"/>
        <w:gridCol w:w="1099"/>
        <w:gridCol w:w="1316"/>
        <w:gridCol w:w="1533"/>
        <w:gridCol w:w="1099"/>
      </w:tblGrid>
      <w:tr w:rsidR="002340B4" w:rsidRPr="00B306FB" w:rsidTr="002340B4">
        <w:trPr>
          <w:trHeight w:val="912"/>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w:t>
            </w:r>
            <w:r w:rsidRPr="00B306FB">
              <w:rPr>
                <w:snapToGrid/>
              </w:rPr>
              <w:br/>
            </w:r>
            <w:proofErr w:type="spellStart"/>
            <w:proofErr w:type="gramStart"/>
            <w:r w:rsidRPr="00B306FB">
              <w:rPr>
                <w:snapToGrid/>
              </w:rPr>
              <w:t>п</w:t>
            </w:r>
            <w:proofErr w:type="spellEnd"/>
            <w:proofErr w:type="gramEnd"/>
            <w:r w:rsidRPr="00B306FB">
              <w:rPr>
                <w:snapToGrid/>
              </w:rPr>
              <w:t>/</w:t>
            </w:r>
            <w:proofErr w:type="spellStart"/>
            <w:r w:rsidRPr="00B306FB">
              <w:rPr>
                <w:snapToGrid/>
              </w:rPr>
              <w:t>п</w:t>
            </w:r>
            <w:proofErr w:type="spellEnd"/>
          </w:p>
        </w:tc>
        <w:tc>
          <w:tcPr>
            <w:tcW w:w="2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Наименование показателя</w:t>
            </w:r>
          </w:p>
        </w:tc>
        <w:tc>
          <w:tcPr>
            <w:tcW w:w="3783" w:type="dxa"/>
            <w:gridSpan w:val="3"/>
            <w:tcBorders>
              <w:top w:val="single" w:sz="4" w:space="0" w:color="auto"/>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Период регулирования 2014 год по предложению ООО ШТЭЦ</w:t>
            </w:r>
          </w:p>
        </w:tc>
        <w:tc>
          <w:tcPr>
            <w:tcW w:w="3783" w:type="dxa"/>
            <w:gridSpan w:val="3"/>
            <w:tcBorders>
              <w:top w:val="single" w:sz="4" w:space="0" w:color="auto"/>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Период регулирования 2014 год по предложению Департамента ГРЦ и</w:t>
            </w:r>
            <w:proofErr w:type="gramStart"/>
            <w:r w:rsidRPr="00B306FB">
              <w:rPr>
                <w:snapToGrid/>
              </w:rPr>
              <w:t xml:space="preserve"> Т</w:t>
            </w:r>
            <w:proofErr w:type="gramEnd"/>
            <w:r w:rsidRPr="00B306FB">
              <w:rPr>
                <w:snapToGrid/>
              </w:rPr>
              <w:t xml:space="preserve"> КО</w:t>
            </w:r>
          </w:p>
        </w:tc>
        <w:tc>
          <w:tcPr>
            <w:tcW w:w="3948" w:type="dxa"/>
            <w:gridSpan w:val="3"/>
            <w:tcBorders>
              <w:top w:val="single" w:sz="4" w:space="0" w:color="auto"/>
              <w:left w:val="nil"/>
              <w:bottom w:val="single" w:sz="4" w:space="0" w:color="auto"/>
              <w:right w:val="single" w:sz="4" w:space="0" w:color="000000"/>
            </w:tcBorders>
            <w:shd w:val="clear" w:color="auto" w:fill="auto"/>
            <w:vAlign w:val="center"/>
            <w:hideMark/>
          </w:tcPr>
          <w:p w:rsidR="002340B4" w:rsidRPr="00B306FB" w:rsidRDefault="002340B4" w:rsidP="002340B4">
            <w:pPr>
              <w:widowControl/>
              <w:jc w:val="center"/>
              <w:rPr>
                <w:snapToGrid/>
              </w:rPr>
            </w:pPr>
            <w:r w:rsidRPr="00B306FB">
              <w:rPr>
                <w:snapToGrid/>
              </w:rPr>
              <w:t>Снижение от предложения ООО "ШТЭЦ"</w:t>
            </w:r>
          </w:p>
        </w:tc>
      </w:tr>
      <w:tr w:rsidR="002340B4" w:rsidRPr="00B306FB" w:rsidTr="002340B4">
        <w:trPr>
          <w:trHeight w:val="6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115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Всего</w:t>
            </w:r>
          </w:p>
        </w:tc>
        <w:tc>
          <w:tcPr>
            <w:tcW w:w="153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xml:space="preserve">Производство </w:t>
            </w:r>
            <w:proofErr w:type="spellStart"/>
            <w:r w:rsidRPr="00B306FB">
              <w:rPr>
                <w:snapToGrid/>
              </w:rPr>
              <w:t>тэ</w:t>
            </w:r>
            <w:proofErr w:type="spellEnd"/>
          </w:p>
        </w:tc>
        <w:tc>
          <w:tcPr>
            <w:tcW w:w="1099"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xml:space="preserve">Передача </w:t>
            </w:r>
            <w:proofErr w:type="spellStart"/>
            <w:r w:rsidRPr="00B306FB">
              <w:rPr>
                <w:snapToGrid/>
              </w:rPr>
              <w:t>тэ</w:t>
            </w:r>
            <w:proofErr w:type="spellEnd"/>
          </w:p>
        </w:tc>
        <w:tc>
          <w:tcPr>
            <w:tcW w:w="115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Всего</w:t>
            </w:r>
          </w:p>
        </w:tc>
        <w:tc>
          <w:tcPr>
            <w:tcW w:w="153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xml:space="preserve">Производство </w:t>
            </w:r>
            <w:proofErr w:type="spellStart"/>
            <w:r w:rsidRPr="00B306FB">
              <w:rPr>
                <w:snapToGrid/>
              </w:rPr>
              <w:t>тэ</w:t>
            </w:r>
            <w:proofErr w:type="spellEnd"/>
          </w:p>
        </w:tc>
        <w:tc>
          <w:tcPr>
            <w:tcW w:w="1099"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xml:space="preserve">Передача </w:t>
            </w:r>
            <w:proofErr w:type="spellStart"/>
            <w:r w:rsidRPr="00B306FB">
              <w:rPr>
                <w:snapToGrid/>
              </w:rPr>
              <w:t>тэ</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Всего</w:t>
            </w:r>
          </w:p>
        </w:tc>
        <w:tc>
          <w:tcPr>
            <w:tcW w:w="153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xml:space="preserve">Производство </w:t>
            </w:r>
            <w:proofErr w:type="spellStart"/>
            <w:r w:rsidRPr="00B306FB">
              <w:rPr>
                <w:snapToGrid/>
              </w:rPr>
              <w:t>тэ</w:t>
            </w:r>
            <w:proofErr w:type="spellEnd"/>
          </w:p>
        </w:tc>
        <w:tc>
          <w:tcPr>
            <w:tcW w:w="1099"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 xml:space="preserve">Передача </w:t>
            </w:r>
            <w:proofErr w:type="spellStart"/>
            <w:r w:rsidRPr="00B306FB">
              <w:rPr>
                <w:snapToGrid/>
              </w:rPr>
              <w:t>тэ</w:t>
            </w:r>
            <w:proofErr w:type="spellEnd"/>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w:t>
            </w:r>
          </w:p>
        </w:tc>
        <w:tc>
          <w:tcPr>
            <w:tcW w:w="2600"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2</w:t>
            </w:r>
          </w:p>
        </w:tc>
        <w:tc>
          <w:tcPr>
            <w:tcW w:w="115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3</w:t>
            </w:r>
          </w:p>
        </w:tc>
        <w:tc>
          <w:tcPr>
            <w:tcW w:w="153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4</w:t>
            </w:r>
          </w:p>
        </w:tc>
        <w:tc>
          <w:tcPr>
            <w:tcW w:w="1099"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5</w:t>
            </w:r>
          </w:p>
        </w:tc>
        <w:tc>
          <w:tcPr>
            <w:tcW w:w="1151"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6</w:t>
            </w:r>
          </w:p>
        </w:tc>
        <w:tc>
          <w:tcPr>
            <w:tcW w:w="153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7</w:t>
            </w:r>
          </w:p>
        </w:tc>
        <w:tc>
          <w:tcPr>
            <w:tcW w:w="1099"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8</w:t>
            </w:r>
          </w:p>
        </w:tc>
        <w:tc>
          <w:tcPr>
            <w:tcW w:w="1316"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9</w:t>
            </w:r>
          </w:p>
        </w:tc>
        <w:tc>
          <w:tcPr>
            <w:tcW w:w="1533"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10</w:t>
            </w:r>
          </w:p>
        </w:tc>
        <w:tc>
          <w:tcPr>
            <w:tcW w:w="1099" w:type="dxa"/>
            <w:tcBorders>
              <w:top w:val="nil"/>
              <w:left w:val="nil"/>
              <w:bottom w:val="single" w:sz="4" w:space="0" w:color="auto"/>
              <w:right w:val="single" w:sz="4" w:space="0" w:color="auto"/>
            </w:tcBorders>
            <w:shd w:val="clear" w:color="auto" w:fill="auto"/>
            <w:vAlign w:val="center"/>
            <w:hideMark/>
          </w:tcPr>
          <w:p w:rsidR="002340B4" w:rsidRPr="00B306FB" w:rsidRDefault="002340B4" w:rsidP="002340B4">
            <w:pPr>
              <w:widowControl/>
              <w:jc w:val="center"/>
              <w:rPr>
                <w:snapToGrid/>
              </w:rPr>
            </w:pPr>
            <w:r w:rsidRPr="00B306FB">
              <w:rPr>
                <w:snapToGrid/>
              </w:rPr>
              <w:t>11</w:t>
            </w:r>
          </w:p>
        </w:tc>
      </w:tr>
      <w:tr w:rsidR="002340B4" w:rsidRPr="00B306FB" w:rsidTr="002340B4">
        <w:trPr>
          <w:trHeight w:val="28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Сырье, основные материалы</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Вспомогательные материалы</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16698,02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15893,38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804,64</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9746,29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9280,79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465,50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-6951,73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-6612,59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-339,14</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i/>
                <w:iCs/>
                <w:snapToGrid/>
              </w:rPr>
            </w:pPr>
            <w:r w:rsidRPr="00B306FB">
              <w:rPr>
                <w:i/>
                <w:iCs/>
                <w:snapToGrid/>
              </w:rPr>
              <w:t>из них на ремонт</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3682,87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2948,44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734,44</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2341,67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1876,17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465,50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-1341,20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-1072,27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-268,94</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snapToGrid/>
              </w:rPr>
            </w:pPr>
            <w:r w:rsidRPr="00B306FB">
              <w:rPr>
                <w:snapToGrid/>
              </w:rPr>
              <w:t>давальческое сырье</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1441,46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1068,92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372,54</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-1441,46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-1068,92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-372,54</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snapToGrid/>
              </w:rPr>
            </w:pPr>
            <w:r w:rsidRPr="00B306FB">
              <w:rPr>
                <w:snapToGrid/>
              </w:rPr>
              <w:t>материалы на ремонт оборудования</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2241,41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1879,52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361,90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2341,67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1876,17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465,50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100,26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-3,35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103,60</w:t>
            </w:r>
          </w:p>
        </w:tc>
      </w:tr>
      <w:tr w:rsidR="002340B4" w:rsidRPr="00B306FB" w:rsidTr="002340B4">
        <w:trPr>
          <w:trHeight w:val="5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материалы на эксплуатацию,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4427,19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4380,19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47,00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2242,17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2242,17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-2185,02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-2138,02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-47,00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ГСМ</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2033,60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2033,60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1045,69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1045,69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-987,91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-987,91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хим. реагенты и фильтрующие материалы </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1011,78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1011,78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697,13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697,13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-314,65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-314,65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инструменты и </w:t>
            </w:r>
            <w:proofErr w:type="spellStart"/>
            <w:r w:rsidRPr="00B306FB">
              <w:rPr>
                <w:i/>
                <w:iCs/>
                <w:snapToGrid/>
              </w:rPr>
              <w:t>хоз</w:t>
            </w:r>
            <w:proofErr w:type="spellEnd"/>
            <w:r w:rsidRPr="00B306FB">
              <w:rPr>
                <w:i/>
                <w:iCs/>
                <w:snapToGrid/>
              </w:rPr>
              <w:t xml:space="preserve"> инвентарь</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48,82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36,82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12,00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48,60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48,60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-0,22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11,78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-12,00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proofErr w:type="spellStart"/>
            <w:r w:rsidRPr="00B306FB">
              <w:rPr>
                <w:i/>
                <w:iCs/>
                <w:snapToGrid/>
              </w:rPr>
              <w:t>зап</w:t>
            </w:r>
            <w:proofErr w:type="spellEnd"/>
            <w:r w:rsidRPr="00B306FB">
              <w:rPr>
                <w:i/>
                <w:iCs/>
                <w:snapToGrid/>
              </w:rPr>
              <w:t>. Части</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88,71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88,71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123,59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123,59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34,88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34,88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масла</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318,85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318,85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-318,85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-318,85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газы</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68,47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33,47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35,00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1,64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1,64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-66,83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-31,83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-35,00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бумага диаграммная</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24,27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24,27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-24,27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-24,27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на испытания</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электроматериалы </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46,86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46,86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-46,86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-46,86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смазочные материалы </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бланки, журналы</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17,57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17,57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-17,57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-17,57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прочие материалы</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768,25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768,25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325,52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325,52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-442,73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-442,73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lastRenderedPageBreak/>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прочие материалы,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152,31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152,31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-152,31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-152,31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на содержание </w:t>
            </w:r>
            <w:proofErr w:type="gramStart"/>
            <w:r w:rsidRPr="00B306FB">
              <w:rPr>
                <w:i/>
                <w:iCs/>
                <w:snapToGrid/>
              </w:rPr>
              <w:t>легкового</w:t>
            </w:r>
            <w:proofErr w:type="gramEnd"/>
            <w:r w:rsidRPr="00B306FB">
              <w:rPr>
                <w:i/>
                <w:iCs/>
                <w:snapToGrid/>
              </w:rPr>
              <w:t xml:space="preserve"> </w:t>
            </w:r>
            <w:proofErr w:type="spellStart"/>
            <w:r w:rsidRPr="00B306FB">
              <w:rPr>
                <w:i/>
                <w:iCs/>
                <w:snapToGrid/>
              </w:rPr>
              <w:t>автортанспорта</w:t>
            </w:r>
            <w:proofErr w:type="spellEnd"/>
            <w:r w:rsidRPr="00B306FB">
              <w:rPr>
                <w:i/>
                <w:iCs/>
                <w:snapToGrid/>
              </w:rPr>
              <w:t xml:space="preserve"> </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51,89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51,89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-51,89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-51,89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9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списание стоимости активов (МПЗ) до 40000 рублей за единицу </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44,35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44,35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-44,35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-44,35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на содержание вычислительной техники</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56,07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56,07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-56,07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-56,07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5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материалы на охрану труда,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615,54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592,34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23,20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330,27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330,27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-285,27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-262,07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-23,20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спецодежда, инструмент, СИЗ</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404,96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384,96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289,79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289,79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-115,17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-95,17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денежная компенсация по обеспечению </w:t>
            </w:r>
            <w:proofErr w:type="spellStart"/>
            <w:r w:rsidRPr="00B306FB">
              <w:rPr>
                <w:i/>
                <w:iCs/>
                <w:snapToGrid/>
              </w:rPr>
              <w:t>спецжирами</w:t>
            </w:r>
            <w:proofErr w:type="spellEnd"/>
            <w:r w:rsidRPr="00B306FB">
              <w:rPr>
                <w:i/>
                <w:iCs/>
                <w:snapToGrid/>
              </w:rPr>
              <w:t xml:space="preserve"> </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95,40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95,40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-95,40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-95,40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приобретение - списание  плакатов, знаков и НТД</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10,04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10,04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-10,04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-10,04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средства пожаротушения</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28,45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28,45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-28,45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-28,45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поставка медикаментов </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10,88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10,88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-10,88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-10,88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моющие средства, включая мыло</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27,27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24,27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3,69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3,69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-23,58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-20,58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питьевая вода </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38,53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38,33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0,20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36,27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36,27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-2,26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-0,20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плакаты, таблички</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0,52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0,52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0,52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0,52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вода на технологические цели</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7820,11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7820,11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4832,18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4832,18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-2987,93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-2987,93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5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Работы и услуги производственного характера</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9149,96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8567,76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582,20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6093,69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4554,71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1538,98</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-3056,27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-4013,05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956,78</w:t>
            </w:r>
          </w:p>
        </w:tc>
      </w:tr>
      <w:tr w:rsidR="002340B4" w:rsidRPr="00B306FB" w:rsidTr="002340B4">
        <w:trPr>
          <w:trHeight w:val="85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из них на ремонт (выполняемый подрядным способом)</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5059,12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4526,92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532,20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4465,96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2926,99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1538,98</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-593,16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-1599,94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1006,78</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услуги автотранспорта,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125,32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75,32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66,23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66,23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-59,09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-9,09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-50,00</w:t>
            </w:r>
          </w:p>
        </w:tc>
      </w:tr>
      <w:tr w:rsidR="002340B4" w:rsidRPr="00B306FB" w:rsidTr="002340B4">
        <w:trPr>
          <w:trHeight w:val="9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оказание услуг по предоставлению автотранспортных средств</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125,32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75,32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66,23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66,23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-59,09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-9,09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-50,00</w:t>
            </w:r>
          </w:p>
        </w:tc>
      </w:tr>
      <w:tr w:rsidR="002340B4" w:rsidRPr="00B306FB" w:rsidTr="002340B4">
        <w:trPr>
          <w:trHeight w:val="85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lastRenderedPageBreak/>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тех</w:t>
            </w:r>
            <w:proofErr w:type="gramStart"/>
            <w:r w:rsidRPr="00B306FB">
              <w:rPr>
                <w:b/>
                <w:bCs/>
                <w:snapToGrid/>
              </w:rPr>
              <w:t>.о</w:t>
            </w:r>
            <w:proofErr w:type="gramEnd"/>
            <w:r w:rsidRPr="00B306FB">
              <w:rPr>
                <w:b/>
                <w:bCs/>
                <w:snapToGrid/>
              </w:rPr>
              <w:t>бслуживание производственного оборудования,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284,12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284,12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20,11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20,11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-264,01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-264,01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тех</w:t>
            </w:r>
            <w:proofErr w:type="gramStart"/>
            <w:r w:rsidRPr="00B306FB">
              <w:rPr>
                <w:i/>
                <w:iCs/>
                <w:snapToGrid/>
              </w:rPr>
              <w:t>.о</w:t>
            </w:r>
            <w:proofErr w:type="gramEnd"/>
            <w:r w:rsidRPr="00B306FB">
              <w:rPr>
                <w:i/>
                <w:iCs/>
                <w:snapToGrid/>
              </w:rPr>
              <w:t>бслуживание оборудования АТС</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41,84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41,84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-41,84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-41,84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15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экспертиза промышленной безопасности производственного оборудования "</w:t>
            </w:r>
            <w:proofErr w:type="spellStart"/>
            <w:r w:rsidRPr="00B306FB">
              <w:rPr>
                <w:i/>
                <w:iCs/>
                <w:snapToGrid/>
              </w:rPr>
              <w:t>Костромадиагностика</w:t>
            </w:r>
            <w:proofErr w:type="spellEnd"/>
            <w:r w:rsidRPr="00B306FB">
              <w:rPr>
                <w:i/>
                <w:iCs/>
                <w:snapToGrid/>
              </w:rPr>
              <w:t>"</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242,27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242,27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-242,27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-242,27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прочее тех</w:t>
            </w:r>
            <w:proofErr w:type="gramStart"/>
            <w:r w:rsidRPr="00B306FB">
              <w:rPr>
                <w:i/>
                <w:iCs/>
                <w:snapToGrid/>
              </w:rPr>
              <w:t>.о</w:t>
            </w:r>
            <w:proofErr w:type="gramEnd"/>
            <w:r w:rsidRPr="00B306FB">
              <w:rPr>
                <w:i/>
                <w:iCs/>
                <w:snapToGrid/>
              </w:rPr>
              <w:t>бслуживание</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20,11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20,11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20,11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20,11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85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прочие услуги производственного характера,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3681,40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3681,40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1541,38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1541,38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-2140,02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-2140,02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12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экспертиза промышленной безопасности зданий и сооружений "</w:t>
            </w:r>
            <w:proofErr w:type="spellStart"/>
            <w:r w:rsidRPr="00B306FB">
              <w:rPr>
                <w:i/>
                <w:iCs/>
                <w:snapToGrid/>
              </w:rPr>
              <w:t>Костромадиагностика</w:t>
            </w:r>
            <w:proofErr w:type="spellEnd"/>
            <w:r w:rsidRPr="00B306FB">
              <w:rPr>
                <w:i/>
                <w:iCs/>
                <w:snapToGrid/>
              </w:rPr>
              <w:t>"</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359,85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359,85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732,52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732,52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372,66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372,66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outlineLvl w:val="0"/>
              <w:rPr>
                <w:snapToGrid/>
              </w:rPr>
            </w:pPr>
            <w:r w:rsidRPr="00B306FB">
              <w:rPr>
                <w:snapToGrid/>
              </w:rPr>
              <w:t>поверка приборов,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409,23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409,23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219,72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219,72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-189,52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-189,52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поверка приборов КЦСМ</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150,64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150,64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106,32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106,32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-44,32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-44,32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техническое обслуживание и калибровка электрических СИ</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83,69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83,69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75,01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75,01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-8,68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-8,68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поверка и калибровка виброметров</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6,69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6,69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-6,69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-6,69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proofErr w:type="spellStart"/>
            <w:r w:rsidRPr="00B306FB">
              <w:rPr>
                <w:i/>
                <w:iCs/>
                <w:snapToGrid/>
              </w:rPr>
              <w:t>тО</w:t>
            </w:r>
            <w:proofErr w:type="spellEnd"/>
            <w:r w:rsidRPr="00B306FB">
              <w:rPr>
                <w:i/>
                <w:iCs/>
                <w:snapToGrid/>
              </w:rPr>
              <w:t xml:space="preserve"> и поверка кондуктометров МАРК</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4,18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4,18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-4,18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-4,18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поверка и ТО газоанализатора "ДАГ" </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16,74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16,74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-16,74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-16,74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поверка ж/</w:t>
            </w:r>
            <w:proofErr w:type="spellStart"/>
            <w:r w:rsidRPr="00B306FB">
              <w:rPr>
                <w:i/>
                <w:iCs/>
                <w:snapToGrid/>
              </w:rPr>
              <w:t>д</w:t>
            </w:r>
            <w:proofErr w:type="spellEnd"/>
            <w:r w:rsidRPr="00B306FB">
              <w:rPr>
                <w:i/>
                <w:iCs/>
                <w:snapToGrid/>
              </w:rPr>
              <w:t xml:space="preserve"> весов</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50,21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50,21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38,39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38,39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-11,82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-11,82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ТО и настройка ж/</w:t>
            </w:r>
            <w:proofErr w:type="spellStart"/>
            <w:r w:rsidRPr="00B306FB">
              <w:rPr>
                <w:i/>
                <w:iCs/>
                <w:snapToGrid/>
              </w:rPr>
              <w:t>д</w:t>
            </w:r>
            <w:proofErr w:type="spellEnd"/>
            <w:r w:rsidRPr="00B306FB">
              <w:rPr>
                <w:i/>
                <w:iCs/>
                <w:snapToGrid/>
              </w:rPr>
              <w:t xml:space="preserve"> весов перед проведением поверки</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33,47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33,47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-33,47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-33,47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поверка расходомера ЭХО-Р-2</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50,21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50,21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-50,21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-50,21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lastRenderedPageBreak/>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чистка карт </w:t>
            </w:r>
            <w:proofErr w:type="spellStart"/>
            <w:r w:rsidRPr="00B306FB">
              <w:rPr>
                <w:i/>
                <w:iCs/>
                <w:snapToGrid/>
              </w:rPr>
              <w:t>золоотвала</w:t>
            </w:r>
            <w:proofErr w:type="spellEnd"/>
            <w:r w:rsidRPr="00B306FB">
              <w:rPr>
                <w:i/>
                <w:iCs/>
                <w:snapToGrid/>
              </w:rPr>
              <w:t xml:space="preserve"> </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1255,31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1255,31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568,94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568,94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-686,36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-686,36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огнезащитная обработка кабелей</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92,06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92,06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-92,06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-92,06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энергетическое обследование</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1255,31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1255,31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-1255,31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-1255,31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продление паркового ресурса турбины, арматуры, переходов</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292,91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292,91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-292,91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-292,91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аттестация лаборатории контроля металла</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16,74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16,74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-16,74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-16,74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15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экспертиза расчётов </w:t>
            </w:r>
            <w:proofErr w:type="spellStart"/>
            <w:r w:rsidRPr="00B306FB">
              <w:rPr>
                <w:i/>
                <w:iCs/>
                <w:snapToGrid/>
              </w:rPr>
              <w:t>технол</w:t>
            </w:r>
            <w:proofErr w:type="spellEnd"/>
            <w:r w:rsidRPr="00B306FB">
              <w:rPr>
                <w:i/>
                <w:iCs/>
                <w:snapToGrid/>
              </w:rPr>
              <w:t xml:space="preserve">. потерь т.э. теплоносителей пара, конденсата, питьевой воды и затрат </w:t>
            </w:r>
            <w:proofErr w:type="spellStart"/>
            <w:r w:rsidRPr="00B306FB">
              <w:rPr>
                <w:i/>
                <w:iCs/>
                <w:snapToGrid/>
              </w:rPr>
              <w:t>э.э</w:t>
            </w:r>
            <w:proofErr w:type="spellEnd"/>
            <w:r w:rsidRPr="00B306FB">
              <w:rPr>
                <w:i/>
                <w:iCs/>
                <w:snapToGrid/>
              </w:rPr>
              <w:t>. при передаче в тепловых сетях.</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20,21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20,21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20,21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20,21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5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4</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Топливо на технологические цели</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297722,22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297722,22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232841,26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232841,26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-64880,95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-64880,95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outlineLvl w:val="0"/>
              <w:rPr>
                <w:b/>
                <w:bCs/>
                <w:snapToGrid/>
              </w:rPr>
            </w:pPr>
            <w:r w:rsidRPr="00B306FB">
              <w:rPr>
                <w:b/>
                <w:bCs/>
                <w:snapToGrid/>
              </w:rPr>
              <w:t>мазут</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138656,60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138656,60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126663,30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126663,30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-11993,30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-11993,30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outlineLvl w:val="0"/>
              <w:rPr>
                <w:b/>
                <w:bCs/>
                <w:snapToGrid/>
              </w:rPr>
            </w:pPr>
            <w:r w:rsidRPr="00B306FB">
              <w:rPr>
                <w:b/>
                <w:bCs/>
                <w:snapToGrid/>
              </w:rPr>
              <w:t>газ всего</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газ лимитный</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газ коммерческий</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газ сверхлимитный</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outlineLvl w:val="0"/>
              <w:rPr>
                <w:b/>
                <w:bCs/>
                <w:snapToGrid/>
              </w:rPr>
            </w:pPr>
            <w:r w:rsidRPr="00B306FB">
              <w:rPr>
                <w:b/>
                <w:bCs/>
                <w:snapToGrid/>
              </w:rPr>
              <w:t>торф</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159065,62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159065,62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106177,97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106177,97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0,00 </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-52887,65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-52887,65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outlineLvl w:val="0"/>
              <w:rPr>
                <w:b/>
                <w:bCs/>
                <w:snapToGrid/>
              </w:rPr>
            </w:pPr>
            <w:r w:rsidRPr="00B306FB">
              <w:rPr>
                <w:b/>
                <w:bCs/>
                <w:snapToGrid/>
              </w:rPr>
              <w:t>уголь</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5</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Энергия</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348,98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348,98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-348,98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-348,98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5.1</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розничный рынок </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5.2</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оптовый рынок</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348,98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348,98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-348,98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-348,98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5.3</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покупная мощность</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5.4</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покупная тепловая энергия</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6</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Затраты на оплату труда</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61760,11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54290,33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7469,78</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41529,02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36483,76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5045,26</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-20231,09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-17806,56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-2424,52</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затраты на оплату труда штатного персонала</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60076,18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52814,29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7261,89</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40153,00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35274,91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4878,09</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-19923,18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-17539,38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-2383,80</w:t>
            </w:r>
          </w:p>
        </w:tc>
      </w:tr>
      <w:tr w:rsidR="002340B4" w:rsidRPr="00B306FB" w:rsidTr="002340B4">
        <w:trPr>
          <w:trHeight w:val="9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lastRenderedPageBreak/>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зарплата по договорам гражданско-правового характера</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proofErr w:type="spellStart"/>
            <w:r w:rsidRPr="00B306FB">
              <w:rPr>
                <w:i/>
                <w:iCs/>
                <w:snapToGrid/>
              </w:rPr>
              <w:t>соцрасходы</w:t>
            </w:r>
            <w:proofErr w:type="spellEnd"/>
            <w:r w:rsidRPr="00B306FB">
              <w:rPr>
                <w:i/>
                <w:iCs/>
                <w:snapToGrid/>
              </w:rPr>
              <w:t xml:space="preserve"> в составе себестоимости</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1683,93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1476,04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207,89</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1376,02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1208,85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167,17</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-307,91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-267,18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-40,73</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i/>
                <w:iCs/>
                <w:snapToGrid/>
              </w:rPr>
            </w:pPr>
            <w:r w:rsidRPr="00B306FB">
              <w:rPr>
                <w:i/>
                <w:iCs/>
                <w:snapToGrid/>
              </w:rPr>
              <w:t>из них на ремонт</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5927,57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5395,37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532,20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-5927,57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-5395,37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-532,20</w:t>
            </w:r>
          </w:p>
        </w:tc>
      </w:tr>
      <w:tr w:rsidR="002340B4" w:rsidRPr="00B306FB" w:rsidTr="002340B4">
        <w:trPr>
          <w:trHeight w:val="5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7</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Отчисления на социальные нужды</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19566,63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17200,07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2366,55</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12541,76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11018,10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1523,67</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-7024,86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-6181,98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-842,88</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i/>
                <w:iCs/>
                <w:snapToGrid/>
              </w:rPr>
            </w:pPr>
            <w:r w:rsidRPr="00B306FB">
              <w:rPr>
                <w:i/>
                <w:iCs/>
                <w:snapToGrid/>
              </w:rPr>
              <w:t>из них на ремонт</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1785,31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1625,65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159,66</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-1785,31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-1625,65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-159,66</w:t>
            </w:r>
          </w:p>
        </w:tc>
      </w:tr>
      <w:tr w:rsidR="002340B4" w:rsidRPr="00B306FB" w:rsidTr="002340B4">
        <w:trPr>
          <w:trHeight w:val="5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8</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Амортизация основных средств</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64,76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22,36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42,41</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-64,76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-22,36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-42,41</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9</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Прочие затраты всего,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35594,17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18443,44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17150,74</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23092,93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11534,00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11558,93</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-12501,24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-6909,44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-5591,81</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услуги охраны,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1404,15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1364,15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1244,82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1244,82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-159,33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-119,33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i/>
                <w:iCs/>
                <w:snapToGrid/>
              </w:rPr>
            </w:pPr>
            <w:r w:rsidRPr="00B306FB">
              <w:rPr>
                <w:i/>
                <w:iCs/>
                <w:snapToGrid/>
              </w:rPr>
              <w:t>сторожевая вневедомственная</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1354,32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1314,32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1244,54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1244,54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-109,79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-69,79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i/>
                <w:iCs/>
                <w:snapToGrid/>
              </w:rPr>
            </w:pPr>
            <w:r w:rsidRPr="00B306FB">
              <w:rPr>
                <w:i/>
                <w:iCs/>
                <w:snapToGrid/>
              </w:rPr>
              <w:t>пожарная охрана</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49,82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49,82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0,29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0,29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-49,54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-49,54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5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консультационные услуги,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7941,25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50,21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7891,04</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2472,50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2472,50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-5468,75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-50,21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-5418,54</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информационные услуги,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200,01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200,01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23,10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23,10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-176,91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-176,91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подписка на периодические издания</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42,68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42,68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-39,73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-39,73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информация о пробеге вагонов</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31,80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31,80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2,12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2,12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-29,68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-29,68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предоставление адресно-справочной информации</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53,56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53,56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-53,56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-53,56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сведения о метеоусловиях</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15,09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15,09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15,09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15,09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9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объявление по радио и в газете о режиме потребления энергии и др.</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29,29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29,29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-29,29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-29,29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9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proofErr w:type="spellStart"/>
            <w:r w:rsidRPr="00B306FB">
              <w:rPr>
                <w:i/>
                <w:iCs/>
                <w:snapToGrid/>
              </w:rPr>
              <w:t>информац</w:t>
            </w:r>
            <w:proofErr w:type="gramStart"/>
            <w:r w:rsidRPr="00B306FB">
              <w:rPr>
                <w:i/>
                <w:iCs/>
                <w:snapToGrid/>
              </w:rPr>
              <w:t>.у</w:t>
            </w:r>
            <w:proofErr w:type="gramEnd"/>
            <w:r w:rsidRPr="00B306FB">
              <w:rPr>
                <w:i/>
                <w:iCs/>
                <w:snapToGrid/>
              </w:rPr>
              <w:t>слуги</w:t>
            </w:r>
            <w:proofErr w:type="spellEnd"/>
            <w:r w:rsidRPr="00B306FB">
              <w:rPr>
                <w:i/>
                <w:iCs/>
                <w:snapToGrid/>
              </w:rPr>
              <w:t xml:space="preserve"> по публикации информации по тарифам в газете</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15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lastRenderedPageBreak/>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предоставление спец</w:t>
            </w:r>
            <w:proofErr w:type="gramStart"/>
            <w:r w:rsidRPr="00B306FB">
              <w:rPr>
                <w:i/>
                <w:iCs/>
                <w:snapToGrid/>
              </w:rPr>
              <w:t>.и</w:t>
            </w:r>
            <w:proofErr w:type="gramEnd"/>
            <w:r w:rsidRPr="00B306FB">
              <w:rPr>
                <w:i/>
                <w:iCs/>
                <w:snapToGrid/>
              </w:rPr>
              <w:t>нформации в обл. гидрометеорологии и мониторинга окружающей среды</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42,68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42,68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-42,68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-42,68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представительские расходы</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20,18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19,58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0,60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1,84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1,84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-18,34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-17,74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-0,60</w:t>
            </w:r>
          </w:p>
        </w:tc>
      </w:tr>
      <w:tr w:rsidR="002340B4" w:rsidRPr="00B306FB" w:rsidTr="002340B4">
        <w:trPr>
          <w:trHeight w:val="85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программные продукты, обслуживание и лицензии к ним</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415,54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402,54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13,00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88,50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88,50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-327,04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-314,04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-13,00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услуги связи</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146,92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138,92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105,57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105,57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-41,35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-33,35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-8,00</w:t>
            </w:r>
          </w:p>
        </w:tc>
      </w:tr>
      <w:tr w:rsidR="002340B4" w:rsidRPr="00B306FB" w:rsidTr="002340B4">
        <w:trPr>
          <w:trHeight w:val="5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расходы на канцелярию и полиграфию</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55,48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53,98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1,50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33,89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33,89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-21,58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-20,08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-1,50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затраты на экологию,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140,59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140,59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107,35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107,35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-33,25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-33,25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9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наблюдение за состоянием окружающей среды в зоне влияния</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48,54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48,54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53,12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53,12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4,58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4,58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15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организация и проведение мониторинга </w:t>
            </w:r>
            <w:proofErr w:type="spellStart"/>
            <w:r w:rsidRPr="00B306FB">
              <w:rPr>
                <w:i/>
                <w:iCs/>
                <w:snapToGrid/>
              </w:rPr>
              <w:t>окр</w:t>
            </w:r>
            <w:proofErr w:type="spellEnd"/>
            <w:r w:rsidRPr="00B306FB">
              <w:rPr>
                <w:i/>
                <w:iCs/>
                <w:snapToGrid/>
              </w:rPr>
              <w:t>. среды на объектах ТГК-2, расположенных на территории Костромской обл.</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87,87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87,87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54,23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54,23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-33,64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-33,64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радиологический контроль сточной и природной воды</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4,18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4,18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-4,18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-4,18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тех</w:t>
            </w:r>
            <w:proofErr w:type="gramStart"/>
            <w:r w:rsidRPr="00B306FB">
              <w:rPr>
                <w:b/>
                <w:bCs/>
                <w:snapToGrid/>
              </w:rPr>
              <w:t>.о</w:t>
            </w:r>
            <w:proofErr w:type="gramEnd"/>
            <w:r w:rsidRPr="00B306FB">
              <w:rPr>
                <w:b/>
                <w:bCs/>
                <w:snapToGrid/>
              </w:rPr>
              <w:t>бслуживание,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175,28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172,98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2,30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44,09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44,09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-131,19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-128,89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-2,30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офисной и компьютерной техники</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64,77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62,77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36,66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36,66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-28,11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-26,11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автотранспорта</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100,42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100,42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7,43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7,43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-92,99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-92,99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прочее</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10,09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9,79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0,30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-10,09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-9,79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-0,30</w:t>
            </w:r>
          </w:p>
        </w:tc>
      </w:tr>
      <w:tr w:rsidR="002340B4" w:rsidRPr="00B306FB" w:rsidTr="002340B4">
        <w:trPr>
          <w:trHeight w:val="5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услуги коммунального хозяйства,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535,83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534,83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585,39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585,39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49,56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50,56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уборка помещений</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502,35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501,35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570,03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570,03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67,68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68,68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lastRenderedPageBreak/>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вывоз ТБО "</w:t>
            </w:r>
            <w:proofErr w:type="spellStart"/>
            <w:r w:rsidRPr="00B306FB">
              <w:rPr>
                <w:i/>
                <w:iCs/>
                <w:snapToGrid/>
              </w:rPr>
              <w:t>ЭкронСАХ</w:t>
            </w:r>
            <w:proofErr w:type="spellEnd"/>
            <w:r w:rsidRPr="00B306FB">
              <w:rPr>
                <w:i/>
                <w:iCs/>
                <w:snapToGrid/>
              </w:rPr>
              <w:t>", "</w:t>
            </w:r>
            <w:proofErr w:type="spellStart"/>
            <w:r w:rsidRPr="00B306FB">
              <w:rPr>
                <w:i/>
                <w:iCs/>
                <w:snapToGrid/>
              </w:rPr>
              <w:t>Спецтранс</w:t>
            </w:r>
            <w:proofErr w:type="spellEnd"/>
            <w:r w:rsidRPr="00B306FB">
              <w:rPr>
                <w:i/>
                <w:iCs/>
                <w:snapToGrid/>
              </w:rPr>
              <w:t>"</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33,47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33,47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15,35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15,35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-18,12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-18,12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5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обеспечение нормальных условий труда и ТБ</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848,67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848,17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0,50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137,19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137,19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-711,48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-710,98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-0,50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услуги по </w:t>
            </w:r>
            <w:proofErr w:type="spellStart"/>
            <w:r w:rsidRPr="00B306FB">
              <w:rPr>
                <w:i/>
                <w:iCs/>
                <w:snapToGrid/>
              </w:rPr>
              <w:t>перезарадке</w:t>
            </w:r>
            <w:proofErr w:type="spellEnd"/>
            <w:r w:rsidRPr="00B306FB">
              <w:rPr>
                <w:i/>
                <w:iCs/>
                <w:snapToGrid/>
              </w:rPr>
              <w:t xml:space="preserve"> огнетушителей</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35,99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35,99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-35,99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-35,99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18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проведение периодических медицинских осмотров и осмотров перед приемом на работу, </w:t>
            </w:r>
            <w:proofErr w:type="spellStart"/>
            <w:r w:rsidRPr="00B306FB">
              <w:rPr>
                <w:i/>
                <w:iCs/>
                <w:snapToGrid/>
              </w:rPr>
              <w:t>предрейсовый</w:t>
            </w:r>
            <w:proofErr w:type="spellEnd"/>
            <w:r w:rsidRPr="00B306FB">
              <w:rPr>
                <w:i/>
                <w:iCs/>
                <w:snapToGrid/>
              </w:rPr>
              <w:t xml:space="preserve"> медосмотр водителей автотранспорта</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309,64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309,64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26,02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26,02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-283,62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-283,62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проведение работ по программе производственного контроля</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83,69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83,69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-83,69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-83,69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услуги по стирке спецодежды</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16,82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16,32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0,50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4,51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4,51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-12,31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-11,81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-0,50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аттестация рабочих мест</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376,59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376,59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-376,59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-376,59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психиатрическое освидетельствование</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9,21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9,21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-9,21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-9,21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услуги по противопожарной безопасности</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16,74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16,74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18,85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18,85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2,11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2,11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9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анализы воды, воздуха по программе производственного контроля</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42,42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42,42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42,42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42,42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прочие затраты</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45,39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45,39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45,39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45,39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расходы на ГО</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401,94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400,44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1,50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39,12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39,12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-362,82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-361,32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-1,50</w:t>
            </w:r>
          </w:p>
        </w:tc>
      </w:tr>
      <w:tr w:rsidR="002340B4" w:rsidRPr="00B306FB" w:rsidTr="002340B4">
        <w:trPr>
          <w:trHeight w:val="5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расходы на утилизацию (лампы, отходы)</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10,93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10,63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0,30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2,32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2,32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-8,61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-8,31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-0,30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отчисления в профсоюз</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486,55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478,55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114,24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114,24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-372,31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-364,31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прочие расходы,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19,00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19,00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10,05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10,05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-8,95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10,05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-19,00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служебные поездки в транспорте</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19,00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19,00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10,05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10,05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-8,95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10,05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-19,00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lastRenderedPageBreak/>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налоги и сборы</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326,96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326,96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241,56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241,56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-85,40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-85,40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24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proofErr w:type="gramStart"/>
            <w:r w:rsidRPr="00B306FB">
              <w:rPr>
                <w:i/>
                <w:iCs/>
                <w:snapToGrid/>
              </w:rPr>
              <w:t>плата за выбросы и сбросы загрязняющих веществ в окружающую размещение отходов и другие виды негативного воздействия на окружающую среду в пределах установленных нормативов и (или) лимитов</w:t>
            </w:r>
            <w:proofErr w:type="gramEnd"/>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320,18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320,18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241,56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241,56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-78,62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-78,62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 xml:space="preserve">  транспортный налог</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6,78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6,78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-6,78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-6,78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5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арендная плата, концессионная плата, лизинговые платежи</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21254,17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12104,17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9150,00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17735,97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8649,54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9086,43</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-3518,20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-3454,63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-63,57</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аренда каналов связи</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416,76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416,76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130,71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130,71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-286,05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-286,05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прочая аренда</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20837,40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11687,40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9150,00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17605,26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8518,83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9086,43</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-3232,14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-3168,57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-63,57</w:t>
            </w:r>
          </w:p>
        </w:tc>
      </w:tr>
      <w:tr w:rsidR="002340B4" w:rsidRPr="00B306FB" w:rsidTr="002340B4">
        <w:trPr>
          <w:trHeight w:val="5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расходы на служебные командировки</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337,87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323,87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14,00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62,22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62,22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-275,65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-261,65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-14,00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расходы на обучение персонала</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188,30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188,30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-188,30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-188,30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3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 xml:space="preserve">расходы на страхование </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684,56</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684,56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43,19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43,19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-641,37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-641,37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b/>
                <w:bCs/>
                <w:snapToGrid/>
              </w:rPr>
            </w:pPr>
            <w:r w:rsidRPr="00B306FB">
              <w:rPr>
                <w:b/>
                <w:bCs/>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страхование имущества</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651,09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651,09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2,97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-648,11</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-648,11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outlineLvl w:val="0"/>
              <w:rPr>
                <w:i/>
                <w:iCs/>
                <w:snapToGrid/>
              </w:rPr>
            </w:pPr>
            <w:r w:rsidRPr="00B306FB">
              <w:rPr>
                <w:i/>
                <w:iCs/>
                <w:snapToGrid/>
              </w:rPr>
              <w:t>прочее</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33,47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33,47</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40,22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40,22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6,74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6,74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outlineLvl w:val="0"/>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10</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Итого расходов</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440904,84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412488,53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28416,31</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325844,95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305712,62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20132,33</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jc w:val="center"/>
              <w:rPr>
                <w:b/>
                <w:bCs/>
              </w:rPr>
            </w:pPr>
            <w:r w:rsidRPr="00B306FB">
              <w:rPr>
                <w:b/>
                <w:bCs/>
              </w:rPr>
              <w:t>-115059,89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jc w:val="center"/>
              <w:rPr>
                <w:b/>
                <w:bCs/>
              </w:rPr>
            </w:pPr>
            <w:r w:rsidRPr="00B306FB">
              <w:rPr>
                <w:b/>
                <w:bCs/>
              </w:rPr>
              <w:t>-106775,91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jc w:val="center"/>
              <w:rPr>
                <w:b/>
                <w:bCs/>
              </w:rPr>
            </w:pPr>
            <w:r w:rsidRPr="00B306FB">
              <w:rPr>
                <w:b/>
                <w:bCs/>
              </w:rPr>
              <w:t>-8283,98</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i/>
                <w:iCs/>
                <w:snapToGrid/>
              </w:rPr>
            </w:pPr>
            <w:r w:rsidRPr="00B306FB">
              <w:rPr>
                <w:i/>
                <w:iCs/>
                <w:snapToGrid/>
              </w:rPr>
              <w:t>из них на ремонт</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16454,88</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14496,38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1958,50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6807,63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4803,16</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2004,48</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-9647,24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-9693,22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45,98</w:t>
            </w:r>
          </w:p>
        </w:tc>
      </w:tr>
      <w:tr w:rsidR="002340B4" w:rsidRPr="00B306FB" w:rsidTr="002340B4">
        <w:trPr>
          <w:trHeight w:val="5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11</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Недополученный по независящим причинам доход</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94542,89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93263,12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1279,76</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-94542,89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-93263,12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-1279,76</w:t>
            </w:r>
          </w:p>
        </w:tc>
      </w:tr>
      <w:tr w:rsidR="002340B4" w:rsidRPr="00B306FB" w:rsidTr="002340B4">
        <w:trPr>
          <w:trHeight w:val="61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12</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Избыток средств, полученный в предыдущем периоде регулирования</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85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13</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Расчетные расходы по производству продукции (услуг)</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535447,72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505751,65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29696,07</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325844,95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305712,62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20132,33</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jc w:val="center"/>
              <w:rPr>
                <w:b/>
                <w:bCs/>
              </w:rPr>
            </w:pPr>
            <w:r w:rsidRPr="00B306FB">
              <w:rPr>
                <w:b/>
                <w:bCs/>
              </w:rPr>
              <w:t>-209602,77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-200039,03</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-9563,74</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306FB" w:rsidRDefault="002340B4" w:rsidP="002340B4">
            <w:pPr>
              <w:widowControl/>
              <w:jc w:val="center"/>
              <w:rPr>
                <w:snapToGrid/>
              </w:rPr>
            </w:pPr>
            <w:r w:rsidRPr="00B306FB">
              <w:rPr>
                <w:snapToGrid/>
              </w:rPr>
              <w:t>1</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rPr>
            </w:pPr>
            <w:r w:rsidRPr="00B306FB">
              <w:rPr>
                <w:snapToGrid/>
              </w:rPr>
              <w:t>Прибыль на развитие производства</w:t>
            </w:r>
          </w:p>
        </w:tc>
        <w:tc>
          <w:tcPr>
            <w:tcW w:w="11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58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lastRenderedPageBreak/>
              <w:t>2</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rPr>
            </w:pPr>
            <w:r w:rsidRPr="00B306FB">
              <w:rPr>
                <w:snapToGrid/>
              </w:rPr>
              <w:t>Прибыль на социальное развитие, поощрение, выплаты Совету директоров,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114,75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93,99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20,76</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114,75</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93,99</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20,76</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306FB" w:rsidRDefault="002340B4" w:rsidP="002340B4">
            <w:pPr>
              <w:widowControl/>
              <w:jc w:val="center"/>
              <w:rPr>
                <w:snapToGrid/>
              </w:rPr>
            </w:pPr>
            <w:r w:rsidRPr="00B306FB">
              <w:rPr>
                <w:snapToGrid/>
              </w:rPr>
              <w:t>3</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rPr>
            </w:pPr>
            <w:r w:rsidRPr="00B306FB">
              <w:rPr>
                <w:snapToGrid/>
              </w:rPr>
              <w:t>Дивиденды по акциям</w:t>
            </w:r>
          </w:p>
        </w:tc>
        <w:tc>
          <w:tcPr>
            <w:tcW w:w="11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4</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rPr>
            </w:pPr>
            <w:r w:rsidRPr="00B306FB">
              <w:rPr>
                <w:snapToGrid/>
              </w:rPr>
              <w:t>% за пользование кредитом</w:t>
            </w:r>
          </w:p>
        </w:tc>
        <w:tc>
          <w:tcPr>
            <w:tcW w:w="11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5</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rPr>
            </w:pPr>
            <w:r w:rsidRPr="00B306FB">
              <w:rPr>
                <w:snapToGrid/>
              </w:rPr>
              <w:t xml:space="preserve"> % за пользование по </w:t>
            </w:r>
            <w:proofErr w:type="spellStart"/>
            <w:r w:rsidRPr="00B306FB">
              <w:rPr>
                <w:snapToGrid/>
              </w:rPr>
              <w:t>инвест</w:t>
            </w:r>
            <w:proofErr w:type="gramStart"/>
            <w:r w:rsidRPr="00B306FB">
              <w:rPr>
                <w:snapToGrid/>
              </w:rPr>
              <w:t>.к</w:t>
            </w:r>
            <w:proofErr w:type="gramEnd"/>
            <w:r w:rsidRPr="00B306FB">
              <w:rPr>
                <w:snapToGrid/>
              </w:rPr>
              <w:t>редитам</w:t>
            </w:r>
            <w:proofErr w:type="spellEnd"/>
          </w:p>
        </w:tc>
        <w:tc>
          <w:tcPr>
            <w:tcW w:w="11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6</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rPr>
            </w:pPr>
            <w:r w:rsidRPr="00B306FB">
              <w:rPr>
                <w:snapToGrid/>
              </w:rPr>
              <w:t xml:space="preserve"> Услуги банка</w:t>
            </w:r>
          </w:p>
        </w:tc>
        <w:tc>
          <w:tcPr>
            <w:tcW w:w="1151" w:type="dxa"/>
            <w:tcBorders>
              <w:top w:val="nil"/>
              <w:left w:val="nil"/>
              <w:bottom w:val="single" w:sz="4" w:space="0" w:color="auto"/>
              <w:right w:val="single" w:sz="4" w:space="0" w:color="auto"/>
            </w:tcBorders>
            <w:shd w:val="clear" w:color="000000" w:fill="FFFFFF"/>
            <w:noWrap/>
            <w:vAlign w:val="bottom"/>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jc w:val="cente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jc w:val="center"/>
            </w:pPr>
            <w:r w:rsidRPr="00B306FB">
              <w:rPr>
                <w:snapToGrid/>
              </w:rPr>
              <w:t>0,00</w:t>
            </w:r>
          </w:p>
        </w:tc>
        <w:tc>
          <w:tcPr>
            <w:tcW w:w="1151" w:type="dxa"/>
            <w:tcBorders>
              <w:top w:val="nil"/>
              <w:left w:val="nil"/>
              <w:bottom w:val="single" w:sz="4" w:space="0" w:color="auto"/>
              <w:right w:val="single" w:sz="4" w:space="0" w:color="auto"/>
            </w:tcBorders>
            <w:shd w:val="clear" w:color="000000" w:fill="FFFFFF"/>
            <w:noWrap/>
            <w:vAlign w:val="bottom"/>
            <w:hideMark/>
          </w:tcPr>
          <w:p w:rsidR="002340B4" w:rsidRPr="00B306FB" w:rsidRDefault="002340B4" w:rsidP="002340B4">
            <w:pPr>
              <w:widowControl/>
              <w:jc w:val="center"/>
              <w:rPr>
                <w:snapToGrid/>
              </w:rPr>
            </w:pPr>
            <w:r w:rsidRPr="00B306FB">
              <w:rPr>
                <w:snapToGrid/>
              </w:rPr>
              <w:t>99,93</w:t>
            </w:r>
          </w:p>
        </w:tc>
        <w:tc>
          <w:tcPr>
            <w:tcW w:w="1533" w:type="dxa"/>
            <w:tcBorders>
              <w:top w:val="nil"/>
              <w:left w:val="nil"/>
              <w:bottom w:val="single" w:sz="4" w:space="0" w:color="auto"/>
              <w:right w:val="single" w:sz="4" w:space="0" w:color="auto"/>
            </w:tcBorders>
            <w:shd w:val="clear" w:color="000000" w:fill="FFFFFF"/>
            <w:noWrap/>
            <w:vAlign w:val="bottom"/>
            <w:hideMark/>
          </w:tcPr>
          <w:p w:rsidR="002340B4" w:rsidRPr="00B306FB" w:rsidRDefault="002340B4" w:rsidP="002340B4">
            <w:pPr>
              <w:widowControl/>
              <w:jc w:val="center"/>
              <w:rPr>
                <w:snapToGrid/>
              </w:rPr>
            </w:pPr>
            <w:r w:rsidRPr="00B306FB">
              <w:rPr>
                <w:snapToGrid/>
              </w:rPr>
              <w:t>87,24</w:t>
            </w:r>
          </w:p>
        </w:tc>
        <w:tc>
          <w:tcPr>
            <w:tcW w:w="1099" w:type="dxa"/>
            <w:tcBorders>
              <w:top w:val="nil"/>
              <w:left w:val="nil"/>
              <w:bottom w:val="single" w:sz="4" w:space="0" w:color="auto"/>
              <w:right w:val="single" w:sz="4" w:space="0" w:color="auto"/>
            </w:tcBorders>
            <w:shd w:val="clear" w:color="000000" w:fill="FFFFFF"/>
            <w:noWrap/>
            <w:vAlign w:val="bottom"/>
            <w:hideMark/>
          </w:tcPr>
          <w:p w:rsidR="002340B4" w:rsidRPr="00B306FB" w:rsidRDefault="002340B4" w:rsidP="002340B4">
            <w:pPr>
              <w:widowControl/>
              <w:jc w:val="center"/>
              <w:rPr>
                <w:snapToGrid/>
              </w:rPr>
            </w:pPr>
            <w:r w:rsidRPr="00B306FB">
              <w:rPr>
                <w:snapToGrid/>
              </w:rPr>
              <w:t>12,70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99,93</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87,24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12,70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7</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rPr>
            </w:pPr>
            <w:r w:rsidRPr="00B306FB">
              <w:rPr>
                <w:snapToGrid/>
              </w:rPr>
              <w:t xml:space="preserve"> Резерв по сомнительным долгам</w:t>
            </w:r>
          </w:p>
        </w:tc>
        <w:tc>
          <w:tcPr>
            <w:tcW w:w="11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jc w:val="cente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jc w:val="center"/>
            </w:pPr>
            <w:r w:rsidRPr="00B306FB">
              <w:rPr>
                <w:snapToGrid/>
              </w:rPr>
              <w:t>0,00</w:t>
            </w:r>
          </w:p>
        </w:tc>
        <w:tc>
          <w:tcPr>
            <w:tcW w:w="11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jc w:val="cente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jc w:val="cente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10</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rPr>
            </w:pPr>
            <w:r w:rsidRPr="00B306FB">
              <w:rPr>
                <w:snapToGrid/>
              </w:rPr>
              <w:t xml:space="preserve">Отчисления на региональную программу </w:t>
            </w:r>
            <w:proofErr w:type="spellStart"/>
            <w:r w:rsidRPr="00B306FB">
              <w:rPr>
                <w:snapToGrid/>
              </w:rPr>
              <w:t>энергоэффективности</w:t>
            </w:r>
            <w:proofErr w:type="spellEnd"/>
          </w:p>
        </w:tc>
        <w:tc>
          <w:tcPr>
            <w:tcW w:w="11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306FB" w:rsidRDefault="002340B4" w:rsidP="002340B4">
            <w:pPr>
              <w:widowControl/>
              <w:jc w:val="center"/>
              <w:rPr>
                <w:snapToGrid/>
              </w:rPr>
            </w:pPr>
            <w:r w:rsidRPr="00B306FB">
              <w:rPr>
                <w:snapToGrid/>
              </w:rPr>
              <w:t>11</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rPr>
            </w:pPr>
            <w:r w:rsidRPr="00B306FB">
              <w:rPr>
                <w:snapToGrid/>
              </w:rPr>
              <w:t xml:space="preserve"> Благотворительность</w:t>
            </w:r>
          </w:p>
        </w:tc>
        <w:tc>
          <w:tcPr>
            <w:tcW w:w="11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12</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rPr>
            </w:pPr>
            <w:r w:rsidRPr="00B306FB">
              <w:rPr>
                <w:snapToGrid/>
              </w:rPr>
              <w:t xml:space="preserve"> Формирование резервного фонда</w:t>
            </w:r>
          </w:p>
        </w:tc>
        <w:tc>
          <w:tcPr>
            <w:tcW w:w="11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306FB" w:rsidRDefault="002340B4" w:rsidP="002340B4">
            <w:pPr>
              <w:widowControl/>
              <w:jc w:val="center"/>
              <w:rPr>
                <w:snapToGrid/>
              </w:rPr>
            </w:pPr>
            <w:r w:rsidRPr="00B306FB">
              <w:rPr>
                <w:snapToGrid/>
              </w:rPr>
              <w:t>13</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rPr>
            </w:pPr>
            <w:r w:rsidRPr="00B306FB">
              <w:rPr>
                <w:snapToGrid/>
              </w:rPr>
              <w:t xml:space="preserve"> Другие цели,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14</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rPr>
            </w:pPr>
            <w:r w:rsidRPr="00B306FB">
              <w:rPr>
                <w:snapToGrid/>
              </w:rPr>
              <w:t>Прибыль, облагаемая налогом</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143,44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117,48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25,96</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143,44</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117,48</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25,96</w:t>
            </w:r>
          </w:p>
        </w:tc>
      </w:tr>
      <w:tr w:rsidR="002340B4" w:rsidRPr="00B306FB" w:rsidTr="002340B4">
        <w:trPr>
          <w:trHeight w:val="6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15</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rPr>
            </w:pPr>
            <w:r w:rsidRPr="00B306FB">
              <w:rPr>
                <w:snapToGrid/>
              </w:rPr>
              <w:t>Налоги, сборы, платежи - всего, в т.ч.</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28,69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23,50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5,19</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28,69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23,50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5,19</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rPr>
            </w:pPr>
            <w:r w:rsidRPr="00B306FB">
              <w:rPr>
                <w:snapToGrid/>
              </w:rPr>
              <w:t xml:space="preserve"> - на прибыль</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28,69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23,50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5,19</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28,69</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23,50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5,19</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306FB" w:rsidRDefault="002340B4" w:rsidP="002340B4">
            <w:pPr>
              <w:widowControl/>
              <w:jc w:val="center"/>
              <w:rPr>
                <w:snapToGrid/>
              </w:rPr>
            </w:pPr>
            <w:r w:rsidRPr="00B306FB">
              <w:rPr>
                <w:snapToGrid/>
              </w:rPr>
              <w:t>16</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rPr>
            </w:pPr>
            <w:r w:rsidRPr="00B306FB">
              <w:rPr>
                <w:snapToGrid/>
              </w:rPr>
              <w:t xml:space="preserve"> Прибыль от товарной продукции </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0,00</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243,37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204,72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38,65</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243,37</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204,72</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38,65</w:t>
            </w:r>
          </w:p>
        </w:tc>
      </w:tr>
      <w:tr w:rsidR="002340B4" w:rsidRPr="00B306FB" w:rsidTr="002340B4">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306FB" w:rsidRDefault="002340B4" w:rsidP="002340B4">
            <w:pPr>
              <w:widowControl/>
              <w:jc w:val="center"/>
              <w:rPr>
                <w:snapToGrid/>
              </w:rPr>
            </w:pPr>
            <w:r w:rsidRPr="00B306FB">
              <w:rPr>
                <w:snapToGrid/>
              </w:rPr>
              <w:t> </w:t>
            </w:r>
          </w:p>
        </w:tc>
        <w:tc>
          <w:tcPr>
            <w:tcW w:w="2600"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snapToGrid/>
              </w:rPr>
            </w:pPr>
            <w:r w:rsidRPr="00B306FB">
              <w:rPr>
                <w:b/>
                <w:snapToGrid/>
              </w:rPr>
              <w:t>ИТОГО НВВ</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535447,72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505751,65</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29696,07</w:t>
            </w:r>
          </w:p>
        </w:tc>
        <w:tc>
          <w:tcPr>
            <w:tcW w:w="1151"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326088,32</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305917,34</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20170,99</w:t>
            </w:r>
          </w:p>
        </w:tc>
        <w:tc>
          <w:tcPr>
            <w:tcW w:w="131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-209359,40</w:t>
            </w:r>
          </w:p>
        </w:tc>
        <w:tc>
          <w:tcPr>
            <w:tcW w:w="1533"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-199834,31</w:t>
            </w:r>
          </w:p>
        </w:tc>
        <w:tc>
          <w:tcPr>
            <w:tcW w:w="1099"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-9525,09</w:t>
            </w:r>
          </w:p>
        </w:tc>
      </w:tr>
    </w:tbl>
    <w:p w:rsidR="002340B4" w:rsidRPr="00B306FB" w:rsidRDefault="002340B4" w:rsidP="002340B4">
      <w:pPr>
        <w:pStyle w:val="a3"/>
        <w:tabs>
          <w:tab w:val="left" w:pos="284"/>
        </w:tabs>
        <w:ind w:firstLine="567"/>
        <w:rPr>
          <w:sz w:val="20"/>
        </w:rPr>
      </w:pPr>
    </w:p>
    <w:p w:rsidR="002340B4" w:rsidRPr="00B306FB" w:rsidRDefault="002340B4" w:rsidP="002340B4">
      <w:pPr>
        <w:pStyle w:val="a3"/>
        <w:tabs>
          <w:tab w:val="left" w:pos="284"/>
        </w:tabs>
        <w:ind w:firstLine="567"/>
        <w:rPr>
          <w:sz w:val="22"/>
          <w:szCs w:val="22"/>
        </w:rPr>
        <w:sectPr w:rsidR="002340B4" w:rsidRPr="00B306FB" w:rsidSect="002340B4">
          <w:pgSz w:w="16838" w:h="11906" w:orient="landscape"/>
          <w:pgMar w:top="849" w:right="567" w:bottom="993" w:left="567" w:header="284" w:footer="0" w:gutter="0"/>
          <w:cols w:space="720"/>
          <w:titlePg/>
          <w:docGrid w:linePitch="272"/>
        </w:sectPr>
      </w:pPr>
    </w:p>
    <w:p w:rsidR="002340B4" w:rsidRPr="0090222C" w:rsidRDefault="00B306FB" w:rsidP="00B306FB">
      <w:pPr>
        <w:ind w:left="426" w:right="-284"/>
        <w:jc w:val="both"/>
        <w:rPr>
          <w:sz w:val="24"/>
          <w:szCs w:val="24"/>
        </w:rPr>
      </w:pPr>
      <w:r>
        <w:rPr>
          <w:sz w:val="24"/>
          <w:szCs w:val="24"/>
        </w:rPr>
        <w:lastRenderedPageBreak/>
        <w:t xml:space="preserve">           </w:t>
      </w:r>
      <w:proofErr w:type="gramStart"/>
      <w:r w:rsidR="002340B4" w:rsidRPr="0090222C">
        <w:rPr>
          <w:sz w:val="24"/>
          <w:szCs w:val="24"/>
        </w:rPr>
        <w:t>Расходы по статьям расходов из себестоимости продукции (услуг) приняты экспертной группой Департамента в размере 325 844,95 тыс. руб., из них на производство тепловой энергии                      305 712,62 тыс. руб., на услуги по передаче тепловой энергии  20 132,33 тыс. руб.  и снижены от предложения ООО «ШТЭЦ» на 115 059,89 тыс. руб., в том числе с регулируемого вида деятельности производство тепловой энергии – 106</w:t>
      </w:r>
      <w:proofErr w:type="gramEnd"/>
      <w:r w:rsidR="002340B4" w:rsidRPr="0090222C">
        <w:rPr>
          <w:sz w:val="24"/>
          <w:szCs w:val="24"/>
        </w:rPr>
        <w:t> 775,91  тыс. руб., услуг по передаче тепловой энергии -  8 283,98 тыс. руб.,  из них по статьям расходов:</w:t>
      </w:r>
    </w:p>
    <w:p w:rsidR="002340B4" w:rsidRPr="0090222C" w:rsidRDefault="002340B4" w:rsidP="00B306FB">
      <w:pPr>
        <w:pStyle w:val="a3"/>
        <w:numPr>
          <w:ilvl w:val="0"/>
          <w:numId w:val="46"/>
        </w:numPr>
        <w:tabs>
          <w:tab w:val="left" w:pos="284"/>
        </w:tabs>
        <w:ind w:left="426" w:right="-284" w:firstLine="0"/>
        <w:rPr>
          <w:sz w:val="24"/>
          <w:szCs w:val="24"/>
        </w:rPr>
      </w:pPr>
      <w:r w:rsidRPr="0090222C">
        <w:rPr>
          <w:sz w:val="24"/>
          <w:szCs w:val="24"/>
        </w:rPr>
        <w:t>Расходы по статье «Вспомогательные материалы» снижены от предложения                  ООО «ШТЭЦ» на 6 951,73 тыс</w:t>
      </w:r>
      <w:proofErr w:type="gramStart"/>
      <w:r w:rsidRPr="0090222C">
        <w:rPr>
          <w:sz w:val="24"/>
          <w:szCs w:val="24"/>
        </w:rPr>
        <w:t>.р</w:t>
      </w:r>
      <w:proofErr w:type="gramEnd"/>
      <w:r w:rsidRPr="0090222C">
        <w:rPr>
          <w:sz w:val="24"/>
          <w:szCs w:val="24"/>
        </w:rPr>
        <w:t xml:space="preserve">уб. и составили 9 746,29 тыс.руб. в результате анализа фактических данных, а также </w:t>
      </w:r>
      <w:r w:rsidRPr="0090222C">
        <w:rPr>
          <w:color w:val="000000"/>
          <w:sz w:val="24"/>
          <w:szCs w:val="24"/>
        </w:rPr>
        <w:t xml:space="preserve">исходя из </w:t>
      </w:r>
      <w:r w:rsidRPr="0090222C">
        <w:rPr>
          <w:sz w:val="24"/>
          <w:szCs w:val="24"/>
        </w:rPr>
        <w:t xml:space="preserve">анализа </w:t>
      </w:r>
      <w:r w:rsidRPr="0090222C">
        <w:rPr>
          <w:color w:val="000000"/>
          <w:sz w:val="24"/>
          <w:szCs w:val="24"/>
        </w:rPr>
        <w:t>утвержденных показателей предыдущих периодов.</w:t>
      </w:r>
    </w:p>
    <w:p w:rsidR="002340B4" w:rsidRPr="0090222C" w:rsidRDefault="002340B4" w:rsidP="00B306FB">
      <w:pPr>
        <w:pStyle w:val="a3"/>
        <w:numPr>
          <w:ilvl w:val="0"/>
          <w:numId w:val="46"/>
        </w:numPr>
        <w:tabs>
          <w:tab w:val="left" w:pos="284"/>
        </w:tabs>
        <w:ind w:left="426" w:right="-284" w:firstLine="0"/>
        <w:rPr>
          <w:sz w:val="24"/>
          <w:szCs w:val="24"/>
        </w:rPr>
      </w:pPr>
      <w:r w:rsidRPr="0090222C">
        <w:rPr>
          <w:sz w:val="24"/>
          <w:szCs w:val="24"/>
        </w:rPr>
        <w:t>Расходы по статье «Работы и услуги производственного характера» снижены                    от предложения ООО «ШТЭЦ» на 3 056,27 тыс</w:t>
      </w:r>
      <w:proofErr w:type="gramStart"/>
      <w:r w:rsidRPr="0090222C">
        <w:rPr>
          <w:sz w:val="24"/>
          <w:szCs w:val="24"/>
        </w:rPr>
        <w:t>.р</w:t>
      </w:r>
      <w:proofErr w:type="gramEnd"/>
      <w:r w:rsidRPr="0090222C">
        <w:rPr>
          <w:sz w:val="24"/>
          <w:szCs w:val="24"/>
        </w:rPr>
        <w:t xml:space="preserve">уб. и составили 6 093,69 тыс.руб. исходя из анализа </w:t>
      </w:r>
      <w:r w:rsidRPr="0090222C">
        <w:rPr>
          <w:color w:val="000000"/>
          <w:sz w:val="24"/>
          <w:szCs w:val="24"/>
        </w:rPr>
        <w:t>утвержденных показателей предыдущих периодов.</w:t>
      </w:r>
    </w:p>
    <w:p w:rsidR="002340B4" w:rsidRPr="0090222C" w:rsidRDefault="002340B4" w:rsidP="00B306FB">
      <w:pPr>
        <w:pStyle w:val="a3"/>
        <w:numPr>
          <w:ilvl w:val="0"/>
          <w:numId w:val="46"/>
        </w:numPr>
        <w:tabs>
          <w:tab w:val="left" w:pos="284"/>
        </w:tabs>
        <w:ind w:left="426" w:right="-284" w:firstLine="0"/>
        <w:rPr>
          <w:sz w:val="24"/>
          <w:szCs w:val="24"/>
        </w:rPr>
      </w:pPr>
      <w:r w:rsidRPr="0090222C">
        <w:rPr>
          <w:color w:val="000000"/>
          <w:sz w:val="24"/>
          <w:szCs w:val="24"/>
        </w:rPr>
        <w:t xml:space="preserve">Расходы по статье «Топливо на технологические цели» </w:t>
      </w:r>
      <w:r w:rsidRPr="0090222C">
        <w:rPr>
          <w:sz w:val="24"/>
          <w:szCs w:val="24"/>
        </w:rPr>
        <w:t>снижены от предложения  ООО «ШТЭЦ» на 64 880,95 тыс</w:t>
      </w:r>
      <w:proofErr w:type="gramStart"/>
      <w:r w:rsidRPr="0090222C">
        <w:rPr>
          <w:sz w:val="24"/>
          <w:szCs w:val="24"/>
        </w:rPr>
        <w:t>.р</w:t>
      </w:r>
      <w:proofErr w:type="gramEnd"/>
      <w:r w:rsidRPr="0090222C">
        <w:rPr>
          <w:sz w:val="24"/>
          <w:szCs w:val="24"/>
        </w:rPr>
        <w:t>уб. и составили 232 841,26 тыс.руб. в результате пересчета индекса роста цен на топливо в соответствии с социально-экономическим прогнозом.</w:t>
      </w:r>
    </w:p>
    <w:p w:rsidR="002340B4" w:rsidRPr="0090222C" w:rsidRDefault="002340B4" w:rsidP="00B306FB">
      <w:pPr>
        <w:pStyle w:val="a3"/>
        <w:tabs>
          <w:tab w:val="left" w:pos="284"/>
        </w:tabs>
        <w:ind w:left="426" w:right="-284" w:firstLine="0"/>
        <w:rPr>
          <w:sz w:val="24"/>
          <w:szCs w:val="24"/>
        </w:rPr>
      </w:pPr>
    </w:p>
    <w:p w:rsidR="002340B4" w:rsidRPr="00B306FB" w:rsidRDefault="002340B4" w:rsidP="002340B4">
      <w:pPr>
        <w:pStyle w:val="a3"/>
        <w:tabs>
          <w:tab w:val="left" w:pos="284"/>
        </w:tabs>
        <w:jc w:val="center"/>
        <w:rPr>
          <w:sz w:val="24"/>
          <w:szCs w:val="24"/>
        </w:rPr>
      </w:pPr>
      <w:r w:rsidRPr="00B306FB">
        <w:rPr>
          <w:b/>
          <w:sz w:val="24"/>
          <w:szCs w:val="24"/>
        </w:rPr>
        <w:t>Расчет расхода топлива п</w:t>
      </w:r>
      <w:proofErr w:type="gramStart"/>
      <w:r w:rsidRPr="00B306FB">
        <w:rPr>
          <w:b/>
          <w:sz w:val="24"/>
          <w:szCs w:val="24"/>
        </w:rPr>
        <w:t>о ООО</w:t>
      </w:r>
      <w:proofErr w:type="gramEnd"/>
      <w:r w:rsidRPr="00B306FB">
        <w:rPr>
          <w:b/>
          <w:sz w:val="24"/>
          <w:szCs w:val="24"/>
        </w:rPr>
        <w:t xml:space="preserve"> «</w:t>
      </w:r>
      <w:proofErr w:type="spellStart"/>
      <w:r w:rsidRPr="00B306FB">
        <w:rPr>
          <w:b/>
          <w:sz w:val="24"/>
          <w:szCs w:val="24"/>
        </w:rPr>
        <w:t>Шарьинская</w:t>
      </w:r>
      <w:proofErr w:type="spellEnd"/>
      <w:r w:rsidRPr="00B306FB">
        <w:rPr>
          <w:b/>
          <w:sz w:val="24"/>
          <w:szCs w:val="24"/>
        </w:rPr>
        <w:t xml:space="preserve"> ТЭЦ»</w:t>
      </w:r>
    </w:p>
    <w:p w:rsidR="002340B4" w:rsidRPr="00B306FB" w:rsidRDefault="002340B4" w:rsidP="002340B4">
      <w:pPr>
        <w:pStyle w:val="a3"/>
        <w:tabs>
          <w:tab w:val="left" w:pos="284"/>
        </w:tabs>
        <w:rPr>
          <w:sz w:val="20"/>
        </w:rPr>
      </w:pPr>
    </w:p>
    <w:tbl>
      <w:tblPr>
        <w:tblW w:w="10592" w:type="dxa"/>
        <w:tblInd w:w="93" w:type="dxa"/>
        <w:tblLayout w:type="fixed"/>
        <w:tblLook w:val="04A0"/>
      </w:tblPr>
      <w:tblGrid>
        <w:gridCol w:w="856"/>
        <w:gridCol w:w="4335"/>
        <w:gridCol w:w="1628"/>
        <w:gridCol w:w="1276"/>
        <w:gridCol w:w="1315"/>
        <w:gridCol w:w="1182"/>
      </w:tblGrid>
      <w:tr w:rsidR="002340B4" w:rsidRPr="00B306FB" w:rsidTr="002340B4">
        <w:trPr>
          <w:trHeight w:val="282"/>
        </w:trPr>
        <w:tc>
          <w:tcPr>
            <w:tcW w:w="8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xml:space="preserve">№ </w:t>
            </w:r>
            <w:proofErr w:type="spellStart"/>
            <w:proofErr w:type="gramStart"/>
            <w:r w:rsidRPr="00B306FB">
              <w:rPr>
                <w:snapToGrid/>
              </w:rPr>
              <w:t>п</w:t>
            </w:r>
            <w:proofErr w:type="spellEnd"/>
            <w:proofErr w:type="gramEnd"/>
            <w:r w:rsidRPr="00B306FB">
              <w:rPr>
                <w:snapToGrid/>
              </w:rPr>
              <w:t>/</w:t>
            </w:r>
            <w:proofErr w:type="spellStart"/>
            <w:r w:rsidRPr="00B306FB">
              <w:rPr>
                <w:snapToGrid/>
              </w:rPr>
              <w:t>п</w:t>
            </w:r>
            <w:proofErr w:type="spellEnd"/>
          </w:p>
        </w:tc>
        <w:tc>
          <w:tcPr>
            <w:tcW w:w="4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Показатели</w:t>
            </w:r>
          </w:p>
        </w:tc>
        <w:tc>
          <w:tcPr>
            <w:tcW w:w="1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Единица измерения</w:t>
            </w:r>
          </w:p>
        </w:tc>
        <w:tc>
          <w:tcPr>
            <w:tcW w:w="3773" w:type="dxa"/>
            <w:gridSpan w:val="3"/>
            <w:tcBorders>
              <w:top w:val="single" w:sz="4" w:space="0" w:color="auto"/>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2014</w:t>
            </w:r>
          </w:p>
        </w:tc>
      </w:tr>
      <w:tr w:rsidR="002340B4" w:rsidRPr="00B306FB" w:rsidTr="002340B4">
        <w:trPr>
          <w:trHeight w:val="282"/>
        </w:trPr>
        <w:tc>
          <w:tcPr>
            <w:tcW w:w="856"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4335"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340B4" w:rsidRPr="00B306FB" w:rsidRDefault="002340B4" w:rsidP="002340B4">
            <w:pPr>
              <w:widowControl/>
              <w:rPr>
                <w:snapToGrid/>
              </w:rPr>
            </w:pP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Год</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xml:space="preserve">1 </w:t>
            </w:r>
            <w:proofErr w:type="spellStart"/>
            <w:r w:rsidRPr="00B306FB">
              <w:rPr>
                <w:snapToGrid/>
              </w:rPr>
              <w:t>полуго</w:t>
            </w:r>
            <w:proofErr w:type="spellEnd"/>
          </w:p>
          <w:p w:rsidR="002340B4" w:rsidRPr="00B306FB" w:rsidRDefault="002340B4" w:rsidP="002340B4">
            <w:pPr>
              <w:widowControl/>
              <w:jc w:val="center"/>
              <w:rPr>
                <w:snapToGrid/>
              </w:rPr>
            </w:pPr>
            <w:proofErr w:type="spellStart"/>
            <w:r w:rsidRPr="00B306FB">
              <w:rPr>
                <w:snapToGrid/>
              </w:rPr>
              <w:t>дие</w:t>
            </w:r>
            <w:proofErr w:type="spellEnd"/>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xml:space="preserve">2 </w:t>
            </w:r>
            <w:proofErr w:type="spellStart"/>
            <w:r w:rsidRPr="00B306FB">
              <w:rPr>
                <w:snapToGrid/>
              </w:rPr>
              <w:t>полуго</w:t>
            </w:r>
            <w:proofErr w:type="spellEnd"/>
          </w:p>
          <w:p w:rsidR="002340B4" w:rsidRPr="00B306FB" w:rsidRDefault="002340B4" w:rsidP="002340B4">
            <w:pPr>
              <w:widowControl/>
              <w:jc w:val="center"/>
              <w:rPr>
                <w:snapToGrid/>
              </w:rPr>
            </w:pPr>
            <w:proofErr w:type="spellStart"/>
            <w:r w:rsidRPr="00B306FB">
              <w:rPr>
                <w:snapToGrid/>
              </w:rPr>
              <w:t>дие</w:t>
            </w:r>
            <w:proofErr w:type="spellEnd"/>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Выработка электроэнергии, всего</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млн</w:t>
            </w:r>
            <w:proofErr w:type="gramStart"/>
            <w:r w:rsidRPr="00B306FB">
              <w:rPr>
                <w:b/>
                <w:bCs/>
                <w:snapToGrid/>
              </w:rPr>
              <w:t>.к</w:t>
            </w:r>
            <w:proofErr w:type="gramEnd"/>
            <w:r w:rsidRPr="00B306FB">
              <w:rPr>
                <w:b/>
                <w:bCs/>
                <w:snapToGrid/>
              </w:rPr>
              <w:t>Втч</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33,06</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20,71</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12,36</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Расход электроэнергии на собств. нужды:</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млн</w:t>
            </w:r>
            <w:proofErr w:type="gramStart"/>
            <w:r w:rsidRPr="00B306FB">
              <w:rPr>
                <w:b/>
                <w:bCs/>
                <w:snapToGrid/>
              </w:rPr>
              <w:t>.к</w:t>
            </w:r>
            <w:proofErr w:type="gramEnd"/>
            <w:r w:rsidRPr="00B306FB">
              <w:rPr>
                <w:b/>
                <w:bCs/>
                <w:snapToGrid/>
              </w:rPr>
              <w:t>Втч</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15,69</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9,35</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6,34</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rPr>
            </w:pPr>
            <w:r w:rsidRPr="00B306FB">
              <w:rPr>
                <w:snapToGrid/>
              </w:rPr>
              <w:t>на производство электроэнергии</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млн</w:t>
            </w:r>
            <w:proofErr w:type="gramStart"/>
            <w:r w:rsidRPr="00B306FB">
              <w:rPr>
                <w:snapToGrid/>
              </w:rPr>
              <w:t>.к</w:t>
            </w:r>
            <w:proofErr w:type="gramEnd"/>
            <w:r w:rsidRPr="00B306FB">
              <w:rPr>
                <w:snapToGrid/>
              </w:rPr>
              <w:t>Втч</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2,87</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1,76</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1,11</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rPr>
            </w:pPr>
            <w:r w:rsidRPr="00B306FB">
              <w:rPr>
                <w:snapToGrid/>
              </w:rPr>
              <w:t xml:space="preserve">то же </w:t>
            </w:r>
            <w:proofErr w:type="gramStart"/>
            <w:r w:rsidRPr="00B306FB">
              <w:rPr>
                <w:snapToGrid/>
              </w:rPr>
              <w:t>в</w:t>
            </w:r>
            <w:proofErr w:type="gramEnd"/>
            <w:r w:rsidRPr="00B306FB">
              <w:rPr>
                <w:snapToGrid/>
              </w:rPr>
              <w:t xml:space="preserve"> % </w:t>
            </w:r>
            <w:proofErr w:type="gramStart"/>
            <w:r w:rsidRPr="00B306FB">
              <w:rPr>
                <w:snapToGrid/>
              </w:rPr>
              <w:t>к</w:t>
            </w:r>
            <w:proofErr w:type="gramEnd"/>
            <w:r w:rsidRPr="00B306FB">
              <w:rPr>
                <w:snapToGrid/>
              </w:rPr>
              <w:t xml:space="preserve"> выработке электроэнергии</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8,69</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8,52</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8,98</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rPr>
            </w:pPr>
            <w:r w:rsidRPr="00B306FB">
              <w:rPr>
                <w:snapToGrid/>
              </w:rPr>
              <w:t>на производство тепловой энергии</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млн</w:t>
            </w:r>
            <w:proofErr w:type="gramStart"/>
            <w:r w:rsidRPr="00B306FB">
              <w:rPr>
                <w:snapToGrid/>
              </w:rPr>
              <w:t>.к</w:t>
            </w:r>
            <w:proofErr w:type="gramEnd"/>
            <w:r w:rsidRPr="00B306FB">
              <w:rPr>
                <w:snapToGrid/>
              </w:rPr>
              <w:t>Втч</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12,81</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7,58</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5,23</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rPr>
            </w:pPr>
            <w:r w:rsidRPr="00B306FB">
              <w:rPr>
                <w:snapToGrid/>
              </w:rPr>
              <w:t xml:space="preserve">то же </w:t>
            </w:r>
            <w:proofErr w:type="gramStart"/>
            <w:r w:rsidRPr="00B306FB">
              <w:rPr>
                <w:snapToGrid/>
              </w:rPr>
              <w:t>в кВтч/Гк</w:t>
            </w:r>
            <w:proofErr w:type="gramEnd"/>
            <w:r w:rsidRPr="00B306FB">
              <w:rPr>
                <w:snapToGrid/>
              </w:rPr>
              <w:t>ал</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к</w:t>
            </w:r>
            <w:proofErr w:type="gramStart"/>
            <w:r w:rsidRPr="00B306FB">
              <w:rPr>
                <w:snapToGrid/>
              </w:rPr>
              <w:t>Втч/Гк</w:t>
            </w:r>
            <w:proofErr w:type="gramEnd"/>
            <w:r w:rsidRPr="00B306FB">
              <w:rPr>
                <w:snapToGrid/>
              </w:rPr>
              <w:t>ал</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54,77</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55,14</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54,23</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Отпуск электроэнергии с шин</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млн</w:t>
            </w:r>
            <w:proofErr w:type="gramStart"/>
            <w:r w:rsidRPr="00B306FB">
              <w:rPr>
                <w:b/>
                <w:bCs/>
                <w:snapToGrid/>
              </w:rPr>
              <w:t>.к</w:t>
            </w:r>
            <w:proofErr w:type="gramEnd"/>
            <w:r w:rsidRPr="00B306FB">
              <w:rPr>
                <w:b/>
                <w:bCs/>
                <w:snapToGrid/>
              </w:rPr>
              <w:t>Втч</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17,38</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11,36</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6,02</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 xml:space="preserve">Расход электроэнергии на производственные и </w:t>
            </w:r>
            <w:proofErr w:type="spellStart"/>
            <w:r w:rsidRPr="00B306FB">
              <w:rPr>
                <w:b/>
                <w:bCs/>
                <w:snapToGrid/>
              </w:rPr>
              <w:t>хозяйственне</w:t>
            </w:r>
            <w:proofErr w:type="spellEnd"/>
            <w:r w:rsidRPr="00B306FB">
              <w:rPr>
                <w:b/>
                <w:bCs/>
                <w:snapToGrid/>
              </w:rPr>
              <w:t xml:space="preserve"> нужды</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млн</w:t>
            </w:r>
            <w:proofErr w:type="gramStart"/>
            <w:r w:rsidRPr="00B306FB">
              <w:rPr>
                <w:b/>
                <w:bCs/>
                <w:snapToGrid/>
              </w:rPr>
              <w:t>.к</w:t>
            </w:r>
            <w:proofErr w:type="gramEnd"/>
            <w:r w:rsidRPr="00B306FB">
              <w:rPr>
                <w:b/>
                <w:bCs/>
                <w:snapToGrid/>
              </w:rPr>
              <w:t>Втч</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0,028</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0,014</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0,014</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rPr>
            </w:pPr>
            <w:r w:rsidRPr="00B306FB">
              <w:rPr>
                <w:snapToGrid/>
              </w:rPr>
              <w:t xml:space="preserve">то же </w:t>
            </w:r>
            <w:proofErr w:type="gramStart"/>
            <w:r w:rsidRPr="00B306FB">
              <w:rPr>
                <w:snapToGrid/>
              </w:rPr>
              <w:t>в</w:t>
            </w:r>
            <w:proofErr w:type="gramEnd"/>
            <w:r w:rsidRPr="00B306FB">
              <w:rPr>
                <w:snapToGrid/>
              </w:rPr>
              <w:t xml:space="preserve"> % к отпуску с шин</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0,16</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0,12</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0,23</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5</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Расход электроэнергии на потери в трансформаторах</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млн</w:t>
            </w:r>
            <w:proofErr w:type="gramStart"/>
            <w:r w:rsidRPr="00B306FB">
              <w:rPr>
                <w:b/>
                <w:bCs/>
                <w:snapToGrid/>
              </w:rPr>
              <w:t>.к</w:t>
            </w:r>
            <w:proofErr w:type="gramEnd"/>
            <w:r w:rsidRPr="00B306FB">
              <w:rPr>
                <w:b/>
                <w:bCs/>
                <w:snapToGrid/>
              </w:rPr>
              <w:t>Втч</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0,24</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0,21</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0,03</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rPr>
            </w:pPr>
            <w:r w:rsidRPr="00B306FB">
              <w:rPr>
                <w:snapToGrid/>
              </w:rPr>
              <w:t xml:space="preserve">то же </w:t>
            </w:r>
            <w:proofErr w:type="gramStart"/>
            <w:r w:rsidRPr="00B306FB">
              <w:rPr>
                <w:snapToGrid/>
              </w:rPr>
              <w:t>в</w:t>
            </w:r>
            <w:proofErr w:type="gramEnd"/>
            <w:r w:rsidRPr="00B306FB">
              <w:rPr>
                <w:snapToGrid/>
              </w:rPr>
              <w:t xml:space="preserve"> % к отпуску с шин</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1,41</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1,88</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0,52</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6</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 xml:space="preserve">Полезный отпуск электроэнергии в сеть </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млн</w:t>
            </w:r>
            <w:proofErr w:type="gramStart"/>
            <w:r w:rsidRPr="00B306FB">
              <w:rPr>
                <w:b/>
                <w:bCs/>
                <w:snapToGrid/>
              </w:rPr>
              <w:t>.к</w:t>
            </w:r>
            <w:proofErr w:type="gramEnd"/>
            <w:r w:rsidRPr="00B306FB">
              <w:rPr>
                <w:b/>
                <w:bCs/>
                <w:snapToGrid/>
              </w:rPr>
              <w:t>Втч</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17,102</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11,131</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5,972</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7</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Отпуск тепловой энергии, поставляемой с коллекторов источника тепловой энергии</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тыс</w:t>
            </w:r>
            <w:proofErr w:type="gramStart"/>
            <w:r w:rsidRPr="00B306FB">
              <w:rPr>
                <w:b/>
                <w:bCs/>
                <w:snapToGrid/>
              </w:rPr>
              <w:t>.Г</w:t>
            </w:r>
            <w:proofErr w:type="gramEnd"/>
            <w:r w:rsidRPr="00B306FB">
              <w:rPr>
                <w:b/>
                <w:bCs/>
                <w:snapToGrid/>
              </w:rPr>
              <w:t>кал</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233,915</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137,51</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96,40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8</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Расход тепловой энергии на хозяйственные нужды:</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тыс</w:t>
            </w:r>
            <w:proofErr w:type="gramStart"/>
            <w:r w:rsidRPr="00B306FB">
              <w:rPr>
                <w:b/>
                <w:bCs/>
                <w:snapToGrid/>
              </w:rPr>
              <w:t>.Г</w:t>
            </w:r>
            <w:proofErr w:type="gramEnd"/>
            <w:r w:rsidRPr="00B306FB">
              <w:rPr>
                <w:b/>
                <w:bCs/>
                <w:snapToGrid/>
              </w:rPr>
              <w:t>кал</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0,75</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0,443</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0,302</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8.1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rPr>
            </w:pPr>
            <w:r w:rsidRPr="00B306FB">
              <w:rPr>
                <w:snapToGrid/>
              </w:rPr>
              <w:t xml:space="preserve">то же </w:t>
            </w:r>
            <w:proofErr w:type="gramStart"/>
            <w:r w:rsidRPr="00B306FB">
              <w:rPr>
                <w:snapToGrid/>
              </w:rPr>
              <w:t>в</w:t>
            </w:r>
            <w:proofErr w:type="gramEnd"/>
            <w:r w:rsidRPr="00B306FB">
              <w:rPr>
                <w:snapToGrid/>
              </w:rPr>
              <w:t xml:space="preserve"> % </w:t>
            </w:r>
            <w:proofErr w:type="gramStart"/>
            <w:r w:rsidRPr="00B306FB">
              <w:rPr>
                <w:snapToGrid/>
              </w:rPr>
              <w:t>к</w:t>
            </w:r>
            <w:proofErr w:type="gramEnd"/>
            <w:r w:rsidRPr="00B306FB">
              <w:rPr>
                <w:snapToGrid/>
              </w:rPr>
              <w:t xml:space="preserve"> отпуску тепловой энергии</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0,32</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0,32</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0,31</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9</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Отпуск тепловой энергии от источника тепловой энергии (полезный отпуск)</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тыс</w:t>
            </w:r>
            <w:proofErr w:type="gramStart"/>
            <w:r w:rsidRPr="00B306FB">
              <w:rPr>
                <w:b/>
                <w:bCs/>
                <w:snapToGrid/>
              </w:rPr>
              <w:t>.Г</w:t>
            </w:r>
            <w:proofErr w:type="gramEnd"/>
            <w:r w:rsidRPr="00B306FB">
              <w:rPr>
                <w:b/>
                <w:bCs/>
                <w:snapToGrid/>
              </w:rPr>
              <w:t>кал</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233,17</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137,07</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96,10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10</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rPr>
            </w:pPr>
            <w:r w:rsidRPr="00B306FB">
              <w:rPr>
                <w:snapToGrid/>
              </w:rPr>
              <w:t>Отпуск электроэнергии с шин</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млн</w:t>
            </w:r>
            <w:proofErr w:type="gramStart"/>
            <w:r w:rsidRPr="00B306FB">
              <w:rPr>
                <w:snapToGrid/>
                <w:color w:val="000000"/>
              </w:rPr>
              <w:t>.к</w:t>
            </w:r>
            <w:proofErr w:type="gramEnd"/>
            <w:r w:rsidRPr="00B306FB">
              <w:rPr>
                <w:snapToGrid/>
                <w:color w:val="000000"/>
              </w:rPr>
              <w:t>Втч</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17,38</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11,36</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6,02</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11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Нормативный удельный расход условного топлива на производство электроэнергии</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proofErr w:type="gramStart"/>
            <w:r w:rsidRPr="00B306FB">
              <w:rPr>
                <w:b/>
                <w:bCs/>
                <w:snapToGrid/>
                <w:color w:val="000000"/>
              </w:rPr>
              <w:t>г</w:t>
            </w:r>
            <w:proofErr w:type="gramEnd"/>
            <w:r w:rsidRPr="00B306FB">
              <w:rPr>
                <w:b/>
                <w:bCs/>
                <w:snapToGrid/>
                <w:color w:val="000000"/>
              </w:rPr>
              <w:t>/кВтч</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508,09</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499,74</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523,85</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12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rPr>
            </w:pPr>
            <w:r w:rsidRPr="00B306FB">
              <w:rPr>
                <w:b/>
                <w:bCs/>
                <w:snapToGrid/>
              </w:rPr>
              <w:t>Расход условного топлива на производство электроэнергии</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тыс</w:t>
            </w:r>
            <w:proofErr w:type="gramStart"/>
            <w:r w:rsidRPr="00B306FB">
              <w:rPr>
                <w:b/>
                <w:bCs/>
                <w:snapToGrid/>
                <w:color w:val="000000"/>
              </w:rPr>
              <w:t>.т</w:t>
            </w:r>
            <w:proofErr w:type="gramEnd"/>
            <w:r w:rsidRPr="00B306FB">
              <w:rPr>
                <w:b/>
                <w:bCs/>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8,83</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5,68</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3,15</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snapToGrid/>
                <w:color w:val="000000"/>
              </w:rPr>
            </w:pPr>
            <w:r w:rsidRPr="00B306FB">
              <w:rPr>
                <w:snapToGrid/>
                <w:color w:val="000000"/>
              </w:rPr>
              <w:t>Отпуск тепловой энергии, поставляемой с коллекторов источника тепловой энергии</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.Г</w:t>
            </w:r>
            <w:proofErr w:type="gramEnd"/>
            <w:r w:rsidRPr="00B306FB">
              <w:rPr>
                <w:snapToGrid/>
                <w:color w:val="000000"/>
              </w:rPr>
              <w:t>кал</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233,92</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137,51</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96,40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14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color w:val="000000"/>
              </w:rPr>
            </w:pPr>
            <w:r w:rsidRPr="00B306FB">
              <w:rPr>
                <w:b/>
                <w:bCs/>
                <w:snapToGrid/>
                <w:color w:val="000000"/>
              </w:rPr>
              <w:t xml:space="preserve">Нормативный уд. расход </w:t>
            </w:r>
            <w:proofErr w:type="spellStart"/>
            <w:r w:rsidRPr="00B306FB">
              <w:rPr>
                <w:b/>
                <w:bCs/>
                <w:snapToGrid/>
                <w:color w:val="000000"/>
              </w:rPr>
              <w:t>усл</w:t>
            </w:r>
            <w:proofErr w:type="gramStart"/>
            <w:r w:rsidRPr="00B306FB">
              <w:rPr>
                <w:b/>
                <w:bCs/>
                <w:snapToGrid/>
                <w:color w:val="000000"/>
              </w:rPr>
              <w:t>.т</w:t>
            </w:r>
            <w:proofErr w:type="gramEnd"/>
            <w:r w:rsidRPr="00B306FB">
              <w:rPr>
                <w:b/>
                <w:bCs/>
                <w:snapToGrid/>
                <w:color w:val="000000"/>
              </w:rPr>
              <w:t>оплива</w:t>
            </w:r>
            <w:proofErr w:type="spellEnd"/>
            <w:r w:rsidRPr="00B306FB">
              <w:rPr>
                <w:b/>
                <w:bCs/>
                <w:snapToGrid/>
                <w:color w:val="000000"/>
              </w:rPr>
              <w:t xml:space="preserve"> на производство тепловой энергии</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proofErr w:type="gramStart"/>
            <w:r w:rsidRPr="00B306FB">
              <w:rPr>
                <w:b/>
                <w:bCs/>
                <w:snapToGrid/>
                <w:color w:val="000000"/>
              </w:rPr>
              <w:t>кг</w:t>
            </w:r>
            <w:proofErr w:type="gramEnd"/>
            <w:r w:rsidRPr="00B306FB">
              <w:rPr>
                <w:b/>
                <w:bCs/>
                <w:snapToGrid/>
                <w:color w:val="000000"/>
              </w:rPr>
              <w:t>/Гкал</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191,61</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189,13</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195,15</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15</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color w:val="000000"/>
              </w:rPr>
            </w:pPr>
            <w:r w:rsidRPr="00B306FB">
              <w:rPr>
                <w:b/>
                <w:bCs/>
                <w:snapToGrid/>
                <w:color w:val="000000"/>
              </w:rPr>
              <w:t>Итого расход условного топлива на производство тепловой энергии</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тыс</w:t>
            </w:r>
            <w:proofErr w:type="gramStart"/>
            <w:r w:rsidRPr="00B306FB">
              <w:rPr>
                <w:b/>
                <w:bCs/>
                <w:snapToGrid/>
                <w:color w:val="000000"/>
              </w:rPr>
              <w:t>.т</w:t>
            </w:r>
            <w:proofErr w:type="gramEnd"/>
            <w:r w:rsidRPr="00B306FB">
              <w:rPr>
                <w:b/>
                <w:bCs/>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44,820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26,007</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18,813</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16</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color w:val="000000"/>
              </w:rPr>
            </w:pPr>
            <w:r w:rsidRPr="00B306FB">
              <w:rPr>
                <w:b/>
                <w:bCs/>
                <w:snapToGrid/>
                <w:color w:val="000000"/>
              </w:rPr>
              <w:t>Расход условного топлива, всего</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тыс</w:t>
            </w:r>
            <w:proofErr w:type="gramStart"/>
            <w:r w:rsidRPr="00B306FB">
              <w:rPr>
                <w:b/>
                <w:bCs/>
                <w:snapToGrid/>
                <w:color w:val="000000"/>
              </w:rPr>
              <w:t>.т</w:t>
            </w:r>
            <w:proofErr w:type="gramEnd"/>
            <w:r w:rsidRPr="00B306FB">
              <w:rPr>
                <w:b/>
                <w:bCs/>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53,648</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31,683</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21,965</w:t>
            </w:r>
          </w:p>
        </w:tc>
      </w:tr>
      <w:tr w:rsidR="002340B4" w:rsidRPr="00B306FB" w:rsidTr="002340B4">
        <w:trPr>
          <w:trHeight w:val="679"/>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17</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color w:val="000000"/>
              </w:rPr>
            </w:pPr>
            <w:r w:rsidRPr="00B306FB">
              <w:rPr>
                <w:b/>
                <w:bCs/>
                <w:snapToGrid/>
                <w:color w:val="000000"/>
              </w:rPr>
              <w:t>Удельный вес расхода топлива на производство тепловой энергии (п.15/п.16)</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83,54</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82,09</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85,65</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lastRenderedPageBreak/>
              <w:t>18</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306FB" w:rsidP="00B306FB">
            <w:pPr>
              <w:widowControl/>
              <w:rPr>
                <w:b/>
                <w:bCs/>
                <w:snapToGrid/>
                <w:color w:val="000000"/>
              </w:rPr>
            </w:pPr>
            <w:r>
              <w:rPr>
                <w:b/>
                <w:bCs/>
                <w:snapToGrid/>
                <w:color w:val="000000"/>
              </w:rPr>
              <w:t>Расход  условного топлива</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53,648</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31,68</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21,97</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18.1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20,311</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11,996</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8,315</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18.2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18.2.1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18.2.2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18.2.3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18.3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33,337</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19,687</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13,650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18.4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18.5</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i/>
                <w:iCs/>
                <w:snapToGrid/>
              </w:rPr>
            </w:pPr>
            <w:r w:rsidRPr="00B306FB">
              <w:rPr>
                <w:b/>
                <w:bCs/>
                <w:i/>
                <w:iCs/>
                <w:snapToGrid/>
              </w:rPr>
              <w:t>на производство т/э</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44,820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26,007</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18,813</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19</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306FB" w:rsidP="002340B4">
            <w:pPr>
              <w:widowControl/>
              <w:rPr>
                <w:b/>
                <w:bCs/>
                <w:snapToGrid/>
                <w:color w:val="000000"/>
              </w:rPr>
            </w:pPr>
            <w:r>
              <w:rPr>
                <w:b/>
                <w:bCs/>
                <w:snapToGrid/>
                <w:color w:val="000000"/>
              </w:rPr>
              <w:t>Доля</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19.1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37,86</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37,86</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37,86</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19.2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19.2.1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19.2.2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19.2.3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19.3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62,14</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62,14</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62,14</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19.4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20</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306FB" w:rsidP="002340B4">
            <w:pPr>
              <w:widowControl/>
              <w:rPr>
                <w:b/>
                <w:bCs/>
                <w:snapToGrid/>
                <w:color w:val="000000"/>
              </w:rPr>
            </w:pPr>
            <w:r>
              <w:rPr>
                <w:b/>
                <w:bCs/>
                <w:snapToGrid/>
                <w:color w:val="000000"/>
              </w:rPr>
              <w:t>Переводной коэффициент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20.1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1,35</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1,35</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1,35</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20.2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20.2.1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20.2.2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20.2.3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20.3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0,32</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0,32</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0,32</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20.4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306FB" w:rsidP="002340B4">
            <w:pPr>
              <w:widowControl/>
              <w:rPr>
                <w:b/>
                <w:bCs/>
                <w:snapToGrid/>
              </w:rPr>
            </w:pPr>
            <w:r>
              <w:rPr>
                <w:b/>
                <w:bCs/>
                <w:snapToGrid/>
              </w:rPr>
              <w:t>Расход натурального топлива</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21.1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xml:space="preserve">тыс. </w:t>
            </w:r>
            <w:proofErr w:type="spellStart"/>
            <w:r w:rsidRPr="00B306FB">
              <w:rPr>
                <w:snapToGrid/>
              </w:rPr>
              <w:t>тнт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15,020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8,871</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6,149</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21.2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млн</w:t>
            </w:r>
            <w:proofErr w:type="gramStart"/>
            <w:r w:rsidRPr="00B306FB">
              <w:rPr>
                <w:snapToGrid/>
                <w:color w:val="000000"/>
              </w:rPr>
              <w:t>.к</w:t>
            </w:r>
            <w:proofErr w:type="gramEnd"/>
            <w:r w:rsidRPr="00B306FB">
              <w:rPr>
                <w:snapToGrid/>
                <w:color w:val="000000"/>
              </w:rPr>
              <w:t>уб.м</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21.2.1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млн</w:t>
            </w:r>
            <w:proofErr w:type="gramStart"/>
            <w:r w:rsidRPr="00B306FB">
              <w:rPr>
                <w:snapToGrid/>
                <w:color w:val="000000"/>
              </w:rPr>
              <w:t>.к</w:t>
            </w:r>
            <w:proofErr w:type="gramEnd"/>
            <w:r w:rsidRPr="00B306FB">
              <w:rPr>
                <w:snapToGrid/>
                <w:color w:val="000000"/>
              </w:rPr>
              <w:t>уб.м</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21.2.2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млн</w:t>
            </w:r>
            <w:proofErr w:type="gramStart"/>
            <w:r w:rsidRPr="00B306FB">
              <w:rPr>
                <w:snapToGrid/>
                <w:color w:val="000000"/>
              </w:rPr>
              <w:t>.к</w:t>
            </w:r>
            <w:proofErr w:type="gramEnd"/>
            <w:r w:rsidRPr="00B306FB">
              <w:rPr>
                <w:snapToGrid/>
                <w:color w:val="000000"/>
              </w:rPr>
              <w:t>уб.м</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21.2.3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млн</w:t>
            </w:r>
            <w:proofErr w:type="gramStart"/>
            <w:r w:rsidRPr="00B306FB">
              <w:rPr>
                <w:snapToGrid/>
                <w:color w:val="000000"/>
              </w:rPr>
              <w:t>.к</w:t>
            </w:r>
            <w:proofErr w:type="gramEnd"/>
            <w:r w:rsidRPr="00B306FB">
              <w:rPr>
                <w:snapToGrid/>
                <w:color w:val="000000"/>
              </w:rPr>
              <w:t>уб.м</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21.3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xml:space="preserve">тыс. </w:t>
            </w:r>
            <w:proofErr w:type="spellStart"/>
            <w:r w:rsidRPr="00B306FB">
              <w:rPr>
                <w:snapToGrid/>
                <w:color w:val="000000"/>
              </w:rPr>
              <w:t>тнт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103,207</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60,949</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42,258</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21.4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306FB" w:rsidP="00B306FB">
            <w:pPr>
              <w:widowControl/>
              <w:rPr>
                <w:b/>
                <w:bCs/>
                <w:snapToGrid/>
                <w:color w:val="000000"/>
              </w:rPr>
            </w:pPr>
            <w:r>
              <w:rPr>
                <w:b/>
                <w:bCs/>
                <w:snapToGrid/>
                <w:color w:val="000000"/>
              </w:rPr>
              <w:t>Индекс роста цен натурального топлива</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22.2.1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22.2.2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22.2.3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22.4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306FB" w:rsidP="00B306FB">
            <w:pPr>
              <w:widowControl/>
              <w:rPr>
                <w:b/>
                <w:bCs/>
                <w:snapToGrid/>
              </w:rPr>
            </w:pPr>
            <w:r>
              <w:rPr>
                <w:b/>
                <w:bCs/>
                <w:snapToGrid/>
              </w:rPr>
              <w:t>Цена натурального топлива</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23.1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proofErr w:type="spellStart"/>
            <w:r w:rsidRPr="00B306FB">
              <w:rPr>
                <w:snapToGrid/>
              </w:rPr>
              <w:t>руб</w:t>
            </w:r>
            <w:proofErr w:type="spellEnd"/>
            <w:r w:rsidRPr="00B306FB">
              <w:rPr>
                <w:snapToGrid/>
              </w:rPr>
              <w:t>/</w:t>
            </w:r>
            <w:proofErr w:type="spellStart"/>
            <w:r w:rsidRPr="00B306FB">
              <w:rPr>
                <w:snapToGrid/>
              </w:rPr>
              <w:t>тнт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10094,00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10094,00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10094,00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23.2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ind w:left="-39"/>
              <w:jc w:val="center"/>
              <w:rPr>
                <w:snapToGrid/>
                <w:color w:val="000000"/>
              </w:rPr>
            </w:pPr>
            <w:proofErr w:type="spellStart"/>
            <w:r w:rsidRPr="00B306FB">
              <w:rPr>
                <w:snapToGrid/>
                <w:color w:val="000000"/>
              </w:rPr>
              <w:t>руб</w:t>
            </w:r>
            <w:proofErr w:type="spellEnd"/>
            <w:r w:rsidRPr="00B306FB">
              <w:rPr>
                <w:snapToGrid/>
                <w:color w:val="000000"/>
              </w:rPr>
              <w:t>/тыс</w:t>
            </w:r>
            <w:proofErr w:type="gramStart"/>
            <w:r w:rsidRPr="00B306FB">
              <w:rPr>
                <w:snapToGrid/>
                <w:color w:val="000000"/>
              </w:rPr>
              <w:t>.к</w:t>
            </w:r>
            <w:proofErr w:type="gramEnd"/>
            <w:r w:rsidRPr="00B306FB">
              <w:rPr>
                <w:snapToGrid/>
                <w:color w:val="000000"/>
              </w:rPr>
              <w:t>уб.м</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23.2.1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ind w:left="-39"/>
              <w:jc w:val="center"/>
              <w:rPr>
                <w:snapToGrid/>
                <w:color w:val="000000"/>
              </w:rPr>
            </w:pPr>
            <w:proofErr w:type="spellStart"/>
            <w:r w:rsidRPr="00B306FB">
              <w:rPr>
                <w:snapToGrid/>
                <w:color w:val="000000"/>
              </w:rPr>
              <w:t>руб</w:t>
            </w:r>
            <w:proofErr w:type="spellEnd"/>
            <w:r w:rsidRPr="00B306FB">
              <w:rPr>
                <w:snapToGrid/>
                <w:color w:val="000000"/>
              </w:rPr>
              <w:t>/тыс</w:t>
            </w:r>
            <w:proofErr w:type="gramStart"/>
            <w:r w:rsidRPr="00B306FB">
              <w:rPr>
                <w:snapToGrid/>
                <w:color w:val="000000"/>
              </w:rPr>
              <w:t>.к</w:t>
            </w:r>
            <w:proofErr w:type="gramEnd"/>
            <w:r w:rsidRPr="00B306FB">
              <w:rPr>
                <w:snapToGrid/>
                <w:color w:val="000000"/>
              </w:rPr>
              <w:t>уб.м</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23.2.2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ind w:left="-39"/>
              <w:jc w:val="center"/>
              <w:rPr>
                <w:snapToGrid/>
                <w:color w:val="000000"/>
              </w:rPr>
            </w:pPr>
            <w:proofErr w:type="spellStart"/>
            <w:r w:rsidRPr="00B306FB">
              <w:rPr>
                <w:snapToGrid/>
                <w:color w:val="000000"/>
              </w:rPr>
              <w:t>руб</w:t>
            </w:r>
            <w:proofErr w:type="spellEnd"/>
            <w:r w:rsidRPr="00B306FB">
              <w:rPr>
                <w:snapToGrid/>
                <w:color w:val="000000"/>
              </w:rPr>
              <w:t>/тыс</w:t>
            </w:r>
            <w:proofErr w:type="gramStart"/>
            <w:r w:rsidRPr="00B306FB">
              <w:rPr>
                <w:snapToGrid/>
                <w:color w:val="000000"/>
              </w:rPr>
              <w:t>.к</w:t>
            </w:r>
            <w:proofErr w:type="gramEnd"/>
            <w:r w:rsidRPr="00B306FB">
              <w:rPr>
                <w:snapToGrid/>
                <w:color w:val="000000"/>
              </w:rPr>
              <w:t>уб.м</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23.2.3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ind w:left="-39"/>
              <w:jc w:val="center"/>
              <w:rPr>
                <w:snapToGrid/>
                <w:color w:val="000000"/>
              </w:rPr>
            </w:pPr>
            <w:proofErr w:type="spellStart"/>
            <w:r w:rsidRPr="00B306FB">
              <w:rPr>
                <w:snapToGrid/>
                <w:color w:val="000000"/>
              </w:rPr>
              <w:t>руб</w:t>
            </w:r>
            <w:proofErr w:type="spellEnd"/>
            <w:r w:rsidRPr="00B306FB">
              <w:rPr>
                <w:snapToGrid/>
                <w:color w:val="000000"/>
              </w:rPr>
              <w:t>/тыс</w:t>
            </w:r>
            <w:proofErr w:type="gramStart"/>
            <w:r w:rsidRPr="00B306FB">
              <w:rPr>
                <w:snapToGrid/>
                <w:color w:val="000000"/>
              </w:rPr>
              <w:t>.к</w:t>
            </w:r>
            <w:proofErr w:type="gramEnd"/>
            <w:r w:rsidRPr="00B306FB">
              <w:rPr>
                <w:snapToGrid/>
                <w:color w:val="000000"/>
              </w:rPr>
              <w:t>уб.м</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0,00 </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23.3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руб</w:t>
            </w:r>
            <w:proofErr w:type="spellEnd"/>
            <w:r w:rsidRPr="00B306FB">
              <w:rPr>
                <w:snapToGrid/>
                <w:color w:val="000000"/>
              </w:rPr>
              <w:t>/</w:t>
            </w:r>
            <w:proofErr w:type="spellStart"/>
            <w:r w:rsidRPr="00B306FB">
              <w:rPr>
                <w:snapToGrid/>
                <w:color w:val="000000"/>
              </w:rPr>
              <w:t>тнт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1231,42</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1231,42</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1231,42</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23.4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306FB" w:rsidP="00B306FB">
            <w:pPr>
              <w:widowControl/>
              <w:rPr>
                <w:b/>
                <w:bCs/>
                <w:snapToGrid/>
              </w:rPr>
            </w:pPr>
            <w:r>
              <w:rPr>
                <w:b/>
                <w:bCs/>
                <w:snapToGrid/>
              </w:rPr>
              <w:t>Стоимость натурального топлива</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proofErr w:type="spellStart"/>
            <w:r w:rsidRPr="00B306FB">
              <w:rPr>
                <w:snapToGrid/>
              </w:rPr>
              <w:t>тыс</w:t>
            </w:r>
            <w:proofErr w:type="gramStart"/>
            <w:r w:rsidRPr="00B306FB">
              <w:rPr>
                <w:snapToGrid/>
              </w:rPr>
              <w:t>.р</w:t>
            </w:r>
            <w:proofErr w:type="gramEnd"/>
            <w:r w:rsidRPr="00B306FB">
              <w:rPr>
                <w:snapToGrid/>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278703,14</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164597,75</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114105,39</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24.1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151611,88</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89543,87</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62068,01</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24.2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24.2.1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lastRenderedPageBreak/>
              <w:t>24.2.2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24.2.3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24.3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127091,26</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75053,88</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52037,39</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24.4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24.5</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i/>
                <w:iCs/>
                <w:snapToGrid/>
              </w:rPr>
            </w:pPr>
            <w:r w:rsidRPr="00B306FB">
              <w:rPr>
                <w:b/>
                <w:bCs/>
                <w:i/>
                <w:iCs/>
                <w:snapToGrid/>
              </w:rPr>
              <w:t>на производство т/э</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proofErr w:type="spellStart"/>
            <w:r w:rsidRPr="00B306FB">
              <w:rPr>
                <w:snapToGrid/>
              </w:rPr>
              <w:t>тыс</w:t>
            </w:r>
            <w:proofErr w:type="gramStart"/>
            <w:r w:rsidRPr="00B306FB">
              <w:rPr>
                <w:snapToGrid/>
              </w:rPr>
              <w:t>.р</w:t>
            </w:r>
            <w:proofErr w:type="gramEnd"/>
            <w:r w:rsidRPr="00B306FB">
              <w:rPr>
                <w:snapToGrid/>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232841,26</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135110,11</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97731,15</w:t>
            </w:r>
          </w:p>
        </w:tc>
      </w:tr>
      <w:tr w:rsidR="002340B4" w:rsidRPr="00B306FB" w:rsidTr="00B70C26">
        <w:trPr>
          <w:trHeight w:val="527"/>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25</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306FB" w:rsidP="00B306FB">
            <w:pPr>
              <w:widowControl/>
              <w:rPr>
                <w:b/>
                <w:bCs/>
                <w:snapToGrid/>
              </w:rPr>
            </w:pPr>
            <w:r>
              <w:rPr>
                <w:b/>
                <w:bCs/>
                <w:snapToGrid/>
              </w:rPr>
              <w:t>Стоимость натурального топлива на производство т/э по видам топлива</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proofErr w:type="spellStart"/>
            <w:r w:rsidRPr="00B306FB">
              <w:rPr>
                <w:snapToGrid/>
              </w:rPr>
              <w:t>тыс</w:t>
            </w:r>
            <w:proofErr w:type="gramStart"/>
            <w:r w:rsidRPr="00B306FB">
              <w:rPr>
                <w:snapToGrid/>
              </w:rPr>
              <w:t>.р</w:t>
            </w:r>
            <w:proofErr w:type="gramEnd"/>
            <w:r w:rsidRPr="00B306FB">
              <w:rPr>
                <w:snapToGrid/>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232841,26</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135110,11</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97731,15</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25.1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126663,30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73502,12</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53161,18</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25.2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25.2.1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25.2.2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25.2.3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25.3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106177,97</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61608,00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44569,97</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25.4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26</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70C26" w:rsidP="00B70C26">
            <w:pPr>
              <w:widowControl/>
              <w:rPr>
                <w:b/>
                <w:bCs/>
                <w:snapToGrid/>
              </w:rPr>
            </w:pPr>
            <w:r>
              <w:rPr>
                <w:b/>
                <w:bCs/>
                <w:snapToGrid/>
              </w:rPr>
              <w:t>Индекс роста тарифа ж/</w:t>
            </w:r>
            <w:proofErr w:type="spellStart"/>
            <w:r>
              <w:rPr>
                <w:b/>
                <w:bCs/>
                <w:snapToGrid/>
              </w:rPr>
              <w:t>д</w:t>
            </w:r>
            <w:proofErr w:type="spellEnd"/>
            <w:r>
              <w:rPr>
                <w:b/>
                <w:bCs/>
                <w:snapToGrid/>
              </w:rPr>
              <w:t xml:space="preserve"> перевозки/тарифа </w:t>
            </w:r>
            <w:r w:rsidR="002340B4" w:rsidRPr="00B306FB">
              <w:rPr>
                <w:b/>
                <w:bCs/>
                <w:snapToGrid/>
              </w:rPr>
              <w:t xml:space="preserve"> ГРО, ПССУ</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26.1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26.2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26.2.1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rPr>
            </w:pPr>
            <w:r w:rsidRPr="00B306FB">
              <w:rPr>
                <w:snapToGrid/>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26.2.2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rPr>
            </w:pPr>
            <w:r w:rsidRPr="00B306FB">
              <w:rPr>
                <w:snapToGrid/>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26.2.3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rPr>
            </w:pPr>
            <w:r w:rsidRPr="00B306FB">
              <w:rPr>
                <w:snapToGrid/>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26.3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26.4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27</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70C26" w:rsidP="00B70C26">
            <w:pPr>
              <w:widowControl/>
              <w:rPr>
                <w:b/>
                <w:bCs/>
                <w:snapToGrid/>
              </w:rPr>
            </w:pPr>
            <w:proofErr w:type="gramStart"/>
            <w:r>
              <w:rPr>
                <w:b/>
                <w:bCs/>
                <w:snapToGrid/>
              </w:rPr>
              <w:t>Тариф ж</w:t>
            </w:r>
            <w:proofErr w:type="gramEnd"/>
            <w:r>
              <w:rPr>
                <w:b/>
                <w:bCs/>
                <w:snapToGrid/>
              </w:rPr>
              <w:t>/</w:t>
            </w:r>
            <w:proofErr w:type="spellStart"/>
            <w:r>
              <w:rPr>
                <w:b/>
                <w:bCs/>
                <w:snapToGrid/>
              </w:rPr>
              <w:t>ж</w:t>
            </w:r>
            <w:proofErr w:type="spellEnd"/>
            <w:r>
              <w:rPr>
                <w:b/>
                <w:bCs/>
                <w:snapToGrid/>
              </w:rPr>
              <w:t xml:space="preserve"> перевозки /тариф </w:t>
            </w:r>
            <w:r w:rsidR="002340B4" w:rsidRPr="00B306FB">
              <w:rPr>
                <w:b/>
                <w:bCs/>
                <w:snapToGrid/>
              </w:rPr>
              <w:t>ГРО, ПССУ</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27.1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руб</w:t>
            </w:r>
            <w:proofErr w:type="spellEnd"/>
            <w:r w:rsidRPr="00B306FB">
              <w:rPr>
                <w:snapToGrid/>
                <w:color w:val="000000"/>
              </w:rPr>
              <w:t>/</w:t>
            </w:r>
            <w:proofErr w:type="spellStart"/>
            <w:r w:rsidRPr="00B306FB">
              <w:rPr>
                <w:snapToGrid/>
                <w:color w:val="000000"/>
              </w:rPr>
              <w:t>тнт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27.2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ind w:left="-39"/>
              <w:jc w:val="center"/>
              <w:rPr>
                <w:snapToGrid/>
                <w:color w:val="000000"/>
              </w:rPr>
            </w:pPr>
            <w:proofErr w:type="spellStart"/>
            <w:r w:rsidRPr="00B306FB">
              <w:rPr>
                <w:snapToGrid/>
                <w:color w:val="000000"/>
              </w:rPr>
              <w:t>руб</w:t>
            </w:r>
            <w:proofErr w:type="spellEnd"/>
            <w:r w:rsidRPr="00B306FB">
              <w:rPr>
                <w:snapToGrid/>
                <w:color w:val="000000"/>
              </w:rPr>
              <w:t>/тыс</w:t>
            </w:r>
            <w:proofErr w:type="gramStart"/>
            <w:r w:rsidRPr="00B306FB">
              <w:rPr>
                <w:snapToGrid/>
                <w:color w:val="000000"/>
              </w:rPr>
              <w:t>.к</w:t>
            </w:r>
            <w:proofErr w:type="gramEnd"/>
            <w:r w:rsidRPr="00B306FB">
              <w:rPr>
                <w:snapToGrid/>
                <w:color w:val="000000"/>
              </w:rPr>
              <w:t>уб.м</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27.2.1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ind w:left="-39"/>
              <w:jc w:val="center"/>
              <w:rPr>
                <w:snapToGrid/>
                <w:color w:val="000000"/>
              </w:rPr>
            </w:pPr>
            <w:proofErr w:type="spellStart"/>
            <w:r w:rsidRPr="00B306FB">
              <w:rPr>
                <w:snapToGrid/>
                <w:color w:val="000000"/>
              </w:rPr>
              <w:t>руб</w:t>
            </w:r>
            <w:proofErr w:type="spellEnd"/>
            <w:r w:rsidRPr="00B306FB">
              <w:rPr>
                <w:snapToGrid/>
                <w:color w:val="000000"/>
              </w:rPr>
              <w:t>/тыс</w:t>
            </w:r>
            <w:proofErr w:type="gramStart"/>
            <w:r w:rsidRPr="00B306FB">
              <w:rPr>
                <w:snapToGrid/>
                <w:color w:val="000000"/>
              </w:rPr>
              <w:t>.к</w:t>
            </w:r>
            <w:proofErr w:type="gramEnd"/>
            <w:r w:rsidRPr="00B306FB">
              <w:rPr>
                <w:snapToGrid/>
                <w:color w:val="000000"/>
              </w:rPr>
              <w:t>уб.м</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27.2.2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ind w:left="-39"/>
              <w:jc w:val="center"/>
              <w:rPr>
                <w:snapToGrid/>
                <w:color w:val="000000"/>
              </w:rPr>
            </w:pPr>
            <w:proofErr w:type="spellStart"/>
            <w:r w:rsidRPr="00B306FB">
              <w:rPr>
                <w:snapToGrid/>
                <w:color w:val="000000"/>
              </w:rPr>
              <w:t>руб</w:t>
            </w:r>
            <w:proofErr w:type="spellEnd"/>
            <w:r w:rsidRPr="00B306FB">
              <w:rPr>
                <w:snapToGrid/>
                <w:color w:val="000000"/>
              </w:rPr>
              <w:t>/тыс</w:t>
            </w:r>
            <w:proofErr w:type="gramStart"/>
            <w:r w:rsidRPr="00B306FB">
              <w:rPr>
                <w:snapToGrid/>
                <w:color w:val="000000"/>
              </w:rPr>
              <w:t>.к</w:t>
            </w:r>
            <w:proofErr w:type="gramEnd"/>
            <w:r w:rsidRPr="00B306FB">
              <w:rPr>
                <w:snapToGrid/>
                <w:color w:val="000000"/>
              </w:rPr>
              <w:t>уб.м</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27.2.3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ind w:left="-39"/>
              <w:jc w:val="center"/>
              <w:rPr>
                <w:snapToGrid/>
                <w:color w:val="000000"/>
              </w:rPr>
            </w:pPr>
            <w:proofErr w:type="spellStart"/>
            <w:r w:rsidRPr="00B306FB">
              <w:rPr>
                <w:snapToGrid/>
                <w:color w:val="000000"/>
              </w:rPr>
              <w:t>руб</w:t>
            </w:r>
            <w:proofErr w:type="spellEnd"/>
            <w:r w:rsidRPr="00B306FB">
              <w:rPr>
                <w:snapToGrid/>
                <w:color w:val="000000"/>
              </w:rPr>
              <w:t>/тыс</w:t>
            </w:r>
            <w:proofErr w:type="gramStart"/>
            <w:r w:rsidRPr="00B306FB">
              <w:rPr>
                <w:snapToGrid/>
                <w:color w:val="000000"/>
              </w:rPr>
              <w:t>.к</w:t>
            </w:r>
            <w:proofErr w:type="gramEnd"/>
            <w:r w:rsidRPr="00B306FB">
              <w:rPr>
                <w:snapToGrid/>
                <w:color w:val="000000"/>
              </w:rPr>
              <w:t>уб.м</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27.3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руб</w:t>
            </w:r>
            <w:proofErr w:type="spellEnd"/>
            <w:r w:rsidRPr="00B306FB">
              <w:rPr>
                <w:snapToGrid/>
                <w:color w:val="000000"/>
              </w:rPr>
              <w:t>/</w:t>
            </w:r>
            <w:proofErr w:type="spellStart"/>
            <w:r w:rsidRPr="00B306FB">
              <w:rPr>
                <w:snapToGrid/>
                <w:color w:val="000000"/>
              </w:rPr>
              <w:t>тнт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27.4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руб</w:t>
            </w:r>
            <w:proofErr w:type="spellEnd"/>
            <w:r w:rsidRPr="00B306FB">
              <w:rPr>
                <w:snapToGrid/>
                <w:color w:val="000000"/>
              </w:rPr>
              <w:t>/</w:t>
            </w:r>
            <w:proofErr w:type="spellStart"/>
            <w:r w:rsidRPr="00B306FB">
              <w:rPr>
                <w:snapToGrid/>
                <w:color w:val="000000"/>
              </w:rPr>
              <w:t>тнт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28</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70C26" w:rsidP="00B70C26">
            <w:pPr>
              <w:widowControl/>
              <w:rPr>
                <w:b/>
                <w:bCs/>
                <w:snapToGrid/>
                <w:color w:val="000000"/>
              </w:rPr>
            </w:pPr>
            <w:r>
              <w:rPr>
                <w:b/>
                <w:bCs/>
                <w:snapToGrid/>
                <w:color w:val="000000"/>
              </w:rPr>
              <w:t>Стоимость ж/</w:t>
            </w:r>
            <w:proofErr w:type="spellStart"/>
            <w:r>
              <w:rPr>
                <w:b/>
                <w:bCs/>
                <w:snapToGrid/>
                <w:color w:val="000000"/>
              </w:rPr>
              <w:t>д</w:t>
            </w:r>
            <w:proofErr w:type="spellEnd"/>
            <w:r>
              <w:rPr>
                <w:b/>
                <w:bCs/>
                <w:snapToGrid/>
                <w:color w:val="000000"/>
              </w:rPr>
              <w:t xml:space="preserve"> перевозки</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28.1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28.2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28.2.1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28.2.2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28.2.3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28.3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28.4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28.5</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i/>
                <w:iCs/>
                <w:snapToGrid/>
              </w:rPr>
            </w:pPr>
            <w:r w:rsidRPr="00B306FB">
              <w:rPr>
                <w:b/>
                <w:bCs/>
                <w:i/>
                <w:iCs/>
                <w:snapToGrid/>
              </w:rPr>
              <w:t>на производство т/э</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proofErr w:type="spellStart"/>
            <w:r w:rsidRPr="00B306FB">
              <w:rPr>
                <w:snapToGrid/>
              </w:rPr>
              <w:t>тыс</w:t>
            </w:r>
            <w:proofErr w:type="gramStart"/>
            <w:r w:rsidRPr="00B306FB">
              <w:rPr>
                <w:snapToGrid/>
              </w:rPr>
              <w:t>.р</w:t>
            </w:r>
            <w:proofErr w:type="gramEnd"/>
            <w:r w:rsidRPr="00B306FB">
              <w:rPr>
                <w:snapToGrid/>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B70C26">
        <w:trPr>
          <w:trHeight w:val="529"/>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29</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70C26" w:rsidP="00B70C26">
            <w:pPr>
              <w:widowControl/>
              <w:rPr>
                <w:b/>
                <w:bCs/>
                <w:snapToGrid/>
                <w:color w:val="000000"/>
              </w:rPr>
            </w:pPr>
            <w:r>
              <w:rPr>
                <w:b/>
                <w:bCs/>
                <w:snapToGrid/>
                <w:color w:val="000000"/>
              </w:rPr>
              <w:t>Стоимость ж/</w:t>
            </w:r>
            <w:proofErr w:type="spellStart"/>
            <w:r>
              <w:rPr>
                <w:b/>
                <w:bCs/>
                <w:snapToGrid/>
                <w:color w:val="000000"/>
              </w:rPr>
              <w:t>д</w:t>
            </w:r>
            <w:proofErr w:type="spellEnd"/>
            <w:r>
              <w:rPr>
                <w:b/>
                <w:bCs/>
                <w:snapToGrid/>
                <w:color w:val="000000"/>
              </w:rPr>
              <w:t xml:space="preserve"> перевозки</w:t>
            </w:r>
            <w:r w:rsidRPr="00B306FB">
              <w:rPr>
                <w:b/>
                <w:bCs/>
                <w:snapToGrid/>
                <w:color w:val="000000"/>
              </w:rPr>
              <w:t xml:space="preserve"> </w:t>
            </w:r>
            <w:r>
              <w:rPr>
                <w:b/>
                <w:bCs/>
                <w:snapToGrid/>
                <w:color w:val="000000"/>
              </w:rPr>
              <w:t>на производство т/э по видам топлива</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29.1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29.2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29.2.1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29.2.2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29.2.3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29.3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29.4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B70C26">
        <w:trPr>
          <w:trHeight w:val="509"/>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30</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70C26" w:rsidP="00B70C26">
            <w:pPr>
              <w:widowControl/>
              <w:rPr>
                <w:b/>
                <w:bCs/>
                <w:snapToGrid/>
              </w:rPr>
            </w:pPr>
            <w:r>
              <w:rPr>
                <w:b/>
                <w:bCs/>
                <w:snapToGrid/>
              </w:rPr>
              <w:t>Стоимость натур</w:t>
            </w:r>
            <w:proofErr w:type="gramStart"/>
            <w:r>
              <w:rPr>
                <w:b/>
                <w:bCs/>
                <w:snapToGrid/>
              </w:rPr>
              <w:t>.</w:t>
            </w:r>
            <w:proofErr w:type="gramEnd"/>
            <w:r>
              <w:rPr>
                <w:b/>
                <w:bCs/>
                <w:snapToGrid/>
              </w:rPr>
              <w:t xml:space="preserve"> </w:t>
            </w:r>
            <w:proofErr w:type="gramStart"/>
            <w:r>
              <w:rPr>
                <w:b/>
                <w:bCs/>
                <w:snapToGrid/>
              </w:rPr>
              <w:t>т</w:t>
            </w:r>
            <w:proofErr w:type="gramEnd"/>
            <w:r>
              <w:rPr>
                <w:b/>
                <w:bCs/>
                <w:snapToGrid/>
              </w:rPr>
              <w:t>оплива с учетом перевозки</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proofErr w:type="spellStart"/>
            <w:r w:rsidRPr="00B306FB">
              <w:rPr>
                <w:snapToGrid/>
              </w:rPr>
              <w:t>тыс</w:t>
            </w:r>
            <w:proofErr w:type="gramStart"/>
            <w:r w:rsidRPr="00B306FB">
              <w:rPr>
                <w:snapToGrid/>
              </w:rPr>
              <w:t>.р</w:t>
            </w:r>
            <w:proofErr w:type="gramEnd"/>
            <w:r w:rsidRPr="00B306FB">
              <w:rPr>
                <w:snapToGrid/>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278703,14</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164597,75</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114105,39</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30.1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151611,88</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89543,87</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62068,01</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30.2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30.2.1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lastRenderedPageBreak/>
              <w:t>30.2.2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30.2.3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30.3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127091,26</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75053,88</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52037,39</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30.4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30.5</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i/>
                <w:iCs/>
                <w:snapToGrid/>
              </w:rPr>
            </w:pPr>
            <w:r w:rsidRPr="00B306FB">
              <w:rPr>
                <w:b/>
                <w:bCs/>
                <w:i/>
                <w:iCs/>
                <w:snapToGrid/>
              </w:rPr>
              <w:t>на производство т/э</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proofErr w:type="spellStart"/>
            <w:r w:rsidRPr="00B306FB">
              <w:rPr>
                <w:snapToGrid/>
              </w:rPr>
              <w:t>тыс</w:t>
            </w:r>
            <w:proofErr w:type="gramStart"/>
            <w:r w:rsidRPr="00B306FB">
              <w:rPr>
                <w:snapToGrid/>
              </w:rPr>
              <w:t>.р</w:t>
            </w:r>
            <w:proofErr w:type="gramEnd"/>
            <w:r w:rsidRPr="00B306FB">
              <w:rPr>
                <w:snapToGrid/>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232841,26</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135110,11</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97731,15</w:t>
            </w:r>
          </w:p>
        </w:tc>
      </w:tr>
      <w:tr w:rsidR="002340B4" w:rsidRPr="00B306FB" w:rsidTr="002340B4">
        <w:trPr>
          <w:trHeight w:val="85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31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70C26" w:rsidP="00B70C26">
            <w:pPr>
              <w:widowControl/>
              <w:rPr>
                <w:b/>
                <w:bCs/>
                <w:snapToGrid/>
                <w:color w:val="000000"/>
              </w:rPr>
            </w:pPr>
            <w:r>
              <w:rPr>
                <w:b/>
                <w:bCs/>
                <w:snapToGrid/>
                <w:color w:val="000000"/>
              </w:rPr>
              <w:t>Стоимость натур</w:t>
            </w:r>
            <w:proofErr w:type="gramStart"/>
            <w:r>
              <w:rPr>
                <w:b/>
                <w:bCs/>
                <w:snapToGrid/>
                <w:color w:val="000000"/>
              </w:rPr>
              <w:t>.</w:t>
            </w:r>
            <w:proofErr w:type="gramEnd"/>
            <w:r>
              <w:rPr>
                <w:b/>
                <w:bCs/>
                <w:snapToGrid/>
                <w:color w:val="000000"/>
              </w:rPr>
              <w:t xml:space="preserve"> </w:t>
            </w:r>
            <w:proofErr w:type="gramStart"/>
            <w:r>
              <w:rPr>
                <w:b/>
                <w:bCs/>
                <w:snapToGrid/>
                <w:color w:val="000000"/>
              </w:rPr>
              <w:t>т</w:t>
            </w:r>
            <w:proofErr w:type="gramEnd"/>
            <w:r>
              <w:rPr>
                <w:b/>
                <w:bCs/>
                <w:snapToGrid/>
                <w:color w:val="000000"/>
              </w:rPr>
              <w:t>оплива с учетом перевозки на производство т/э по видам топлива</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232841,26</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135110,11</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97731,15</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31.1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126663,30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73502,12</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53161,18</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31.2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31.2.1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31.2.2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31.2.3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31.3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106177,97</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61608,00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44569,97</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31.4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тыс</w:t>
            </w:r>
            <w:proofErr w:type="gramStart"/>
            <w:r w:rsidRPr="00B306FB">
              <w:rPr>
                <w:snapToGrid/>
                <w:color w:val="000000"/>
              </w:rPr>
              <w:t>.р</w:t>
            </w:r>
            <w:proofErr w:type="gramEnd"/>
            <w:r w:rsidRPr="00B306FB">
              <w:rPr>
                <w:snapToGrid/>
                <w:color w:val="000000"/>
              </w:rPr>
              <w:t>уб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B70C26">
        <w:trPr>
          <w:trHeight w:val="375"/>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70C26" w:rsidP="00B70C26">
            <w:pPr>
              <w:widowControl/>
              <w:rPr>
                <w:b/>
                <w:bCs/>
                <w:snapToGrid/>
              </w:rPr>
            </w:pPr>
            <w:r>
              <w:rPr>
                <w:b/>
                <w:bCs/>
                <w:snapToGrid/>
              </w:rPr>
              <w:t>Цена условного топлива с учетом перевозки</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proofErr w:type="spellStart"/>
            <w:r w:rsidRPr="00B306FB">
              <w:rPr>
                <w:snapToGrid/>
              </w:rPr>
              <w:t>руб</w:t>
            </w:r>
            <w:proofErr w:type="spellEnd"/>
            <w:r w:rsidRPr="00B306FB">
              <w:rPr>
                <w:snapToGrid/>
              </w:rPr>
              <w:t>/тут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5195,03</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5195,14</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5194,87</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руб</w:t>
            </w:r>
            <w:proofErr w:type="spellEnd"/>
            <w:r w:rsidRPr="00B306FB">
              <w:rPr>
                <w:snapToGrid/>
                <w:color w:val="000000"/>
              </w:rPr>
              <w:t>/тут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7464,52</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7464,48</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7464,58</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руб</w:t>
            </w:r>
            <w:proofErr w:type="spellEnd"/>
            <w:r w:rsidRPr="00B306FB">
              <w:rPr>
                <w:snapToGrid/>
                <w:color w:val="000000"/>
              </w:rPr>
              <w:t>/тут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32.2.1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руб</w:t>
            </w:r>
            <w:proofErr w:type="spellEnd"/>
            <w:r w:rsidRPr="00B306FB">
              <w:rPr>
                <w:snapToGrid/>
                <w:color w:val="000000"/>
              </w:rPr>
              <w:t>/тут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32.2.2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руб</w:t>
            </w:r>
            <w:proofErr w:type="spellEnd"/>
            <w:r w:rsidRPr="00B306FB">
              <w:rPr>
                <w:snapToGrid/>
                <w:color w:val="000000"/>
              </w:rPr>
              <w:t>/тут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32.2.3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руб</w:t>
            </w:r>
            <w:proofErr w:type="spellEnd"/>
            <w:r w:rsidRPr="00B306FB">
              <w:rPr>
                <w:snapToGrid/>
                <w:color w:val="000000"/>
              </w:rPr>
              <w:t>/тут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руб</w:t>
            </w:r>
            <w:proofErr w:type="spellEnd"/>
            <w:r w:rsidRPr="00B306FB">
              <w:rPr>
                <w:snapToGrid/>
                <w:color w:val="000000"/>
              </w:rPr>
              <w:t>/тут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3812,32</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3812,36</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3812,26</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32.4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руб</w:t>
            </w:r>
            <w:proofErr w:type="spellEnd"/>
            <w:r w:rsidRPr="00B306FB">
              <w:rPr>
                <w:snapToGrid/>
                <w:color w:val="000000"/>
              </w:rPr>
              <w:t>/тут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32.5</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i/>
                <w:iCs/>
                <w:snapToGrid/>
              </w:rPr>
            </w:pPr>
            <w:r w:rsidRPr="00B306FB">
              <w:rPr>
                <w:b/>
                <w:bCs/>
                <w:i/>
                <w:iCs/>
                <w:snapToGrid/>
              </w:rPr>
              <w:t>на производство т/э</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proofErr w:type="spellStart"/>
            <w:r w:rsidRPr="00B306FB">
              <w:rPr>
                <w:snapToGrid/>
              </w:rPr>
              <w:t>руб</w:t>
            </w:r>
            <w:proofErr w:type="spellEnd"/>
            <w:r w:rsidRPr="00B306FB">
              <w:rPr>
                <w:snapToGrid/>
              </w:rPr>
              <w:t>/тут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5195,03</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5195,14</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5194,87</w:t>
            </w:r>
          </w:p>
        </w:tc>
      </w:tr>
      <w:tr w:rsidR="002340B4" w:rsidRPr="00B306FB" w:rsidTr="00B70C26">
        <w:trPr>
          <w:trHeight w:val="344"/>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rPr>
            </w:pPr>
            <w:r w:rsidRPr="00B306FB">
              <w:rPr>
                <w:b/>
                <w:bCs/>
                <w:snapToGrid/>
              </w:rPr>
              <w:t>33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70C26" w:rsidP="00B70C26">
            <w:pPr>
              <w:widowControl/>
              <w:rPr>
                <w:b/>
                <w:bCs/>
                <w:snapToGrid/>
              </w:rPr>
            </w:pPr>
            <w:r>
              <w:rPr>
                <w:b/>
                <w:bCs/>
                <w:snapToGrid/>
              </w:rPr>
              <w:t>Цена натур. Топлива с учетом перевозки</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rPr>
            </w:pPr>
            <w:r w:rsidRPr="00B306FB">
              <w:rPr>
                <w:snapToGrid/>
              </w:rPr>
              <w:t> </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33.1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руб</w:t>
            </w:r>
            <w:proofErr w:type="spellEnd"/>
            <w:r w:rsidRPr="00B306FB">
              <w:rPr>
                <w:snapToGrid/>
                <w:color w:val="000000"/>
              </w:rPr>
              <w:t>/</w:t>
            </w:r>
            <w:proofErr w:type="spellStart"/>
            <w:r w:rsidRPr="00B306FB">
              <w:rPr>
                <w:snapToGrid/>
                <w:color w:val="000000"/>
              </w:rPr>
              <w:t>тнт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10094,00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10094,00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10094,00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33.2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ind w:left="-39"/>
              <w:jc w:val="center"/>
              <w:rPr>
                <w:snapToGrid/>
                <w:color w:val="000000"/>
              </w:rPr>
            </w:pPr>
            <w:proofErr w:type="spellStart"/>
            <w:r w:rsidRPr="00B306FB">
              <w:rPr>
                <w:snapToGrid/>
                <w:color w:val="000000"/>
              </w:rPr>
              <w:t>руб</w:t>
            </w:r>
            <w:proofErr w:type="spellEnd"/>
            <w:r w:rsidRPr="00B306FB">
              <w:rPr>
                <w:snapToGrid/>
                <w:color w:val="000000"/>
              </w:rPr>
              <w:t>/тыс</w:t>
            </w:r>
            <w:proofErr w:type="gramStart"/>
            <w:r w:rsidRPr="00B306FB">
              <w:rPr>
                <w:snapToGrid/>
                <w:color w:val="000000"/>
              </w:rPr>
              <w:t>.к</w:t>
            </w:r>
            <w:proofErr w:type="gramEnd"/>
            <w:r w:rsidRPr="00B306FB">
              <w:rPr>
                <w:snapToGrid/>
                <w:color w:val="000000"/>
              </w:rPr>
              <w:t>уб.м</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33.2.1</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ind w:left="-39"/>
              <w:jc w:val="center"/>
              <w:rPr>
                <w:snapToGrid/>
                <w:color w:val="000000"/>
              </w:rPr>
            </w:pPr>
            <w:proofErr w:type="spellStart"/>
            <w:r w:rsidRPr="00B306FB">
              <w:rPr>
                <w:snapToGrid/>
                <w:color w:val="000000"/>
              </w:rPr>
              <w:t>руб</w:t>
            </w:r>
            <w:proofErr w:type="spellEnd"/>
            <w:r w:rsidRPr="00B306FB">
              <w:rPr>
                <w:snapToGrid/>
                <w:color w:val="000000"/>
              </w:rPr>
              <w:t>/тыс</w:t>
            </w:r>
            <w:proofErr w:type="gramStart"/>
            <w:r w:rsidRPr="00B306FB">
              <w:rPr>
                <w:snapToGrid/>
                <w:color w:val="000000"/>
              </w:rPr>
              <w:t>.к</w:t>
            </w:r>
            <w:proofErr w:type="gramEnd"/>
            <w:r w:rsidRPr="00B306FB">
              <w:rPr>
                <w:snapToGrid/>
                <w:color w:val="000000"/>
              </w:rPr>
              <w:t>уб.м</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33.2.2</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ind w:left="-39"/>
              <w:jc w:val="center"/>
              <w:rPr>
                <w:snapToGrid/>
                <w:color w:val="000000"/>
              </w:rPr>
            </w:pPr>
            <w:proofErr w:type="spellStart"/>
            <w:r w:rsidRPr="00B306FB">
              <w:rPr>
                <w:snapToGrid/>
                <w:color w:val="000000"/>
              </w:rPr>
              <w:t>руб</w:t>
            </w:r>
            <w:proofErr w:type="spellEnd"/>
            <w:r w:rsidRPr="00B306FB">
              <w:rPr>
                <w:snapToGrid/>
                <w:color w:val="000000"/>
              </w:rPr>
              <w:t>/тыс</w:t>
            </w:r>
            <w:proofErr w:type="gramStart"/>
            <w:r w:rsidRPr="00B306FB">
              <w:rPr>
                <w:snapToGrid/>
                <w:color w:val="000000"/>
              </w:rPr>
              <w:t>.к</w:t>
            </w:r>
            <w:proofErr w:type="gramEnd"/>
            <w:r w:rsidRPr="00B306FB">
              <w:rPr>
                <w:snapToGrid/>
                <w:color w:val="000000"/>
              </w:rPr>
              <w:t>уб.м</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33.2.3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ind w:left="-39"/>
              <w:jc w:val="center"/>
              <w:rPr>
                <w:snapToGrid/>
                <w:color w:val="000000"/>
              </w:rPr>
            </w:pPr>
            <w:proofErr w:type="spellStart"/>
            <w:r w:rsidRPr="00B306FB">
              <w:rPr>
                <w:snapToGrid/>
                <w:color w:val="000000"/>
              </w:rPr>
              <w:t>руб</w:t>
            </w:r>
            <w:proofErr w:type="spellEnd"/>
            <w:r w:rsidRPr="00B306FB">
              <w:rPr>
                <w:snapToGrid/>
                <w:color w:val="000000"/>
              </w:rPr>
              <w:t>/тыс</w:t>
            </w:r>
            <w:proofErr w:type="gramStart"/>
            <w:r w:rsidRPr="00B306FB">
              <w:rPr>
                <w:snapToGrid/>
                <w:color w:val="000000"/>
              </w:rPr>
              <w:t>.к</w:t>
            </w:r>
            <w:proofErr w:type="gramEnd"/>
            <w:r w:rsidRPr="00B306FB">
              <w:rPr>
                <w:snapToGrid/>
                <w:color w:val="000000"/>
              </w:rPr>
              <w:t>уб.м</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33.3</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руб</w:t>
            </w:r>
            <w:proofErr w:type="spellEnd"/>
            <w:r w:rsidRPr="00B306FB">
              <w:rPr>
                <w:snapToGrid/>
                <w:color w:val="000000"/>
              </w:rPr>
              <w:t>/</w:t>
            </w:r>
            <w:proofErr w:type="spellStart"/>
            <w:r w:rsidRPr="00B306FB">
              <w:rPr>
                <w:snapToGrid/>
                <w:color w:val="000000"/>
              </w:rPr>
              <w:t>тнт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1231,42</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1231,42</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1231,42</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33.4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руб</w:t>
            </w:r>
            <w:proofErr w:type="spellEnd"/>
            <w:r w:rsidRPr="00B306FB">
              <w:rPr>
                <w:snapToGrid/>
                <w:color w:val="000000"/>
              </w:rPr>
              <w:t>/</w:t>
            </w:r>
            <w:proofErr w:type="spellStart"/>
            <w:r w:rsidRPr="00B306FB">
              <w:rPr>
                <w:snapToGrid/>
                <w:color w:val="000000"/>
              </w:rPr>
              <w:t>тнт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34</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rPr>
                <w:b/>
                <w:bCs/>
                <w:snapToGrid/>
                <w:color w:val="000000"/>
              </w:rPr>
            </w:pPr>
            <w:r w:rsidRPr="00B306FB">
              <w:rPr>
                <w:b/>
                <w:bCs/>
                <w:snapToGrid/>
                <w:color w:val="000000"/>
              </w:rPr>
              <w:t>Топливная составляющая тарифа</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proofErr w:type="spellStart"/>
            <w:r w:rsidRPr="00B306FB">
              <w:rPr>
                <w:snapToGrid/>
                <w:color w:val="000000"/>
              </w:rPr>
              <w:t>руб</w:t>
            </w:r>
            <w:proofErr w:type="spellEnd"/>
            <w:r w:rsidRPr="00B306FB">
              <w:rPr>
                <w:snapToGrid/>
                <w:color w:val="000000"/>
              </w:rPr>
              <w:t>/тыс</w:t>
            </w:r>
            <w:proofErr w:type="gramStart"/>
            <w:r w:rsidRPr="00B306FB">
              <w:rPr>
                <w:snapToGrid/>
                <w:color w:val="000000"/>
              </w:rPr>
              <w:t>.Г</w:t>
            </w:r>
            <w:proofErr w:type="gramEnd"/>
            <w:r w:rsidRPr="00B306FB">
              <w:rPr>
                <w:snapToGrid/>
                <w:color w:val="000000"/>
              </w:rPr>
              <w:t>кал</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998,59</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985,71</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1016,96</w:t>
            </w:r>
          </w:p>
        </w:tc>
      </w:tr>
      <w:tr w:rsidR="002340B4" w:rsidRPr="00B306FB" w:rsidTr="00B70C26">
        <w:trPr>
          <w:trHeight w:val="517"/>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 </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B70C26" w:rsidP="00B70C26">
            <w:pPr>
              <w:widowControl/>
              <w:rPr>
                <w:b/>
                <w:bCs/>
                <w:snapToGrid/>
                <w:color w:val="000000"/>
              </w:rPr>
            </w:pPr>
            <w:r>
              <w:rPr>
                <w:b/>
                <w:bCs/>
                <w:snapToGrid/>
                <w:color w:val="000000"/>
              </w:rPr>
              <w:t>Расход условного топлива на производство тепловой энергии</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44,82</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26,01</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b/>
                <w:bCs/>
                <w:snapToGrid/>
                <w:color w:val="000000"/>
              </w:rPr>
            </w:pPr>
            <w:r w:rsidRPr="00B306FB">
              <w:rPr>
                <w:b/>
                <w:bCs/>
                <w:snapToGrid/>
                <w:color w:val="000000"/>
              </w:rPr>
              <w:t>18,81</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rPr>
            </w:pPr>
            <w:r w:rsidRPr="00B306FB">
              <w:rPr>
                <w:b/>
                <w:bCs/>
                <w:snapToGrid/>
              </w:rPr>
              <w:t>мазут</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16,97</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9,85</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7,12</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газ всего, в том числе:</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сверхлимитный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snapToGrid/>
                <w:color w:val="000000"/>
              </w:rPr>
            </w:pPr>
            <w:r w:rsidRPr="00B306FB">
              <w:rPr>
                <w:snapToGrid/>
                <w:color w:val="000000"/>
              </w:rPr>
              <w:t>Газ коммерческий</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торф</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27,85</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16,16</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11,69</w:t>
            </w:r>
          </w:p>
        </w:tc>
      </w:tr>
      <w:tr w:rsidR="002340B4" w:rsidRPr="00B306FB" w:rsidTr="002340B4">
        <w:trPr>
          <w:trHeight w:val="282"/>
        </w:trPr>
        <w:tc>
          <w:tcPr>
            <w:tcW w:w="856" w:type="dxa"/>
            <w:tcBorders>
              <w:top w:val="nil"/>
              <w:left w:val="single" w:sz="4" w:space="0" w:color="auto"/>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 </w:t>
            </w:r>
          </w:p>
        </w:tc>
        <w:tc>
          <w:tcPr>
            <w:tcW w:w="433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right"/>
              <w:rPr>
                <w:b/>
                <w:bCs/>
                <w:snapToGrid/>
                <w:color w:val="000000"/>
              </w:rPr>
            </w:pPr>
            <w:r w:rsidRPr="00B306FB">
              <w:rPr>
                <w:b/>
                <w:bCs/>
                <w:snapToGrid/>
                <w:color w:val="000000"/>
              </w:rPr>
              <w:t>уголь</w:t>
            </w:r>
          </w:p>
        </w:tc>
        <w:tc>
          <w:tcPr>
            <w:tcW w:w="1628"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тыс</w:t>
            </w:r>
            <w:proofErr w:type="gramStart"/>
            <w:r w:rsidRPr="00B306FB">
              <w:rPr>
                <w:snapToGrid/>
                <w:color w:val="000000"/>
              </w:rPr>
              <w:t>.т</w:t>
            </w:r>
            <w:proofErr w:type="gramEnd"/>
            <w:r w:rsidRPr="00B306FB">
              <w:rPr>
                <w:snapToGrid/>
                <w:color w:val="000000"/>
              </w:rPr>
              <w:t>ут</w:t>
            </w:r>
          </w:p>
        </w:tc>
        <w:tc>
          <w:tcPr>
            <w:tcW w:w="1276"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315"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c>
          <w:tcPr>
            <w:tcW w:w="1182" w:type="dxa"/>
            <w:tcBorders>
              <w:top w:val="nil"/>
              <w:left w:val="nil"/>
              <w:bottom w:val="single" w:sz="4" w:space="0" w:color="auto"/>
              <w:right w:val="single" w:sz="4" w:space="0" w:color="auto"/>
            </w:tcBorders>
            <w:shd w:val="clear" w:color="000000" w:fill="FFFFFF"/>
            <w:vAlign w:val="center"/>
            <w:hideMark/>
          </w:tcPr>
          <w:p w:rsidR="002340B4" w:rsidRPr="00B306FB" w:rsidRDefault="002340B4" w:rsidP="002340B4">
            <w:pPr>
              <w:widowControl/>
              <w:jc w:val="center"/>
              <w:rPr>
                <w:snapToGrid/>
                <w:color w:val="000000"/>
              </w:rPr>
            </w:pPr>
            <w:r w:rsidRPr="00B306FB">
              <w:rPr>
                <w:snapToGrid/>
                <w:color w:val="000000"/>
              </w:rPr>
              <w:t>0,00</w:t>
            </w:r>
          </w:p>
        </w:tc>
      </w:tr>
    </w:tbl>
    <w:p w:rsidR="002340B4" w:rsidRPr="0090222C" w:rsidRDefault="002340B4" w:rsidP="002340B4">
      <w:pPr>
        <w:pStyle w:val="a3"/>
        <w:numPr>
          <w:ilvl w:val="0"/>
          <w:numId w:val="46"/>
        </w:numPr>
        <w:tabs>
          <w:tab w:val="left" w:pos="284"/>
        </w:tabs>
        <w:ind w:left="0" w:firstLine="567"/>
        <w:rPr>
          <w:sz w:val="24"/>
          <w:szCs w:val="24"/>
        </w:rPr>
      </w:pPr>
      <w:proofErr w:type="gramStart"/>
      <w:r w:rsidRPr="0090222C">
        <w:rPr>
          <w:sz w:val="24"/>
          <w:szCs w:val="24"/>
        </w:rPr>
        <w:t>Расходы по статье «Затраты на оплату труда» приняты экспертной группой в размере 41 529,02 тыс. руб., из них  на производство тепловой энергии – 36 483,76 тыс. руб., на услуги по передаче тепловой энергии – 5 045,26 тыс. руб. Расходы снижены от предложения ООО «ШТЭЦ» на 20 231,09 тыс. руб., из них по производству тепловой энергии – 17 806,56 тыс. руб., по услугам по</w:t>
      </w:r>
      <w:proofErr w:type="gramEnd"/>
      <w:r w:rsidRPr="0090222C">
        <w:rPr>
          <w:sz w:val="24"/>
          <w:szCs w:val="24"/>
        </w:rPr>
        <w:t xml:space="preserve"> передаче тепловой энергии – 2 424,52 тыс. руб.</w:t>
      </w:r>
    </w:p>
    <w:p w:rsidR="002340B4" w:rsidRPr="0090222C" w:rsidRDefault="002340B4" w:rsidP="002340B4">
      <w:pPr>
        <w:widowControl/>
        <w:tabs>
          <w:tab w:val="left" w:pos="1134"/>
        </w:tabs>
        <w:ind w:right="282" w:firstLine="567"/>
        <w:jc w:val="both"/>
        <w:rPr>
          <w:sz w:val="24"/>
          <w:szCs w:val="24"/>
        </w:rPr>
      </w:pPr>
      <w:r w:rsidRPr="0090222C">
        <w:rPr>
          <w:sz w:val="24"/>
          <w:szCs w:val="24"/>
        </w:rPr>
        <w:t>-</w:t>
      </w:r>
      <w:r w:rsidRPr="0090222C">
        <w:rPr>
          <w:sz w:val="24"/>
          <w:szCs w:val="24"/>
        </w:rPr>
        <w:tab/>
        <w:t>Минимальная тарифная ставка рабочего 1 разряда принята в ООО «ШТЭЦ»                     с 1 октября 2013 года в размере – 4996 рублей.</w:t>
      </w:r>
    </w:p>
    <w:p w:rsidR="002340B4" w:rsidRPr="0090222C" w:rsidRDefault="002340B4" w:rsidP="002340B4">
      <w:pPr>
        <w:widowControl/>
        <w:tabs>
          <w:tab w:val="left" w:pos="1134"/>
        </w:tabs>
        <w:ind w:right="282" w:firstLine="567"/>
        <w:jc w:val="both"/>
        <w:rPr>
          <w:sz w:val="24"/>
          <w:szCs w:val="24"/>
        </w:rPr>
      </w:pPr>
      <w:r w:rsidRPr="0090222C">
        <w:rPr>
          <w:sz w:val="24"/>
          <w:szCs w:val="24"/>
        </w:rPr>
        <w:t>-</w:t>
      </w:r>
      <w:r w:rsidRPr="0090222C">
        <w:rPr>
          <w:sz w:val="24"/>
          <w:szCs w:val="24"/>
        </w:rPr>
        <w:tab/>
        <w:t>Размер фонда оплаты труда рассчитан в соответствии с отраслевым тарифным соглашением и фактической численностью на последнюю отчетную дату, а также с учетом прогнозного индекса потребительских цен.</w:t>
      </w:r>
    </w:p>
    <w:p w:rsidR="002340B4" w:rsidRPr="0090222C" w:rsidRDefault="002340B4" w:rsidP="002340B4">
      <w:pPr>
        <w:pStyle w:val="a3"/>
        <w:tabs>
          <w:tab w:val="left" w:pos="284"/>
        </w:tabs>
        <w:ind w:left="567" w:firstLine="0"/>
        <w:rPr>
          <w:sz w:val="24"/>
          <w:szCs w:val="24"/>
        </w:rPr>
      </w:pPr>
    </w:p>
    <w:p w:rsidR="002340B4" w:rsidRPr="0090222C" w:rsidRDefault="002340B4" w:rsidP="002340B4">
      <w:pPr>
        <w:pStyle w:val="a3"/>
        <w:tabs>
          <w:tab w:val="left" w:pos="284"/>
          <w:tab w:val="left" w:pos="851"/>
        </w:tabs>
        <w:ind w:left="567" w:firstLine="0"/>
        <w:rPr>
          <w:color w:val="000000"/>
          <w:sz w:val="24"/>
          <w:szCs w:val="24"/>
        </w:rPr>
        <w:sectPr w:rsidR="002340B4" w:rsidRPr="0090222C" w:rsidSect="002340B4">
          <w:pgSz w:w="11906" w:h="16838"/>
          <w:pgMar w:top="567" w:right="849" w:bottom="567" w:left="993" w:header="284" w:footer="0" w:gutter="0"/>
          <w:cols w:space="720"/>
          <w:titlePg/>
          <w:docGrid w:linePitch="272"/>
        </w:sectPr>
      </w:pPr>
    </w:p>
    <w:p w:rsidR="002340B4" w:rsidRPr="00B70C26" w:rsidRDefault="002340B4" w:rsidP="002340B4">
      <w:pPr>
        <w:pStyle w:val="a3"/>
        <w:tabs>
          <w:tab w:val="left" w:pos="284"/>
          <w:tab w:val="left" w:pos="851"/>
        </w:tabs>
        <w:ind w:left="567" w:firstLine="0"/>
        <w:jc w:val="center"/>
        <w:rPr>
          <w:b/>
          <w:color w:val="000000"/>
          <w:sz w:val="24"/>
          <w:szCs w:val="24"/>
        </w:rPr>
      </w:pPr>
      <w:r w:rsidRPr="00B70C26">
        <w:rPr>
          <w:b/>
          <w:color w:val="000000"/>
          <w:sz w:val="24"/>
          <w:szCs w:val="24"/>
        </w:rPr>
        <w:lastRenderedPageBreak/>
        <w:t>Расчет расходов на оплату труда</w:t>
      </w:r>
    </w:p>
    <w:p w:rsidR="002340B4" w:rsidRPr="00B70C26" w:rsidRDefault="002340B4" w:rsidP="002340B4">
      <w:pPr>
        <w:pStyle w:val="a3"/>
        <w:tabs>
          <w:tab w:val="left" w:pos="284"/>
          <w:tab w:val="left" w:pos="851"/>
        </w:tabs>
        <w:ind w:left="567" w:firstLine="0"/>
        <w:rPr>
          <w:color w:val="000000"/>
          <w:sz w:val="20"/>
        </w:rPr>
      </w:pPr>
    </w:p>
    <w:tbl>
      <w:tblPr>
        <w:tblW w:w="13020" w:type="dxa"/>
        <w:tblInd w:w="1349" w:type="dxa"/>
        <w:tblLook w:val="04A0"/>
      </w:tblPr>
      <w:tblGrid>
        <w:gridCol w:w="766"/>
        <w:gridCol w:w="3268"/>
        <w:gridCol w:w="1092"/>
        <w:gridCol w:w="1492"/>
        <w:gridCol w:w="1228"/>
        <w:gridCol w:w="1227"/>
        <w:gridCol w:w="1492"/>
        <w:gridCol w:w="1228"/>
        <w:gridCol w:w="1227"/>
      </w:tblGrid>
      <w:tr w:rsidR="002340B4" w:rsidRPr="00B70C26" w:rsidTr="002340B4">
        <w:trPr>
          <w:trHeight w:val="672"/>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r w:rsidRPr="00B70C26">
              <w:rPr>
                <w:snapToGrid/>
              </w:rPr>
              <w:t>№</w:t>
            </w:r>
            <w:r w:rsidRPr="00B70C26">
              <w:rPr>
                <w:snapToGrid/>
              </w:rPr>
              <w:br/>
            </w:r>
            <w:proofErr w:type="spellStart"/>
            <w:proofErr w:type="gramStart"/>
            <w:r w:rsidRPr="00B70C26">
              <w:rPr>
                <w:snapToGrid/>
              </w:rPr>
              <w:t>п</w:t>
            </w:r>
            <w:proofErr w:type="spellEnd"/>
            <w:proofErr w:type="gramEnd"/>
            <w:r w:rsidRPr="00B70C26">
              <w:rPr>
                <w:snapToGrid/>
              </w:rPr>
              <w:t>/</w:t>
            </w:r>
            <w:proofErr w:type="spellStart"/>
            <w:r w:rsidRPr="00B70C26">
              <w:rPr>
                <w:snapToGrid/>
              </w:rPr>
              <w:t>п</w:t>
            </w:r>
            <w:proofErr w:type="spellEnd"/>
          </w:p>
        </w:tc>
        <w:tc>
          <w:tcPr>
            <w:tcW w:w="3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r w:rsidRPr="00B70C26">
              <w:rPr>
                <w:snapToGrid/>
              </w:rPr>
              <w:t>Наименование показателя</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r w:rsidRPr="00B70C26">
              <w:rPr>
                <w:snapToGrid/>
              </w:rPr>
              <w:t xml:space="preserve">Ед. </w:t>
            </w:r>
            <w:proofErr w:type="spellStart"/>
            <w:r w:rsidRPr="00B70C26">
              <w:rPr>
                <w:snapToGrid/>
              </w:rPr>
              <w:t>изм</w:t>
            </w:r>
            <w:proofErr w:type="spellEnd"/>
            <w:r w:rsidRPr="00B70C26">
              <w:rPr>
                <w:snapToGrid/>
              </w:rPr>
              <w:t>.</w:t>
            </w:r>
          </w:p>
        </w:tc>
        <w:tc>
          <w:tcPr>
            <w:tcW w:w="3947" w:type="dxa"/>
            <w:gridSpan w:val="3"/>
            <w:tcBorders>
              <w:top w:val="single" w:sz="4" w:space="0" w:color="auto"/>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r w:rsidRPr="00B70C26">
              <w:rPr>
                <w:snapToGrid/>
              </w:rPr>
              <w:t>Период регулирования 2014 год по предложению ООО ШТЭЦ</w:t>
            </w:r>
          </w:p>
        </w:tc>
        <w:tc>
          <w:tcPr>
            <w:tcW w:w="3947" w:type="dxa"/>
            <w:gridSpan w:val="3"/>
            <w:tcBorders>
              <w:top w:val="single" w:sz="4" w:space="0" w:color="auto"/>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r w:rsidRPr="00B70C26">
              <w:rPr>
                <w:snapToGrid/>
              </w:rPr>
              <w:t>Период регулирования 2014 год по предложению Департамента ГРЦ и</w:t>
            </w:r>
            <w:proofErr w:type="gramStart"/>
            <w:r w:rsidRPr="00B70C26">
              <w:rPr>
                <w:snapToGrid/>
              </w:rPr>
              <w:t xml:space="preserve"> Т</w:t>
            </w:r>
            <w:proofErr w:type="gramEnd"/>
            <w:r w:rsidRPr="00B70C26">
              <w:rPr>
                <w:snapToGrid/>
              </w:rPr>
              <w:t xml:space="preserve"> КО</w:t>
            </w:r>
          </w:p>
        </w:tc>
      </w:tr>
      <w:tr w:rsidR="002340B4" w:rsidRPr="00B70C26" w:rsidTr="002340B4">
        <w:trPr>
          <w:trHeight w:val="942"/>
        </w:trPr>
        <w:tc>
          <w:tcPr>
            <w:tcW w:w="766" w:type="dxa"/>
            <w:vMerge/>
            <w:tcBorders>
              <w:top w:val="single" w:sz="4" w:space="0" w:color="auto"/>
              <w:left w:val="single" w:sz="4" w:space="0" w:color="auto"/>
              <w:bottom w:val="single" w:sz="4" w:space="0" w:color="auto"/>
              <w:right w:val="single" w:sz="4" w:space="0" w:color="auto"/>
            </w:tcBorders>
            <w:vAlign w:val="center"/>
            <w:hideMark/>
          </w:tcPr>
          <w:p w:rsidR="002340B4" w:rsidRPr="00B70C26" w:rsidRDefault="002340B4" w:rsidP="002340B4">
            <w:pPr>
              <w:widowControl/>
              <w:rPr>
                <w:snapToGrid/>
              </w:rPr>
            </w:pPr>
          </w:p>
        </w:tc>
        <w:tc>
          <w:tcPr>
            <w:tcW w:w="3268" w:type="dxa"/>
            <w:vMerge/>
            <w:tcBorders>
              <w:top w:val="single" w:sz="4" w:space="0" w:color="auto"/>
              <w:left w:val="single" w:sz="4" w:space="0" w:color="auto"/>
              <w:bottom w:val="single" w:sz="4" w:space="0" w:color="auto"/>
              <w:right w:val="single" w:sz="4" w:space="0" w:color="auto"/>
            </w:tcBorders>
            <w:vAlign w:val="center"/>
            <w:hideMark/>
          </w:tcPr>
          <w:p w:rsidR="002340B4" w:rsidRPr="00B70C26" w:rsidRDefault="002340B4" w:rsidP="002340B4">
            <w:pPr>
              <w:widowControl/>
              <w:rPr>
                <w:snapToGrid/>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2340B4" w:rsidRPr="00B70C26" w:rsidRDefault="002340B4" w:rsidP="002340B4">
            <w:pPr>
              <w:widowControl/>
              <w:rPr>
                <w:snapToGrid/>
              </w:rPr>
            </w:pPr>
          </w:p>
        </w:tc>
        <w:tc>
          <w:tcPr>
            <w:tcW w:w="1492"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r w:rsidRPr="00B70C26">
              <w:rPr>
                <w:snapToGrid/>
              </w:rPr>
              <w:t>производство тепловой энергии</w:t>
            </w:r>
          </w:p>
        </w:tc>
        <w:tc>
          <w:tcPr>
            <w:tcW w:w="122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r w:rsidRPr="00B70C26">
              <w:rPr>
                <w:snapToGrid/>
              </w:rPr>
              <w:t>передача тепловой энергии</w:t>
            </w:r>
          </w:p>
        </w:tc>
        <w:tc>
          <w:tcPr>
            <w:tcW w:w="1227"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r w:rsidRPr="00B70C26">
              <w:rPr>
                <w:snapToGrid/>
              </w:rPr>
              <w:t>Итого</w:t>
            </w:r>
          </w:p>
        </w:tc>
        <w:tc>
          <w:tcPr>
            <w:tcW w:w="1492"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r w:rsidRPr="00B70C26">
              <w:rPr>
                <w:snapToGrid/>
              </w:rPr>
              <w:t>производство тепловой энергии</w:t>
            </w:r>
          </w:p>
        </w:tc>
        <w:tc>
          <w:tcPr>
            <w:tcW w:w="122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r w:rsidRPr="00B70C26">
              <w:rPr>
                <w:snapToGrid/>
              </w:rPr>
              <w:t>передача тепловой энергии</w:t>
            </w:r>
          </w:p>
        </w:tc>
        <w:tc>
          <w:tcPr>
            <w:tcW w:w="1227"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r w:rsidRPr="00B70C26">
              <w:rPr>
                <w:snapToGrid/>
              </w:rPr>
              <w:t>Итого</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1</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Численность</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 </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Численность ППП</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чел.</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142,00</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20,00</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162,00</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137,40</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19,00</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156,40</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Средняя оплата труда</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2.1</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Тарифная ставка рабочего 1 разряда</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руб.</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4882,00</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4882,00</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4882,00</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4996,00</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4996,00</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4882,00</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2.2</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Дефлятор по заработной плате</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1,168</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1,168</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1,168</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1,013</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1,013</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1,037</w:t>
            </w:r>
          </w:p>
        </w:tc>
      </w:tr>
      <w:tr w:rsidR="002340B4" w:rsidRPr="00B70C26" w:rsidTr="002340B4">
        <w:trPr>
          <w:trHeight w:val="6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2.3</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Тарифная ставка рабочего 1 разряда с учетом дефлятора</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руб.</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5700,00</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5700,00</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5700,00</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5062,00</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5062,00</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5062,00</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2.4</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Средняя ступень оплаты</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r>
      <w:tr w:rsidR="002340B4" w:rsidRPr="00B70C26" w:rsidTr="002340B4">
        <w:trPr>
          <w:trHeight w:val="552"/>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2.5</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Тарифный коэффициент, соответствующий ступени</w:t>
            </w:r>
            <w:r w:rsidRPr="00B70C26">
              <w:rPr>
                <w:snapToGrid/>
              </w:rPr>
              <w:br/>
              <w:t>по оплате труда</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руб.</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2,10</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2,19</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2,11</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1,73</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1,73</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1,73</w:t>
            </w:r>
          </w:p>
        </w:tc>
      </w:tr>
      <w:tr w:rsidR="002340B4" w:rsidRPr="00B70C26" w:rsidTr="002340B4">
        <w:trPr>
          <w:trHeight w:val="6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2.6</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Среднемесячная тарифная ставка ППП</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руб.</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11942,70</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12469,61</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12007,75</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8737,01</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8737,01</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8737,01</w:t>
            </w:r>
          </w:p>
        </w:tc>
      </w:tr>
      <w:tr w:rsidR="002340B4" w:rsidRPr="00B70C26" w:rsidTr="002340B4">
        <w:trPr>
          <w:trHeight w:val="9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2.7</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Выплаты, связанные с режимом работы, с условиями труда 1 работника</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2.7.1</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right"/>
              <w:rPr>
                <w:snapToGrid/>
              </w:rPr>
            </w:pPr>
            <w:r w:rsidRPr="00B70C26">
              <w:rPr>
                <w:snapToGrid/>
              </w:rPr>
              <w:t>процент выплаты</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15,32</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7,01</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14,25</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12,50</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12,50</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12,50</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2.7.2</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right"/>
              <w:rPr>
                <w:snapToGrid/>
              </w:rPr>
            </w:pPr>
            <w:r w:rsidRPr="00B70C26">
              <w:rPr>
                <w:snapToGrid/>
              </w:rPr>
              <w:t>сумма выплат</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руб.</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1829,43</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873,88</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1711,46</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1092,13</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1092,13</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1092,13</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2.8</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Текущее премирование</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2.8.1</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right"/>
              <w:rPr>
                <w:snapToGrid/>
              </w:rPr>
            </w:pPr>
            <w:r w:rsidRPr="00B70C26">
              <w:rPr>
                <w:snapToGrid/>
              </w:rPr>
              <w:t>процент выплаты</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80,00</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80,00</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80,00</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75,00</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75,00</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75,00</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2.8.2</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right"/>
              <w:rPr>
                <w:snapToGrid/>
              </w:rPr>
            </w:pPr>
            <w:r w:rsidRPr="00B70C26">
              <w:rPr>
                <w:snapToGrid/>
              </w:rPr>
              <w:t>сумма выплат</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руб.</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11017,70</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10674,79</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10975,37</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7371,85</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7371,85</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7371,85</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2.9</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Вознаграждение за выслугу лет</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2.9.1</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right"/>
              <w:rPr>
                <w:snapToGrid/>
              </w:rPr>
            </w:pPr>
            <w:r w:rsidRPr="00B70C26">
              <w:rPr>
                <w:snapToGrid/>
              </w:rPr>
              <w:t>процент выплаты</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18,95</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17,04</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18,71</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15,00</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15,00</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15,00</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2.9.2</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right"/>
              <w:rPr>
                <w:snapToGrid/>
              </w:rPr>
            </w:pPr>
            <w:r w:rsidRPr="00B70C26">
              <w:rPr>
                <w:snapToGrid/>
              </w:rPr>
              <w:t>сумма выплат</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руб.</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2263,37</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2124,65</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2246,24</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1310,55</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1310,55</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1310,55</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2.10</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Выплаты по итогам года</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lastRenderedPageBreak/>
              <w:t>2.10.1</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right"/>
              <w:rPr>
                <w:snapToGrid/>
              </w:rPr>
            </w:pPr>
            <w:r w:rsidRPr="00B70C26">
              <w:rPr>
                <w:snapToGrid/>
              </w:rPr>
              <w:t>процент выплаты</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33,00</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33,00</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33,00</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33,00</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33,00</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33,00</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2.10.2</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right"/>
              <w:rPr>
                <w:snapToGrid/>
              </w:rPr>
            </w:pPr>
            <w:r w:rsidRPr="00B70C26">
              <w:rPr>
                <w:snapToGrid/>
              </w:rPr>
              <w:t>сумма выплат</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руб.</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3941,09</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4114,97</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3962,56</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2883,21</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2883,60</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2883,26</w:t>
            </w:r>
          </w:p>
        </w:tc>
      </w:tr>
      <w:tr w:rsidR="002340B4" w:rsidRPr="00B70C26" w:rsidTr="002340B4">
        <w:trPr>
          <w:trHeight w:val="54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2.11</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Выплаты по районному коэффициенту и северные надбавки</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r>
      <w:tr w:rsidR="002340B4" w:rsidRPr="00B70C26" w:rsidTr="002340B4">
        <w:trPr>
          <w:trHeight w:val="54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2.12</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Итого среднемесячная оплата труда на 1 работника</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руб.</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30994,30</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30257,90</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30903,38</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21394,76</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21395,14</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21394,80</w:t>
            </w:r>
          </w:p>
        </w:tc>
      </w:tr>
      <w:tr w:rsidR="002340B4" w:rsidRPr="00B70C26" w:rsidTr="002340B4">
        <w:trPr>
          <w:trHeight w:val="6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3</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Расчет средств на оплату труда ППП (включенного в себестоимость)</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3.1</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Льготный проезд к месту отдыха</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тыс. руб.</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3.2</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По Постановлению от 03.11.1994 № 1206</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тыс. руб.</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r>
      <w:tr w:rsidR="002340B4" w:rsidRPr="00B70C26" w:rsidTr="002340B4">
        <w:trPr>
          <w:trHeight w:val="6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3.3</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Итого средства на оплату труда ППП</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тыс. руб.</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52814,28</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7261,90</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60076,18</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35274,91</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4878,09</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40153,00</w:t>
            </w:r>
          </w:p>
        </w:tc>
      </w:tr>
      <w:tr w:rsidR="002340B4" w:rsidRPr="00B70C26" w:rsidTr="002340B4">
        <w:trPr>
          <w:trHeight w:val="619"/>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4</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Расчет средств на оплату труда непромышленного персонала (включенного в балансовую прибыль)</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r>
      <w:tr w:rsidR="002340B4" w:rsidRPr="00B70C26" w:rsidTr="002340B4">
        <w:trPr>
          <w:trHeight w:val="327"/>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5</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Расчет по денежным выплатам</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r>
      <w:tr w:rsidR="002340B4" w:rsidRPr="00B70C26" w:rsidTr="002340B4">
        <w:trPr>
          <w:trHeight w:val="54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5.1</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Численность всего, принятая для расчета (базовый период - фактическая)</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чел.</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5.2</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Денежные выплаты на 1 работника</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руб.</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r>
      <w:tr w:rsidR="002340B4" w:rsidRPr="00B70C26" w:rsidTr="002340B4">
        <w:trPr>
          <w:trHeight w:val="6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5.3</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Итого по денежным выплатам (выплаты соц</w:t>
            </w:r>
            <w:proofErr w:type="gramStart"/>
            <w:r w:rsidRPr="00B70C26">
              <w:rPr>
                <w:snapToGrid/>
              </w:rPr>
              <w:t>.х</w:t>
            </w:r>
            <w:proofErr w:type="gramEnd"/>
            <w:r w:rsidRPr="00B70C26">
              <w:rPr>
                <w:snapToGrid/>
              </w:rPr>
              <w:t>арактера)</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тыс. руб.</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1476,04</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207,89</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1683,93</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1208,85</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167,17</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1376,02</w:t>
            </w:r>
          </w:p>
        </w:tc>
      </w:tr>
      <w:tr w:rsidR="002340B4" w:rsidRPr="00B70C26" w:rsidTr="002340B4">
        <w:trPr>
          <w:trHeight w:val="3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6</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Итого средства на потребление</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тыс. руб.</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54290,31</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7469,79</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61760,10</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36483,76</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5045,26</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41529,02</w:t>
            </w:r>
          </w:p>
        </w:tc>
      </w:tr>
      <w:tr w:rsidR="002340B4" w:rsidRPr="00B70C26" w:rsidTr="002340B4">
        <w:trPr>
          <w:trHeight w:val="60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7</w:t>
            </w:r>
          </w:p>
        </w:tc>
        <w:tc>
          <w:tcPr>
            <w:tcW w:w="326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Среднемесячный доход на 1 работника</w:t>
            </w:r>
          </w:p>
        </w:tc>
        <w:tc>
          <w:tcPr>
            <w:tcW w:w="1092" w:type="dxa"/>
            <w:tcBorders>
              <w:top w:val="nil"/>
              <w:left w:val="nil"/>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руб.</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31860,51</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31124,12</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31769,60</w:t>
            </w:r>
          </w:p>
        </w:tc>
        <w:tc>
          <w:tcPr>
            <w:tcW w:w="1492"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22127,95</w:t>
            </w:r>
          </w:p>
        </w:tc>
        <w:tc>
          <w:tcPr>
            <w:tcW w:w="122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22128,33</w:t>
            </w:r>
          </w:p>
        </w:tc>
        <w:tc>
          <w:tcPr>
            <w:tcW w:w="1227"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22127,99</w:t>
            </w:r>
          </w:p>
        </w:tc>
      </w:tr>
    </w:tbl>
    <w:p w:rsidR="002340B4" w:rsidRPr="00B70C26" w:rsidRDefault="002340B4" w:rsidP="002340B4">
      <w:pPr>
        <w:pStyle w:val="a3"/>
        <w:tabs>
          <w:tab w:val="left" w:pos="284"/>
          <w:tab w:val="left" w:pos="851"/>
        </w:tabs>
        <w:ind w:left="567" w:firstLine="0"/>
        <w:rPr>
          <w:color w:val="000000"/>
          <w:sz w:val="20"/>
        </w:rPr>
      </w:pPr>
    </w:p>
    <w:p w:rsidR="002340B4" w:rsidRPr="00B70C26" w:rsidRDefault="002340B4" w:rsidP="002340B4">
      <w:pPr>
        <w:pStyle w:val="a3"/>
        <w:tabs>
          <w:tab w:val="left" w:pos="284"/>
          <w:tab w:val="left" w:pos="851"/>
        </w:tabs>
        <w:ind w:left="567" w:firstLine="0"/>
        <w:rPr>
          <w:color w:val="000000"/>
          <w:sz w:val="20"/>
        </w:rPr>
      </w:pPr>
    </w:p>
    <w:p w:rsidR="002340B4" w:rsidRPr="0090222C" w:rsidRDefault="002340B4" w:rsidP="002340B4">
      <w:pPr>
        <w:pStyle w:val="a3"/>
        <w:tabs>
          <w:tab w:val="left" w:pos="284"/>
          <w:tab w:val="left" w:pos="851"/>
        </w:tabs>
        <w:ind w:left="567" w:firstLine="0"/>
        <w:rPr>
          <w:color w:val="000000"/>
          <w:sz w:val="24"/>
          <w:szCs w:val="24"/>
        </w:rPr>
        <w:sectPr w:rsidR="002340B4" w:rsidRPr="0090222C" w:rsidSect="002340B4">
          <w:pgSz w:w="16838" w:h="11906" w:orient="landscape"/>
          <w:pgMar w:top="849" w:right="567" w:bottom="993" w:left="567" w:header="284" w:footer="0" w:gutter="0"/>
          <w:cols w:space="720"/>
          <w:titlePg/>
          <w:docGrid w:linePitch="272"/>
        </w:sectPr>
      </w:pPr>
    </w:p>
    <w:p w:rsidR="002340B4" w:rsidRPr="0090222C" w:rsidRDefault="002340B4" w:rsidP="002340B4">
      <w:pPr>
        <w:pStyle w:val="a3"/>
        <w:numPr>
          <w:ilvl w:val="0"/>
          <w:numId w:val="46"/>
        </w:numPr>
        <w:tabs>
          <w:tab w:val="left" w:pos="284"/>
          <w:tab w:val="left" w:pos="709"/>
        </w:tabs>
        <w:ind w:left="0" w:firstLine="567"/>
        <w:rPr>
          <w:color w:val="000000"/>
          <w:sz w:val="24"/>
          <w:szCs w:val="24"/>
        </w:rPr>
      </w:pPr>
      <w:proofErr w:type="gramStart"/>
      <w:r w:rsidRPr="0090222C">
        <w:rPr>
          <w:sz w:val="24"/>
          <w:szCs w:val="24"/>
        </w:rPr>
        <w:lastRenderedPageBreak/>
        <w:t>Расходы по статье «Страховые платежи» приняты экспертной группой в размере 12 541,76 тыс. руб., из них  на производство тепловой энергии – 11 018,10 тыс. руб., на услуги по передаче тепловой энергии – 1 523,67 тыс. руб. Расходы снижены от предложения ООО «ШТЭЦ» на 7 024,86 тыс. руб., из них по производству тепловой энергии – 6 181,98 тыс. руб., по услугам по передаче тепловой</w:t>
      </w:r>
      <w:proofErr w:type="gramEnd"/>
      <w:r w:rsidRPr="0090222C">
        <w:rPr>
          <w:sz w:val="24"/>
          <w:szCs w:val="24"/>
        </w:rPr>
        <w:t xml:space="preserve"> энергии – 842,88 тыс. руб.  вследствие перерасчета фонда заработной платы и уточнения процента отчислений на социальные нужды, который принят в размере 30,2%.</w:t>
      </w:r>
    </w:p>
    <w:p w:rsidR="002340B4" w:rsidRPr="0090222C" w:rsidRDefault="002340B4" w:rsidP="002340B4">
      <w:pPr>
        <w:pStyle w:val="a3"/>
        <w:numPr>
          <w:ilvl w:val="0"/>
          <w:numId w:val="46"/>
        </w:numPr>
        <w:tabs>
          <w:tab w:val="left" w:pos="284"/>
          <w:tab w:val="left" w:pos="709"/>
        </w:tabs>
        <w:ind w:left="0" w:firstLine="567"/>
        <w:rPr>
          <w:sz w:val="24"/>
          <w:szCs w:val="24"/>
        </w:rPr>
      </w:pPr>
      <w:proofErr w:type="gramStart"/>
      <w:r w:rsidRPr="0090222C">
        <w:rPr>
          <w:sz w:val="24"/>
          <w:szCs w:val="24"/>
        </w:rPr>
        <w:t>Расходы по статье «Прочие затраты»  приняты экспертной группой в размере 23 092,93 тыс. руб., из них  на производство тепловой энергии – 11 534,00 тыс. руб., на услуги по передаче тепловой энергии – 11 558,93 тыс. руб. Расходы снижены от предложения                       ООО «ШТЭЦ» на 12 501,24 тыс. руб., из них по производству тепловой энергии – 6 909,44 тыс. руб., по услугам по передаче тепловой</w:t>
      </w:r>
      <w:proofErr w:type="gramEnd"/>
      <w:r w:rsidRPr="0090222C">
        <w:rPr>
          <w:sz w:val="24"/>
          <w:szCs w:val="24"/>
        </w:rPr>
        <w:t xml:space="preserve"> энергии – 5 591,81 тыс. руб., из них:</w:t>
      </w:r>
    </w:p>
    <w:p w:rsidR="002340B4" w:rsidRPr="0090222C" w:rsidRDefault="002340B4" w:rsidP="002340B4">
      <w:pPr>
        <w:pStyle w:val="a3"/>
        <w:tabs>
          <w:tab w:val="clear" w:pos="1080"/>
          <w:tab w:val="left" w:pos="284"/>
          <w:tab w:val="left" w:pos="1134"/>
        </w:tabs>
        <w:ind w:left="567" w:firstLine="0"/>
        <w:rPr>
          <w:sz w:val="24"/>
          <w:szCs w:val="24"/>
        </w:rPr>
      </w:pPr>
      <w:r w:rsidRPr="0090222C">
        <w:rPr>
          <w:sz w:val="24"/>
          <w:szCs w:val="24"/>
        </w:rPr>
        <w:t>-</w:t>
      </w:r>
      <w:r w:rsidRPr="0090222C">
        <w:rPr>
          <w:sz w:val="24"/>
          <w:szCs w:val="24"/>
        </w:rPr>
        <w:tab/>
        <w:t>на консультационные услуги приняты в размере 2 472,50 тыс</w:t>
      </w:r>
      <w:proofErr w:type="gramStart"/>
      <w:r w:rsidRPr="0090222C">
        <w:rPr>
          <w:sz w:val="24"/>
          <w:szCs w:val="24"/>
        </w:rPr>
        <w:t>.р</w:t>
      </w:r>
      <w:proofErr w:type="gramEnd"/>
      <w:r w:rsidRPr="0090222C">
        <w:rPr>
          <w:sz w:val="24"/>
          <w:szCs w:val="24"/>
        </w:rPr>
        <w:t>уб.;</w:t>
      </w:r>
    </w:p>
    <w:p w:rsidR="002340B4" w:rsidRPr="0090222C" w:rsidRDefault="002340B4" w:rsidP="002340B4">
      <w:pPr>
        <w:pStyle w:val="a3"/>
        <w:tabs>
          <w:tab w:val="clear" w:pos="1080"/>
          <w:tab w:val="left" w:pos="284"/>
          <w:tab w:val="left" w:pos="1134"/>
        </w:tabs>
        <w:ind w:firstLine="567"/>
        <w:rPr>
          <w:sz w:val="24"/>
          <w:szCs w:val="24"/>
        </w:rPr>
      </w:pPr>
      <w:r w:rsidRPr="0090222C">
        <w:rPr>
          <w:sz w:val="24"/>
          <w:szCs w:val="24"/>
        </w:rPr>
        <w:t>-</w:t>
      </w:r>
      <w:r w:rsidRPr="0090222C">
        <w:rPr>
          <w:sz w:val="24"/>
          <w:szCs w:val="24"/>
        </w:rPr>
        <w:tab/>
        <w:t>на информационные услуги приняты в размере 23,10 тыс</w:t>
      </w:r>
      <w:proofErr w:type="gramStart"/>
      <w:r w:rsidRPr="0090222C">
        <w:rPr>
          <w:sz w:val="24"/>
          <w:szCs w:val="24"/>
        </w:rPr>
        <w:t>.р</w:t>
      </w:r>
      <w:proofErr w:type="gramEnd"/>
      <w:r w:rsidRPr="0090222C">
        <w:rPr>
          <w:sz w:val="24"/>
          <w:szCs w:val="24"/>
        </w:rPr>
        <w:t>уб. Расходы определены на уровне утвержденного показателя в предыдущем периоде 2013 года исходя из анализа фактических расходов, произведенных в 2012-2013гг;</w:t>
      </w:r>
    </w:p>
    <w:p w:rsidR="002340B4" w:rsidRPr="0090222C" w:rsidRDefault="002340B4" w:rsidP="002340B4">
      <w:pPr>
        <w:pStyle w:val="a3"/>
        <w:tabs>
          <w:tab w:val="clear" w:pos="1080"/>
          <w:tab w:val="left" w:pos="284"/>
          <w:tab w:val="left" w:pos="1134"/>
        </w:tabs>
        <w:ind w:firstLine="567"/>
        <w:rPr>
          <w:sz w:val="24"/>
          <w:szCs w:val="24"/>
        </w:rPr>
      </w:pPr>
      <w:r w:rsidRPr="0090222C">
        <w:rPr>
          <w:sz w:val="24"/>
          <w:szCs w:val="24"/>
        </w:rPr>
        <w:t>-</w:t>
      </w:r>
      <w:r w:rsidRPr="0090222C">
        <w:rPr>
          <w:sz w:val="24"/>
          <w:szCs w:val="24"/>
        </w:rPr>
        <w:tab/>
        <w:t>на представительские расходы приняты в размере 1,84 тыс</w:t>
      </w:r>
      <w:proofErr w:type="gramStart"/>
      <w:r w:rsidRPr="0090222C">
        <w:rPr>
          <w:sz w:val="24"/>
          <w:szCs w:val="24"/>
        </w:rPr>
        <w:t>.р</w:t>
      </w:r>
      <w:proofErr w:type="gramEnd"/>
      <w:r w:rsidRPr="0090222C">
        <w:rPr>
          <w:sz w:val="24"/>
          <w:szCs w:val="24"/>
        </w:rPr>
        <w:t>уб. Расходы определены на уровне утвержденного показателя в предыдущем периоде 2013 года исходя из анализа фактических расходов, произведенных в 2012-2013гг;</w:t>
      </w:r>
    </w:p>
    <w:p w:rsidR="002340B4" w:rsidRPr="0090222C" w:rsidRDefault="002340B4" w:rsidP="002340B4">
      <w:pPr>
        <w:pStyle w:val="a3"/>
        <w:tabs>
          <w:tab w:val="clear" w:pos="1080"/>
          <w:tab w:val="left" w:pos="284"/>
          <w:tab w:val="left" w:pos="1134"/>
        </w:tabs>
        <w:ind w:firstLine="567"/>
        <w:rPr>
          <w:sz w:val="24"/>
          <w:szCs w:val="24"/>
        </w:rPr>
      </w:pPr>
      <w:r w:rsidRPr="0090222C">
        <w:rPr>
          <w:sz w:val="24"/>
          <w:szCs w:val="24"/>
        </w:rPr>
        <w:t>-</w:t>
      </w:r>
      <w:r w:rsidRPr="0090222C">
        <w:rPr>
          <w:sz w:val="24"/>
          <w:szCs w:val="24"/>
        </w:rPr>
        <w:tab/>
        <w:t>на услуги связи приняты в размере 105,57 тыс</w:t>
      </w:r>
      <w:proofErr w:type="gramStart"/>
      <w:r w:rsidRPr="0090222C">
        <w:rPr>
          <w:sz w:val="24"/>
          <w:szCs w:val="24"/>
        </w:rPr>
        <w:t>.р</w:t>
      </w:r>
      <w:proofErr w:type="gramEnd"/>
      <w:r w:rsidRPr="0090222C">
        <w:rPr>
          <w:sz w:val="24"/>
          <w:szCs w:val="24"/>
        </w:rPr>
        <w:t>уб. Расходы определены на уровне утвержденного показателя в предыдущем периоде 2013 года исходя из анализа фактических расходов, произведенных в 2012-2013гг;</w:t>
      </w:r>
    </w:p>
    <w:p w:rsidR="002340B4" w:rsidRPr="0090222C" w:rsidRDefault="002340B4" w:rsidP="002340B4">
      <w:pPr>
        <w:pStyle w:val="a3"/>
        <w:tabs>
          <w:tab w:val="clear" w:pos="1080"/>
          <w:tab w:val="left" w:pos="284"/>
          <w:tab w:val="left" w:pos="1134"/>
        </w:tabs>
        <w:ind w:firstLine="567"/>
        <w:rPr>
          <w:sz w:val="24"/>
          <w:szCs w:val="24"/>
        </w:rPr>
      </w:pPr>
      <w:r w:rsidRPr="0090222C">
        <w:rPr>
          <w:sz w:val="24"/>
          <w:szCs w:val="24"/>
        </w:rPr>
        <w:t>-</w:t>
      </w:r>
      <w:r w:rsidRPr="0090222C">
        <w:rPr>
          <w:sz w:val="24"/>
          <w:szCs w:val="24"/>
        </w:rPr>
        <w:tab/>
        <w:t>на канцелярию и полиграфию приняты в размере 33,89 тыс</w:t>
      </w:r>
      <w:proofErr w:type="gramStart"/>
      <w:r w:rsidRPr="0090222C">
        <w:rPr>
          <w:sz w:val="24"/>
          <w:szCs w:val="24"/>
        </w:rPr>
        <w:t>.р</w:t>
      </w:r>
      <w:proofErr w:type="gramEnd"/>
      <w:r w:rsidRPr="0090222C">
        <w:rPr>
          <w:sz w:val="24"/>
          <w:szCs w:val="24"/>
        </w:rPr>
        <w:t>уб. Расходы определены на уровне утвержденного показателя в предыдущем периоде 2013 года исходя из анализа фактических расходов, произведенных в 2012-2013гг;</w:t>
      </w:r>
    </w:p>
    <w:p w:rsidR="002340B4" w:rsidRPr="0090222C" w:rsidRDefault="002340B4" w:rsidP="002340B4">
      <w:pPr>
        <w:pStyle w:val="a3"/>
        <w:tabs>
          <w:tab w:val="clear" w:pos="1080"/>
          <w:tab w:val="left" w:pos="284"/>
          <w:tab w:val="left" w:pos="1134"/>
        </w:tabs>
        <w:ind w:firstLine="567"/>
        <w:rPr>
          <w:sz w:val="24"/>
          <w:szCs w:val="24"/>
        </w:rPr>
      </w:pPr>
      <w:r w:rsidRPr="0090222C">
        <w:rPr>
          <w:sz w:val="24"/>
          <w:szCs w:val="24"/>
        </w:rPr>
        <w:t>-</w:t>
      </w:r>
      <w:r w:rsidRPr="0090222C">
        <w:rPr>
          <w:sz w:val="24"/>
          <w:szCs w:val="24"/>
        </w:rPr>
        <w:tab/>
        <w:t>на экологию приняты в размере 107,35 тыс</w:t>
      </w:r>
      <w:proofErr w:type="gramStart"/>
      <w:r w:rsidRPr="0090222C">
        <w:rPr>
          <w:sz w:val="24"/>
          <w:szCs w:val="24"/>
        </w:rPr>
        <w:t>.р</w:t>
      </w:r>
      <w:proofErr w:type="gramEnd"/>
      <w:r w:rsidRPr="0090222C">
        <w:rPr>
          <w:sz w:val="24"/>
          <w:szCs w:val="24"/>
        </w:rPr>
        <w:t>уб. Расходы определены на уровне утвержденного показателя в предыдущем периоде 2013 года исходя из анализа фактических расходов, произведенных в 2012-2013гг;</w:t>
      </w:r>
    </w:p>
    <w:p w:rsidR="002340B4" w:rsidRPr="0090222C" w:rsidRDefault="002340B4" w:rsidP="002340B4">
      <w:pPr>
        <w:pStyle w:val="a3"/>
        <w:tabs>
          <w:tab w:val="clear" w:pos="1080"/>
          <w:tab w:val="left" w:pos="284"/>
          <w:tab w:val="left" w:pos="1134"/>
        </w:tabs>
        <w:ind w:firstLine="567"/>
        <w:rPr>
          <w:sz w:val="24"/>
          <w:szCs w:val="24"/>
        </w:rPr>
      </w:pPr>
      <w:r w:rsidRPr="0090222C">
        <w:rPr>
          <w:sz w:val="24"/>
          <w:szCs w:val="24"/>
        </w:rPr>
        <w:t>-</w:t>
      </w:r>
      <w:r w:rsidRPr="0090222C">
        <w:rPr>
          <w:sz w:val="24"/>
          <w:szCs w:val="24"/>
        </w:rPr>
        <w:tab/>
        <w:t>на тех</w:t>
      </w:r>
      <w:proofErr w:type="gramStart"/>
      <w:r w:rsidRPr="0090222C">
        <w:rPr>
          <w:sz w:val="24"/>
          <w:szCs w:val="24"/>
        </w:rPr>
        <w:t>.о</w:t>
      </w:r>
      <w:proofErr w:type="gramEnd"/>
      <w:r w:rsidRPr="0090222C">
        <w:rPr>
          <w:sz w:val="24"/>
          <w:szCs w:val="24"/>
        </w:rPr>
        <w:t>бслуживание приняты в размере 44,09 тыс.руб. Расходы определены на уровне утвержденного показателя в предыдущем периоде 2013 года исходя из анализа фактических расходов, произведенных в 2012-2013гг;</w:t>
      </w:r>
    </w:p>
    <w:p w:rsidR="002340B4" w:rsidRPr="0090222C" w:rsidRDefault="002340B4" w:rsidP="002340B4">
      <w:pPr>
        <w:pStyle w:val="a3"/>
        <w:tabs>
          <w:tab w:val="clear" w:pos="1080"/>
          <w:tab w:val="left" w:pos="284"/>
          <w:tab w:val="left" w:pos="1134"/>
        </w:tabs>
        <w:ind w:left="567" w:firstLine="0"/>
        <w:rPr>
          <w:sz w:val="24"/>
          <w:szCs w:val="24"/>
        </w:rPr>
      </w:pPr>
      <w:r w:rsidRPr="0090222C">
        <w:rPr>
          <w:sz w:val="24"/>
          <w:szCs w:val="24"/>
        </w:rPr>
        <w:t>-</w:t>
      </w:r>
      <w:r w:rsidRPr="0090222C">
        <w:rPr>
          <w:sz w:val="24"/>
          <w:szCs w:val="24"/>
        </w:rPr>
        <w:tab/>
        <w:t>на услуги коммунального хозяйства приняты в размере 585,39 тыс</w:t>
      </w:r>
      <w:proofErr w:type="gramStart"/>
      <w:r w:rsidRPr="0090222C">
        <w:rPr>
          <w:sz w:val="24"/>
          <w:szCs w:val="24"/>
        </w:rPr>
        <w:t>.р</w:t>
      </w:r>
      <w:proofErr w:type="gramEnd"/>
      <w:r w:rsidRPr="0090222C">
        <w:rPr>
          <w:sz w:val="24"/>
          <w:szCs w:val="24"/>
        </w:rPr>
        <w:t>уб.</w:t>
      </w:r>
    </w:p>
    <w:p w:rsidR="002340B4" w:rsidRPr="0090222C" w:rsidRDefault="002340B4" w:rsidP="002340B4">
      <w:pPr>
        <w:pStyle w:val="a3"/>
        <w:tabs>
          <w:tab w:val="clear" w:pos="1080"/>
          <w:tab w:val="left" w:pos="284"/>
          <w:tab w:val="left" w:pos="1134"/>
        </w:tabs>
        <w:ind w:firstLine="567"/>
        <w:rPr>
          <w:sz w:val="24"/>
          <w:szCs w:val="24"/>
        </w:rPr>
      </w:pPr>
      <w:r w:rsidRPr="0090222C">
        <w:rPr>
          <w:sz w:val="24"/>
          <w:szCs w:val="24"/>
        </w:rPr>
        <w:t>-</w:t>
      </w:r>
      <w:r w:rsidRPr="0090222C">
        <w:rPr>
          <w:sz w:val="24"/>
          <w:szCs w:val="24"/>
        </w:rPr>
        <w:tab/>
        <w:t>на обеспечение нормальных условий труда и ТБ в размере 137,19 тыс</w:t>
      </w:r>
      <w:proofErr w:type="gramStart"/>
      <w:r w:rsidRPr="0090222C">
        <w:rPr>
          <w:sz w:val="24"/>
          <w:szCs w:val="24"/>
        </w:rPr>
        <w:t>.р</w:t>
      </w:r>
      <w:proofErr w:type="gramEnd"/>
      <w:r w:rsidRPr="0090222C">
        <w:rPr>
          <w:sz w:val="24"/>
          <w:szCs w:val="24"/>
        </w:rPr>
        <w:t>уб. Расходы определены на уровне утвержденного показателя в предыдущем периоде 2013 года исходя из анализа фактических расходов, произведенных в 2012-2013гг;</w:t>
      </w:r>
    </w:p>
    <w:p w:rsidR="002340B4" w:rsidRPr="0090222C" w:rsidRDefault="002340B4" w:rsidP="002340B4">
      <w:pPr>
        <w:pStyle w:val="a3"/>
        <w:tabs>
          <w:tab w:val="clear" w:pos="1080"/>
          <w:tab w:val="left" w:pos="284"/>
          <w:tab w:val="left" w:pos="1134"/>
        </w:tabs>
        <w:ind w:firstLine="567"/>
        <w:rPr>
          <w:sz w:val="24"/>
          <w:szCs w:val="24"/>
        </w:rPr>
      </w:pPr>
      <w:r w:rsidRPr="0090222C">
        <w:rPr>
          <w:sz w:val="24"/>
          <w:szCs w:val="24"/>
        </w:rPr>
        <w:t>-</w:t>
      </w:r>
      <w:r w:rsidRPr="0090222C">
        <w:rPr>
          <w:sz w:val="24"/>
          <w:szCs w:val="24"/>
        </w:rPr>
        <w:tab/>
        <w:t>на ГО приняты в размере 39,12 тыс</w:t>
      </w:r>
      <w:proofErr w:type="gramStart"/>
      <w:r w:rsidRPr="0090222C">
        <w:rPr>
          <w:sz w:val="24"/>
          <w:szCs w:val="24"/>
        </w:rPr>
        <w:t>.р</w:t>
      </w:r>
      <w:proofErr w:type="gramEnd"/>
      <w:r w:rsidRPr="0090222C">
        <w:rPr>
          <w:sz w:val="24"/>
          <w:szCs w:val="24"/>
        </w:rPr>
        <w:t>уб. Расходы определены на уровне утвержденного показателя в предыдущем периоде 2013 года исходя из анализа фактических расходов, произведенных в 2012-2013гг;</w:t>
      </w:r>
    </w:p>
    <w:p w:rsidR="002340B4" w:rsidRPr="0090222C" w:rsidRDefault="002340B4" w:rsidP="002340B4">
      <w:pPr>
        <w:pStyle w:val="a3"/>
        <w:tabs>
          <w:tab w:val="clear" w:pos="1080"/>
          <w:tab w:val="left" w:pos="284"/>
          <w:tab w:val="left" w:pos="1134"/>
        </w:tabs>
        <w:ind w:firstLine="567"/>
        <w:rPr>
          <w:sz w:val="24"/>
          <w:szCs w:val="24"/>
        </w:rPr>
      </w:pPr>
      <w:r w:rsidRPr="0090222C">
        <w:rPr>
          <w:sz w:val="24"/>
          <w:szCs w:val="24"/>
        </w:rPr>
        <w:t>-</w:t>
      </w:r>
      <w:r w:rsidRPr="0090222C">
        <w:rPr>
          <w:sz w:val="24"/>
          <w:szCs w:val="24"/>
        </w:rPr>
        <w:tab/>
        <w:t>на отчисления в профсоюз приняты в размере 114,24 тыс</w:t>
      </w:r>
      <w:proofErr w:type="gramStart"/>
      <w:r w:rsidRPr="0090222C">
        <w:rPr>
          <w:sz w:val="24"/>
          <w:szCs w:val="24"/>
        </w:rPr>
        <w:t>.р</w:t>
      </w:r>
      <w:proofErr w:type="gramEnd"/>
      <w:r w:rsidRPr="0090222C">
        <w:rPr>
          <w:sz w:val="24"/>
          <w:szCs w:val="24"/>
        </w:rPr>
        <w:t>уб. Расходы определены на уровне утвержденного показателя в предыдущем периоде 2013 года исходя из анализа фактических расходов, произведенных в 2012-2013гг;</w:t>
      </w:r>
    </w:p>
    <w:p w:rsidR="002340B4" w:rsidRPr="0090222C" w:rsidRDefault="002340B4" w:rsidP="002340B4">
      <w:pPr>
        <w:pStyle w:val="a3"/>
        <w:tabs>
          <w:tab w:val="clear" w:pos="1080"/>
          <w:tab w:val="left" w:pos="284"/>
          <w:tab w:val="left" w:pos="1134"/>
        </w:tabs>
        <w:ind w:firstLine="567"/>
        <w:rPr>
          <w:sz w:val="24"/>
          <w:szCs w:val="24"/>
        </w:rPr>
      </w:pPr>
      <w:r w:rsidRPr="0090222C">
        <w:rPr>
          <w:sz w:val="24"/>
          <w:szCs w:val="24"/>
        </w:rPr>
        <w:t>-</w:t>
      </w:r>
      <w:r w:rsidRPr="0090222C">
        <w:rPr>
          <w:sz w:val="24"/>
          <w:szCs w:val="24"/>
        </w:rPr>
        <w:tab/>
        <w:t>на служебные поездки в транспорте приняты в размере 10,05 тыс</w:t>
      </w:r>
      <w:proofErr w:type="gramStart"/>
      <w:r w:rsidRPr="0090222C">
        <w:rPr>
          <w:sz w:val="24"/>
          <w:szCs w:val="24"/>
        </w:rPr>
        <w:t>.р</w:t>
      </w:r>
      <w:proofErr w:type="gramEnd"/>
      <w:r w:rsidRPr="0090222C">
        <w:rPr>
          <w:sz w:val="24"/>
          <w:szCs w:val="24"/>
        </w:rPr>
        <w:t>уб. Расходы определены на уровне утвержденного показателя в предыдущем периоде 2013 года исходя из анализа фактических расходов, произведенных в 2012-2013гг;</w:t>
      </w:r>
    </w:p>
    <w:p w:rsidR="002340B4" w:rsidRPr="0090222C" w:rsidRDefault="002340B4" w:rsidP="002340B4">
      <w:pPr>
        <w:pStyle w:val="a3"/>
        <w:tabs>
          <w:tab w:val="clear" w:pos="1080"/>
          <w:tab w:val="left" w:pos="284"/>
          <w:tab w:val="left" w:pos="1134"/>
        </w:tabs>
        <w:ind w:firstLine="567"/>
        <w:rPr>
          <w:sz w:val="24"/>
          <w:szCs w:val="24"/>
        </w:rPr>
      </w:pPr>
      <w:r w:rsidRPr="0090222C">
        <w:rPr>
          <w:sz w:val="24"/>
          <w:szCs w:val="24"/>
        </w:rPr>
        <w:t>-</w:t>
      </w:r>
      <w:r w:rsidRPr="0090222C">
        <w:rPr>
          <w:sz w:val="24"/>
          <w:szCs w:val="24"/>
        </w:rPr>
        <w:tab/>
        <w:t>на налоги и сборы приняты в размере 241,56 тыс</w:t>
      </w:r>
      <w:proofErr w:type="gramStart"/>
      <w:r w:rsidRPr="0090222C">
        <w:rPr>
          <w:sz w:val="24"/>
          <w:szCs w:val="24"/>
        </w:rPr>
        <w:t>.р</w:t>
      </w:r>
      <w:proofErr w:type="gramEnd"/>
      <w:r w:rsidRPr="0090222C">
        <w:rPr>
          <w:sz w:val="24"/>
          <w:szCs w:val="24"/>
        </w:rPr>
        <w:t>уб. Расходы определены на уровне утвержденного показателя в предыдущем периоде 2013 года исходя из анализа фактических расходов, произведенных в 2012-2013гг;</w:t>
      </w:r>
    </w:p>
    <w:p w:rsidR="002340B4" w:rsidRPr="0090222C" w:rsidRDefault="002340B4" w:rsidP="002340B4">
      <w:pPr>
        <w:pStyle w:val="a3"/>
        <w:tabs>
          <w:tab w:val="clear" w:pos="1080"/>
          <w:tab w:val="left" w:pos="284"/>
          <w:tab w:val="left" w:pos="1134"/>
        </w:tabs>
        <w:ind w:firstLine="567"/>
        <w:rPr>
          <w:sz w:val="24"/>
          <w:szCs w:val="24"/>
        </w:rPr>
      </w:pPr>
      <w:r w:rsidRPr="0090222C">
        <w:rPr>
          <w:sz w:val="24"/>
          <w:szCs w:val="24"/>
        </w:rPr>
        <w:t>-</w:t>
      </w:r>
      <w:r w:rsidRPr="0090222C">
        <w:rPr>
          <w:sz w:val="24"/>
          <w:szCs w:val="24"/>
        </w:rPr>
        <w:tab/>
        <w:t>на арендную плату приняты в размере 17 735,97 тыс</w:t>
      </w:r>
      <w:proofErr w:type="gramStart"/>
      <w:r w:rsidRPr="0090222C">
        <w:rPr>
          <w:sz w:val="24"/>
          <w:szCs w:val="24"/>
        </w:rPr>
        <w:t>.р</w:t>
      </w:r>
      <w:proofErr w:type="gramEnd"/>
      <w:r w:rsidRPr="0090222C">
        <w:rPr>
          <w:sz w:val="24"/>
          <w:szCs w:val="24"/>
        </w:rPr>
        <w:t xml:space="preserve">уб., из них  на производство тепловой энергии – 8 649,54 тыс. руб., на услуги по передаче тепловой энергии – 9 086,43 тыс. руб. и снижены от предложения ООО «ШТЭЦ» на 3 518,20 тыс.руб., из них  на производство тепловой энергии – 3 454,63 тыс. руб., на услуги по передаче тепловой энергии </w:t>
      </w:r>
      <w:r w:rsidRPr="0090222C">
        <w:rPr>
          <w:sz w:val="24"/>
          <w:szCs w:val="24"/>
        </w:rPr>
        <w:lastRenderedPageBreak/>
        <w:t>– 63,57 тыс. руб.;</w:t>
      </w:r>
    </w:p>
    <w:p w:rsidR="002340B4" w:rsidRPr="0090222C" w:rsidRDefault="002340B4" w:rsidP="002340B4">
      <w:pPr>
        <w:pStyle w:val="a3"/>
        <w:tabs>
          <w:tab w:val="clear" w:pos="1080"/>
          <w:tab w:val="left" w:pos="284"/>
          <w:tab w:val="left" w:pos="1134"/>
        </w:tabs>
        <w:ind w:firstLine="567"/>
        <w:rPr>
          <w:sz w:val="24"/>
          <w:szCs w:val="24"/>
        </w:rPr>
      </w:pPr>
      <w:r w:rsidRPr="0090222C">
        <w:rPr>
          <w:sz w:val="24"/>
          <w:szCs w:val="24"/>
        </w:rPr>
        <w:t>-</w:t>
      </w:r>
      <w:r w:rsidRPr="0090222C">
        <w:rPr>
          <w:sz w:val="24"/>
          <w:szCs w:val="24"/>
        </w:rPr>
        <w:tab/>
        <w:t>на служебные командировки приняты в размере 62,22 тыс</w:t>
      </w:r>
      <w:proofErr w:type="gramStart"/>
      <w:r w:rsidRPr="0090222C">
        <w:rPr>
          <w:sz w:val="24"/>
          <w:szCs w:val="24"/>
        </w:rPr>
        <w:t>.р</w:t>
      </w:r>
      <w:proofErr w:type="gramEnd"/>
      <w:r w:rsidRPr="0090222C">
        <w:rPr>
          <w:sz w:val="24"/>
          <w:szCs w:val="24"/>
        </w:rPr>
        <w:t>уб. Расходы определены на уровне утвержденного показателя в предыдущем периоде 2013 года исходя из анализа фактических расходов, произведенных в 2012-2013гг;</w:t>
      </w:r>
    </w:p>
    <w:p w:rsidR="002340B4" w:rsidRPr="0090222C" w:rsidRDefault="002340B4" w:rsidP="002340B4">
      <w:pPr>
        <w:pStyle w:val="a3"/>
        <w:tabs>
          <w:tab w:val="clear" w:pos="1080"/>
          <w:tab w:val="left" w:pos="284"/>
          <w:tab w:val="left" w:pos="1134"/>
        </w:tabs>
        <w:ind w:left="567" w:firstLine="0"/>
        <w:rPr>
          <w:sz w:val="24"/>
          <w:szCs w:val="24"/>
        </w:rPr>
      </w:pPr>
      <w:r w:rsidRPr="0090222C">
        <w:rPr>
          <w:sz w:val="24"/>
          <w:szCs w:val="24"/>
        </w:rPr>
        <w:t>-</w:t>
      </w:r>
      <w:r w:rsidRPr="0090222C">
        <w:rPr>
          <w:sz w:val="24"/>
          <w:szCs w:val="24"/>
        </w:rPr>
        <w:tab/>
        <w:t xml:space="preserve">на обучение персонала </w:t>
      </w:r>
      <w:proofErr w:type="gramStart"/>
      <w:r w:rsidRPr="0090222C">
        <w:rPr>
          <w:sz w:val="24"/>
          <w:szCs w:val="24"/>
        </w:rPr>
        <w:t>исключены</w:t>
      </w:r>
      <w:proofErr w:type="gramEnd"/>
      <w:r w:rsidRPr="0090222C">
        <w:rPr>
          <w:sz w:val="24"/>
          <w:szCs w:val="24"/>
        </w:rPr>
        <w:t xml:space="preserve"> в полном объеме;</w:t>
      </w:r>
    </w:p>
    <w:p w:rsidR="002340B4" w:rsidRPr="0090222C" w:rsidRDefault="002340B4" w:rsidP="00B70C26">
      <w:pPr>
        <w:pStyle w:val="a3"/>
        <w:tabs>
          <w:tab w:val="clear" w:pos="1080"/>
          <w:tab w:val="left" w:pos="284"/>
          <w:tab w:val="left" w:pos="1134"/>
        </w:tabs>
        <w:ind w:firstLine="567"/>
        <w:rPr>
          <w:sz w:val="24"/>
          <w:szCs w:val="24"/>
        </w:rPr>
      </w:pPr>
      <w:r w:rsidRPr="0090222C">
        <w:rPr>
          <w:sz w:val="24"/>
          <w:szCs w:val="24"/>
        </w:rPr>
        <w:t>-</w:t>
      </w:r>
      <w:r w:rsidRPr="0090222C">
        <w:rPr>
          <w:sz w:val="24"/>
          <w:szCs w:val="24"/>
        </w:rPr>
        <w:tab/>
        <w:t>на страхование приняты в размере 43,19 тыс</w:t>
      </w:r>
      <w:proofErr w:type="gramStart"/>
      <w:r w:rsidRPr="0090222C">
        <w:rPr>
          <w:sz w:val="24"/>
          <w:szCs w:val="24"/>
        </w:rPr>
        <w:t>.р</w:t>
      </w:r>
      <w:proofErr w:type="gramEnd"/>
      <w:r w:rsidRPr="0090222C">
        <w:rPr>
          <w:sz w:val="24"/>
          <w:szCs w:val="24"/>
        </w:rPr>
        <w:t>уб. Расходы определены на уровне утвержденного показателя в предыдущем периоде 2013 года исходя из анализа фактических расходов, произведенных в 2012-2013гг;</w:t>
      </w:r>
    </w:p>
    <w:p w:rsidR="002340B4" w:rsidRPr="0090222C" w:rsidRDefault="002340B4" w:rsidP="002340B4">
      <w:pPr>
        <w:pStyle w:val="a3"/>
        <w:tabs>
          <w:tab w:val="clear" w:pos="1080"/>
          <w:tab w:val="left" w:pos="284"/>
          <w:tab w:val="left" w:pos="1134"/>
        </w:tabs>
        <w:ind w:left="567" w:firstLine="0"/>
        <w:jc w:val="center"/>
        <w:rPr>
          <w:b/>
          <w:i/>
          <w:sz w:val="24"/>
          <w:szCs w:val="24"/>
        </w:rPr>
      </w:pPr>
      <w:r w:rsidRPr="0090222C">
        <w:rPr>
          <w:b/>
          <w:i/>
          <w:sz w:val="24"/>
          <w:szCs w:val="24"/>
        </w:rPr>
        <w:t xml:space="preserve">Анализ экономической обоснованности величины расходов из прибыли раздельно </w:t>
      </w:r>
    </w:p>
    <w:p w:rsidR="002340B4" w:rsidRPr="0090222C" w:rsidRDefault="002340B4" w:rsidP="002340B4">
      <w:pPr>
        <w:pStyle w:val="a3"/>
        <w:tabs>
          <w:tab w:val="clear" w:pos="1080"/>
          <w:tab w:val="left" w:pos="284"/>
          <w:tab w:val="left" w:pos="1134"/>
        </w:tabs>
        <w:ind w:left="567" w:firstLine="0"/>
        <w:jc w:val="center"/>
        <w:rPr>
          <w:b/>
          <w:i/>
          <w:sz w:val="24"/>
          <w:szCs w:val="24"/>
        </w:rPr>
      </w:pPr>
      <w:r w:rsidRPr="0090222C">
        <w:rPr>
          <w:b/>
          <w:i/>
          <w:sz w:val="24"/>
          <w:szCs w:val="24"/>
        </w:rPr>
        <w:t xml:space="preserve">по видам деятельности - производство тепловой энергии </w:t>
      </w:r>
    </w:p>
    <w:p w:rsidR="002340B4" w:rsidRPr="0090222C" w:rsidRDefault="002340B4" w:rsidP="002340B4">
      <w:pPr>
        <w:pStyle w:val="a3"/>
        <w:tabs>
          <w:tab w:val="clear" w:pos="1080"/>
          <w:tab w:val="left" w:pos="284"/>
          <w:tab w:val="left" w:pos="1134"/>
        </w:tabs>
        <w:ind w:left="567" w:firstLine="0"/>
        <w:jc w:val="center"/>
        <w:rPr>
          <w:sz w:val="24"/>
          <w:szCs w:val="24"/>
        </w:rPr>
      </w:pPr>
      <w:r w:rsidRPr="0090222C">
        <w:rPr>
          <w:b/>
          <w:i/>
          <w:sz w:val="24"/>
          <w:szCs w:val="24"/>
        </w:rPr>
        <w:t>и услуги по передаче тепловой энергии</w:t>
      </w:r>
    </w:p>
    <w:p w:rsidR="002340B4" w:rsidRPr="0090222C" w:rsidRDefault="002340B4" w:rsidP="002340B4">
      <w:pPr>
        <w:pStyle w:val="a3"/>
        <w:tabs>
          <w:tab w:val="left" w:pos="284"/>
          <w:tab w:val="left" w:pos="709"/>
        </w:tabs>
        <w:ind w:left="567" w:firstLine="0"/>
        <w:rPr>
          <w:sz w:val="24"/>
          <w:szCs w:val="24"/>
        </w:rPr>
      </w:pPr>
    </w:p>
    <w:p w:rsidR="002340B4" w:rsidRPr="0090222C" w:rsidRDefault="002340B4" w:rsidP="002340B4">
      <w:pPr>
        <w:pStyle w:val="a3"/>
        <w:tabs>
          <w:tab w:val="left" w:pos="284"/>
          <w:tab w:val="left" w:pos="709"/>
        </w:tabs>
        <w:ind w:firstLine="567"/>
        <w:rPr>
          <w:sz w:val="24"/>
          <w:szCs w:val="24"/>
        </w:rPr>
      </w:pPr>
      <w:r w:rsidRPr="0090222C">
        <w:rPr>
          <w:sz w:val="24"/>
          <w:szCs w:val="24"/>
        </w:rPr>
        <w:t>Расходы из прибыли приняты экспертной группой Департамента в размере  243,37 тыс. руб., из них на производство тепловой энергии – 204,72 тыс. руб., на услуги по передачи тепловой энергии – 38,65 тыс. руб.</w:t>
      </w:r>
    </w:p>
    <w:p w:rsidR="002340B4" w:rsidRPr="0090222C" w:rsidRDefault="002340B4" w:rsidP="00BD6801">
      <w:pPr>
        <w:ind w:right="284"/>
        <w:jc w:val="center"/>
        <w:rPr>
          <w:iCs/>
          <w:sz w:val="24"/>
          <w:szCs w:val="24"/>
          <w:u w:val="single"/>
        </w:rPr>
      </w:pPr>
      <w:r w:rsidRPr="0090222C">
        <w:rPr>
          <w:b/>
          <w:iCs/>
          <w:sz w:val="24"/>
          <w:szCs w:val="24"/>
        </w:rPr>
        <w:t>Размер тарифов на тепловую энергию</w:t>
      </w:r>
    </w:p>
    <w:p w:rsidR="002340B4" w:rsidRPr="0090222C" w:rsidRDefault="002340B4" w:rsidP="002340B4">
      <w:pPr>
        <w:pStyle w:val="a3"/>
        <w:tabs>
          <w:tab w:val="left" w:pos="284"/>
          <w:tab w:val="left" w:pos="709"/>
        </w:tabs>
        <w:ind w:firstLine="567"/>
        <w:rPr>
          <w:sz w:val="24"/>
          <w:szCs w:val="24"/>
        </w:rPr>
      </w:pPr>
      <w:r w:rsidRPr="0090222C">
        <w:rPr>
          <w:sz w:val="24"/>
          <w:szCs w:val="24"/>
        </w:rPr>
        <w:t>В расчете тарифа на тепловую энергию экспертной группой приняты следующие показатели:</w:t>
      </w:r>
    </w:p>
    <w:tbl>
      <w:tblPr>
        <w:tblW w:w="9781" w:type="dxa"/>
        <w:tblInd w:w="108" w:type="dxa"/>
        <w:tblLook w:val="04A0"/>
      </w:tblPr>
      <w:tblGrid>
        <w:gridCol w:w="1053"/>
        <w:gridCol w:w="4951"/>
        <w:gridCol w:w="1275"/>
        <w:gridCol w:w="1418"/>
        <w:gridCol w:w="1084"/>
      </w:tblGrid>
      <w:tr w:rsidR="002340B4" w:rsidRPr="0090222C" w:rsidTr="00B70C26">
        <w:trPr>
          <w:trHeight w:val="274"/>
        </w:trPr>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r w:rsidRPr="00B70C26">
              <w:rPr>
                <w:snapToGrid/>
              </w:rPr>
              <w:t>№ п.п.</w:t>
            </w:r>
          </w:p>
        </w:tc>
        <w:tc>
          <w:tcPr>
            <w:tcW w:w="49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0B4" w:rsidRPr="00B70C26" w:rsidRDefault="002340B4" w:rsidP="002340B4">
            <w:pPr>
              <w:widowControl/>
              <w:rPr>
                <w:snapToGrid/>
              </w:rPr>
            </w:pPr>
            <w:r w:rsidRPr="00B70C26">
              <w:rPr>
                <w:snapToGrid/>
              </w:rPr>
              <w:t> </w:t>
            </w:r>
          </w:p>
        </w:tc>
        <w:tc>
          <w:tcPr>
            <w:tcW w:w="3777" w:type="dxa"/>
            <w:gridSpan w:val="3"/>
            <w:tcBorders>
              <w:top w:val="single" w:sz="4" w:space="0" w:color="auto"/>
              <w:left w:val="nil"/>
              <w:bottom w:val="single" w:sz="4" w:space="0" w:color="auto"/>
              <w:right w:val="single" w:sz="4" w:space="0" w:color="auto"/>
            </w:tcBorders>
            <w:shd w:val="clear" w:color="auto" w:fill="auto"/>
            <w:vAlign w:val="bottom"/>
            <w:hideMark/>
          </w:tcPr>
          <w:p w:rsidR="002340B4" w:rsidRPr="00B70C26" w:rsidRDefault="002340B4" w:rsidP="002340B4">
            <w:pPr>
              <w:widowControl/>
              <w:jc w:val="center"/>
              <w:rPr>
                <w:snapToGrid/>
              </w:rPr>
            </w:pPr>
            <w:r w:rsidRPr="00B70C26">
              <w:rPr>
                <w:snapToGrid/>
              </w:rPr>
              <w:t>2014г</w:t>
            </w:r>
          </w:p>
        </w:tc>
      </w:tr>
      <w:tr w:rsidR="002340B4" w:rsidRPr="0090222C" w:rsidTr="00B70C26">
        <w:trPr>
          <w:trHeight w:val="315"/>
        </w:trPr>
        <w:tc>
          <w:tcPr>
            <w:tcW w:w="1053" w:type="dxa"/>
            <w:vMerge/>
            <w:tcBorders>
              <w:top w:val="single" w:sz="4" w:space="0" w:color="auto"/>
              <w:left w:val="single" w:sz="4" w:space="0" w:color="auto"/>
              <w:bottom w:val="single" w:sz="4" w:space="0" w:color="auto"/>
              <w:right w:val="single" w:sz="4" w:space="0" w:color="auto"/>
            </w:tcBorders>
            <w:vAlign w:val="center"/>
            <w:hideMark/>
          </w:tcPr>
          <w:p w:rsidR="002340B4" w:rsidRPr="00B70C26" w:rsidRDefault="002340B4" w:rsidP="002340B4">
            <w:pPr>
              <w:widowControl/>
              <w:rPr>
                <w:snapToGrid/>
              </w:rPr>
            </w:pPr>
          </w:p>
        </w:tc>
        <w:tc>
          <w:tcPr>
            <w:tcW w:w="4951" w:type="dxa"/>
            <w:vMerge/>
            <w:tcBorders>
              <w:top w:val="single" w:sz="4" w:space="0" w:color="auto"/>
              <w:left w:val="single" w:sz="4" w:space="0" w:color="auto"/>
              <w:bottom w:val="single" w:sz="4" w:space="0" w:color="auto"/>
              <w:right w:val="single" w:sz="4" w:space="0" w:color="auto"/>
            </w:tcBorders>
            <w:vAlign w:val="center"/>
            <w:hideMark/>
          </w:tcPr>
          <w:p w:rsidR="002340B4" w:rsidRPr="00B70C26" w:rsidRDefault="002340B4" w:rsidP="002340B4">
            <w:pPr>
              <w:widowControl/>
              <w:rPr>
                <w:snapToGrid/>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r w:rsidRPr="00B70C26">
              <w:rPr>
                <w:snapToGrid/>
              </w:rPr>
              <w:t>всего</w:t>
            </w:r>
          </w:p>
        </w:tc>
        <w:tc>
          <w:tcPr>
            <w:tcW w:w="1418"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r w:rsidRPr="00B70C26">
              <w:rPr>
                <w:snapToGrid/>
              </w:rPr>
              <w:t>в том числе</w:t>
            </w:r>
          </w:p>
        </w:tc>
        <w:tc>
          <w:tcPr>
            <w:tcW w:w="1084"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 </w:t>
            </w:r>
          </w:p>
        </w:tc>
      </w:tr>
      <w:tr w:rsidR="002340B4" w:rsidRPr="0090222C" w:rsidTr="00B70C26">
        <w:trPr>
          <w:trHeight w:val="330"/>
        </w:trPr>
        <w:tc>
          <w:tcPr>
            <w:tcW w:w="1053" w:type="dxa"/>
            <w:vMerge/>
            <w:tcBorders>
              <w:top w:val="single" w:sz="4" w:space="0" w:color="auto"/>
              <w:left w:val="single" w:sz="4" w:space="0" w:color="auto"/>
              <w:bottom w:val="single" w:sz="4" w:space="0" w:color="auto"/>
              <w:right w:val="single" w:sz="4" w:space="0" w:color="auto"/>
            </w:tcBorders>
            <w:vAlign w:val="center"/>
            <w:hideMark/>
          </w:tcPr>
          <w:p w:rsidR="002340B4" w:rsidRPr="00B70C26" w:rsidRDefault="002340B4" w:rsidP="002340B4">
            <w:pPr>
              <w:widowControl/>
              <w:rPr>
                <w:snapToGrid/>
              </w:rPr>
            </w:pPr>
          </w:p>
        </w:tc>
        <w:tc>
          <w:tcPr>
            <w:tcW w:w="4951" w:type="dxa"/>
            <w:vMerge/>
            <w:tcBorders>
              <w:top w:val="single" w:sz="4" w:space="0" w:color="auto"/>
              <w:left w:val="single" w:sz="4" w:space="0" w:color="auto"/>
              <w:bottom w:val="single" w:sz="4" w:space="0" w:color="auto"/>
              <w:right w:val="single" w:sz="4" w:space="0" w:color="auto"/>
            </w:tcBorders>
            <w:vAlign w:val="center"/>
            <w:hideMark/>
          </w:tcPr>
          <w:p w:rsidR="002340B4" w:rsidRPr="00B70C26" w:rsidRDefault="002340B4" w:rsidP="002340B4">
            <w:pPr>
              <w:widowControl/>
              <w:rPr>
                <w:snapToGrid/>
              </w:rPr>
            </w:pPr>
          </w:p>
        </w:tc>
        <w:tc>
          <w:tcPr>
            <w:tcW w:w="1275" w:type="dxa"/>
            <w:vMerge/>
            <w:tcBorders>
              <w:top w:val="nil"/>
              <w:left w:val="single" w:sz="4" w:space="0" w:color="auto"/>
              <w:bottom w:val="single" w:sz="4" w:space="0" w:color="auto"/>
              <w:right w:val="single" w:sz="4" w:space="0" w:color="auto"/>
            </w:tcBorders>
            <w:vAlign w:val="center"/>
            <w:hideMark/>
          </w:tcPr>
          <w:p w:rsidR="002340B4" w:rsidRPr="00B70C26" w:rsidRDefault="002340B4" w:rsidP="002340B4">
            <w:pPr>
              <w:widowControl/>
              <w:rPr>
                <w:snapToGrid/>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r w:rsidRPr="00B70C26">
              <w:rPr>
                <w:snapToGrid/>
              </w:rPr>
              <w:t>горячая вода</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proofErr w:type="spellStart"/>
            <w:proofErr w:type="gramStart"/>
            <w:r w:rsidRPr="00B70C26">
              <w:rPr>
                <w:snapToGrid/>
              </w:rPr>
              <w:t>отбор-ный</w:t>
            </w:r>
            <w:proofErr w:type="spellEnd"/>
            <w:proofErr w:type="gramEnd"/>
            <w:r w:rsidRPr="00B70C26">
              <w:rPr>
                <w:snapToGrid/>
              </w:rPr>
              <w:t xml:space="preserve"> пар</w:t>
            </w:r>
          </w:p>
        </w:tc>
      </w:tr>
      <w:tr w:rsidR="002340B4" w:rsidRPr="0090222C" w:rsidTr="00B70C26">
        <w:trPr>
          <w:trHeight w:val="552"/>
        </w:trPr>
        <w:tc>
          <w:tcPr>
            <w:tcW w:w="1053" w:type="dxa"/>
            <w:vMerge/>
            <w:tcBorders>
              <w:top w:val="single" w:sz="4" w:space="0" w:color="auto"/>
              <w:left w:val="single" w:sz="4" w:space="0" w:color="auto"/>
              <w:bottom w:val="single" w:sz="4" w:space="0" w:color="auto"/>
              <w:right w:val="single" w:sz="4" w:space="0" w:color="auto"/>
            </w:tcBorders>
            <w:vAlign w:val="center"/>
            <w:hideMark/>
          </w:tcPr>
          <w:p w:rsidR="002340B4" w:rsidRPr="00B70C26" w:rsidRDefault="002340B4" w:rsidP="002340B4">
            <w:pPr>
              <w:widowControl/>
              <w:rPr>
                <w:snapToGrid/>
              </w:rPr>
            </w:pPr>
          </w:p>
        </w:tc>
        <w:tc>
          <w:tcPr>
            <w:tcW w:w="4951" w:type="dxa"/>
            <w:vMerge/>
            <w:tcBorders>
              <w:top w:val="single" w:sz="4" w:space="0" w:color="auto"/>
              <w:left w:val="single" w:sz="4" w:space="0" w:color="auto"/>
              <w:bottom w:val="single" w:sz="4" w:space="0" w:color="auto"/>
              <w:right w:val="single" w:sz="4" w:space="0" w:color="auto"/>
            </w:tcBorders>
            <w:vAlign w:val="center"/>
            <w:hideMark/>
          </w:tcPr>
          <w:p w:rsidR="002340B4" w:rsidRPr="00B70C26" w:rsidRDefault="002340B4" w:rsidP="002340B4">
            <w:pPr>
              <w:widowControl/>
              <w:rPr>
                <w:snapToGrid/>
              </w:rPr>
            </w:pPr>
          </w:p>
        </w:tc>
        <w:tc>
          <w:tcPr>
            <w:tcW w:w="1275" w:type="dxa"/>
            <w:vMerge/>
            <w:tcBorders>
              <w:top w:val="nil"/>
              <w:left w:val="single" w:sz="4" w:space="0" w:color="auto"/>
              <w:bottom w:val="single" w:sz="4" w:space="0" w:color="auto"/>
              <w:right w:val="single" w:sz="4" w:space="0" w:color="auto"/>
            </w:tcBorders>
            <w:vAlign w:val="center"/>
            <w:hideMark/>
          </w:tcPr>
          <w:p w:rsidR="002340B4" w:rsidRPr="00B70C26" w:rsidRDefault="002340B4" w:rsidP="002340B4">
            <w:pPr>
              <w:widowControl/>
              <w:rPr>
                <w:snapToGrid/>
              </w:rPr>
            </w:pPr>
          </w:p>
        </w:tc>
        <w:tc>
          <w:tcPr>
            <w:tcW w:w="1418" w:type="dxa"/>
            <w:vMerge/>
            <w:tcBorders>
              <w:top w:val="nil"/>
              <w:left w:val="single" w:sz="4" w:space="0" w:color="auto"/>
              <w:bottom w:val="single" w:sz="4" w:space="0" w:color="auto"/>
              <w:right w:val="single" w:sz="4" w:space="0" w:color="auto"/>
            </w:tcBorders>
            <w:vAlign w:val="center"/>
            <w:hideMark/>
          </w:tcPr>
          <w:p w:rsidR="002340B4" w:rsidRPr="00B70C26" w:rsidRDefault="002340B4" w:rsidP="002340B4">
            <w:pPr>
              <w:widowControl/>
              <w:rPr>
                <w:snapToGrid/>
              </w:rPr>
            </w:pPr>
          </w:p>
        </w:tc>
        <w:tc>
          <w:tcPr>
            <w:tcW w:w="1084" w:type="dxa"/>
            <w:vMerge/>
            <w:tcBorders>
              <w:top w:val="nil"/>
              <w:left w:val="single" w:sz="4" w:space="0" w:color="auto"/>
              <w:bottom w:val="single" w:sz="4" w:space="0" w:color="auto"/>
              <w:right w:val="single" w:sz="4" w:space="0" w:color="auto"/>
            </w:tcBorders>
            <w:vAlign w:val="center"/>
            <w:hideMark/>
          </w:tcPr>
          <w:p w:rsidR="002340B4" w:rsidRPr="00B70C26" w:rsidRDefault="002340B4" w:rsidP="002340B4">
            <w:pPr>
              <w:widowControl/>
              <w:rPr>
                <w:snapToGrid/>
              </w:rPr>
            </w:pPr>
          </w:p>
        </w:tc>
      </w:tr>
      <w:tr w:rsidR="002340B4" w:rsidRPr="0090222C" w:rsidTr="00B70C26">
        <w:trPr>
          <w:trHeight w:val="315"/>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2340B4" w:rsidRPr="00B70C26" w:rsidRDefault="002340B4" w:rsidP="002340B4">
            <w:pPr>
              <w:widowControl/>
              <w:jc w:val="center"/>
              <w:rPr>
                <w:snapToGrid/>
              </w:rPr>
            </w:pPr>
            <w:r w:rsidRPr="00B70C26">
              <w:rPr>
                <w:snapToGrid/>
              </w:rPr>
              <w:t>1</w:t>
            </w:r>
          </w:p>
        </w:tc>
        <w:tc>
          <w:tcPr>
            <w:tcW w:w="4951" w:type="dxa"/>
            <w:tcBorders>
              <w:top w:val="nil"/>
              <w:left w:val="nil"/>
              <w:bottom w:val="single" w:sz="4" w:space="0" w:color="auto"/>
              <w:right w:val="single" w:sz="4" w:space="0" w:color="auto"/>
            </w:tcBorders>
            <w:shd w:val="clear" w:color="auto" w:fill="auto"/>
            <w:noWrap/>
            <w:vAlign w:val="bottom"/>
            <w:hideMark/>
          </w:tcPr>
          <w:p w:rsidR="002340B4" w:rsidRPr="00B70C26" w:rsidRDefault="002340B4" w:rsidP="002340B4">
            <w:pPr>
              <w:widowControl/>
              <w:jc w:val="center"/>
              <w:rPr>
                <w:snapToGrid/>
              </w:rPr>
            </w:pPr>
            <w:r w:rsidRPr="00B70C26">
              <w:rPr>
                <w:snapToGrid/>
              </w:rPr>
              <w:t>2</w:t>
            </w:r>
          </w:p>
        </w:tc>
        <w:tc>
          <w:tcPr>
            <w:tcW w:w="1275" w:type="dxa"/>
            <w:tcBorders>
              <w:top w:val="nil"/>
              <w:left w:val="nil"/>
              <w:bottom w:val="single" w:sz="4" w:space="0" w:color="auto"/>
              <w:right w:val="single" w:sz="4" w:space="0" w:color="auto"/>
            </w:tcBorders>
            <w:shd w:val="clear" w:color="auto" w:fill="auto"/>
            <w:noWrap/>
            <w:vAlign w:val="bottom"/>
            <w:hideMark/>
          </w:tcPr>
          <w:p w:rsidR="002340B4" w:rsidRPr="00B70C26" w:rsidRDefault="002340B4" w:rsidP="002340B4">
            <w:pPr>
              <w:widowControl/>
              <w:jc w:val="center"/>
              <w:rPr>
                <w:snapToGrid/>
              </w:rPr>
            </w:pPr>
            <w:r w:rsidRPr="00B70C26">
              <w:rPr>
                <w:snapToGrid/>
              </w:rPr>
              <w:t>3</w:t>
            </w:r>
          </w:p>
        </w:tc>
        <w:tc>
          <w:tcPr>
            <w:tcW w:w="1418" w:type="dxa"/>
            <w:tcBorders>
              <w:top w:val="nil"/>
              <w:left w:val="nil"/>
              <w:bottom w:val="single" w:sz="4" w:space="0" w:color="auto"/>
              <w:right w:val="single" w:sz="4" w:space="0" w:color="auto"/>
            </w:tcBorders>
            <w:shd w:val="clear" w:color="auto" w:fill="auto"/>
            <w:noWrap/>
            <w:vAlign w:val="bottom"/>
            <w:hideMark/>
          </w:tcPr>
          <w:p w:rsidR="002340B4" w:rsidRPr="00B70C26" w:rsidRDefault="002340B4" w:rsidP="002340B4">
            <w:pPr>
              <w:widowControl/>
              <w:jc w:val="center"/>
              <w:rPr>
                <w:snapToGrid/>
              </w:rPr>
            </w:pPr>
            <w:r w:rsidRPr="00B70C26">
              <w:rPr>
                <w:snapToGrid/>
              </w:rPr>
              <w:t>4</w:t>
            </w:r>
          </w:p>
        </w:tc>
        <w:tc>
          <w:tcPr>
            <w:tcW w:w="1084" w:type="dxa"/>
            <w:tcBorders>
              <w:top w:val="nil"/>
              <w:left w:val="nil"/>
              <w:bottom w:val="single" w:sz="4" w:space="0" w:color="auto"/>
              <w:right w:val="single" w:sz="4" w:space="0" w:color="auto"/>
            </w:tcBorders>
            <w:shd w:val="clear" w:color="auto" w:fill="auto"/>
            <w:noWrap/>
            <w:vAlign w:val="bottom"/>
            <w:hideMark/>
          </w:tcPr>
          <w:p w:rsidR="002340B4" w:rsidRPr="00B70C26" w:rsidRDefault="002340B4" w:rsidP="002340B4">
            <w:pPr>
              <w:widowControl/>
              <w:jc w:val="center"/>
              <w:rPr>
                <w:snapToGrid/>
              </w:rPr>
            </w:pPr>
            <w:r w:rsidRPr="00B70C26">
              <w:rPr>
                <w:snapToGrid/>
              </w:rPr>
              <w:t>5</w:t>
            </w:r>
          </w:p>
        </w:tc>
      </w:tr>
      <w:tr w:rsidR="002340B4" w:rsidRPr="0090222C" w:rsidTr="00B70C26">
        <w:trPr>
          <w:trHeight w:val="319"/>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1</w:t>
            </w:r>
          </w:p>
        </w:tc>
        <w:tc>
          <w:tcPr>
            <w:tcW w:w="4951"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 xml:space="preserve">Полезный отпуск </w:t>
            </w:r>
            <w:proofErr w:type="spellStart"/>
            <w:r w:rsidRPr="00B70C26">
              <w:rPr>
                <w:snapToGrid/>
              </w:rPr>
              <w:t>теплоэнергии</w:t>
            </w:r>
            <w:proofErr w:type="spellEnd"/>
            <w:r w:rsidRPr="00B70C26">
              <w:rPr>
                <w:snapToGrid/>
              </w:rPr>
              <w:t xml:space="preserve"> с коллекторов в сети потребителей всего</w:t>
            </w:r>
          </w:p>
        </w:tc>
        <w:tc>
          <w:tcPr>
            <w:tcW w:w="1275"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0,000</w:t>
            </w:r>
          </w:p>
        </w:tc>
        <w:tc>
          <w:tcPr>
            <w:tcW w:w="141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 </w:t>
            </w:r>
          </w:p>
        </w:tc>
        <w:tc>
          <w:tcPr>
            <w:tcW w:w="1084"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0,000</w:t>
            </w:r>
          </w:p>
        </w:tc>
      </w:tr>
      <w:tr w:rsidR="002340B4" w:rsidRPr="0090222C" w:rsidTr="00B70C26">
        <w:trPr>
          <w:trHeight w:val="319"/>
        </w:trPr>
        <w:tc>
          <w:tcPr>
            <w:tcW w:w="1053" w:type="dxa"/>
            <w:tcBorders>
              <w:top w:val="nil"/>
              <w:left w:val="single" w:sz="4" w:space="0" w:color="auto"/>
              <w:bottom w:val="single" w:sz="4" w:space="0" w:color="auto"/>
              <w:right w:val="single" w:sz="4" w:space="0" w:color="auto"/>
            </w:tcBorders>
            <w:shd w:val="clear" w:color="auto" w:fill="auto"/>
            <w:vAlign w:val="center"/>
            <w:hideMark/>
          </w:tcPr>
          <w:p w:rsidR="002340B4" w:rsidRPr="00B70C26" w:rsidRDefault="002340B4" w:rsidP="002340B4">
            <w:pPr>
              <w:widowControl/>
              <w:jc w:val="center"/>
              <w:rPr>
                <w:snapToGrid/>
              </w:rPr>
            </w:pPr>
            <w:r w:rsidRPr="00B70C26">
              <w:rPr>
                <w:snapToGrid/>
              </w:rPr>
              <w:t>2</w:t>
            </w:r>
          </w:p>
        </w:tc>
        <w:tc>
          <w:tcPr>
            <w:tcW w:w="4951"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 xml:space="preserve">Полезный отпуск </w:t>
            </w:r>
            <w:proofErr w:type="spellStart"/>
            <w:r w:rsidRPr="00B70C26">
              <w:rPr>
                <w:snapToGrid/>
              </w:rPr>
              <w:t>теплоэнергии</w:t>
            </w:r>
            <w:proofErr w:type="spellEnd"/>
            <w:r w:rsidRPr="00B70C26">
              <w:rPr>
                <w:snapToGrid/>
              </w:rPr>
              <w:t xml:space="preserve"> из тепловой сети СЦТ</w:t>
            </w:r>
            <w:proofErr w:type="gramStart"/>
            <w:r w:rsidRPr="00B70C26">
              <w:rPr>
                <w:snapToGrid/>
              </w:rPr>
              <w:t xml:space="preserve"> ,</w:t>
            </w:r>
            <w:proofErr w:type="gramEnd"/>
            <w:r w:rsidRPr="00B70C26">
              <w:rPr>
                <w:snapToGrid/>
              </w:rPr>
              <w:t xml:space="preserve"> всего</w:t>
            </w:r>
          </w:p>
        </w:tc>
        <w:tc>
          <w:tcPr>
            <w:tcW w:w="1275"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161,100</w:t>
            </w:r>
          </w:p>
        </w:tc>
        <w:tc>
          <w:tcPr>
            <w:tcW w:w="141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161,100</w:t>
            </w:r>
          </w:p>
        </w:tc>
        <w:tc>
          <w:tcPr>
            <w:tcW w:w="1084"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0,000</w:t>
            </w:r>
          </w:p>
        </w:tc>
      </w:tr>
      <w:tr w:rsidR="002340B4" w:rsidRPr="0090222C" w:rsidTr="00B70C26">
        <w:trPr>
          <w:trHeight w:val="319"/>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2340B4" w:rsidRPr="00B70C26" w:rsidRDefault="002340B4" w:rsidP="002340B4">
            <w:pPr>
              <w:widowControl/>
              <w:jc w:val="center"/>
              <w:rPr>
                <w:snapToGrid/>
              </w:rPr>
            </w:pPr>
            <w:r w:rsidRPr="00B70C26">
              <w:rPr>
                <w:snapToGrid/>
              </w:rPr>
              <w:t>3</w:t>
            </w:r>
          </w:p>
        </w:tc>
        <w:tc>
          <w:tcPr>
            <w:tcW w:w="4951"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 xml:space="preserve">Полезный отпуск </w:t>
            </w:r>
            <w:proofErr w:type="spellStart"/>
            <w:r w:rsidRPr="00B70C26">
              <w:rPr>
                <w:snapToGrid/>
              </w:rPr>
              <w:t>теплоэнергии</w:t>
            </w:r>
            <w:proofErr w:type="spellEnd"/>
            <w:r w:rsidRPr="00B70C26">
              <w:rPr>
                <w:snapToGrid/>
              </w:rPr>
              <w:t xml:space="preserve">, всего </w:t>
            </w:r>
          </w:p>
        </w:tc>
        <w:tc>
          <w:tcPr>
            <w:tcW w:w="1275"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161,100</w:t>
            </w:r>
          </w:p>
        </w:tc>
        <w:tc>
          <w:tcPr>
            <w:tcW w:w="1418"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161,100</w:t>
            </w:r>
          </w:p>
        </w:tc>
        <w:tc>
          <w:tcPr>
            <w:tcW w:w="1084" w:type="dxa"/>
            <w:tcBorders>
              <w:top w:val="nil"/>
              <w:left w:val="nil"/>
              <w:bottom w:val="single" w:sz="4" w:space="0" w:color="auto"/>
              <w:right w:val="single" w:sz="4" w:space="0" w:color="auto"/>
            </w:tcBorders>
            <w:shd w:val="clear" w:color="000000" w:fill="FFFFFF"/>
            <w:noWrap/>
            <w:vAlign w:val="center"/>
            <w:hideMark/>
          </w:tcPr>
          <w:p w:rsidR="002340B4" w:rsidRPr="00B70C26" w:rsidRDefault="002340B4" w:rsidP="002340B4">
            <w:pPr>
              <w:widowControl/>
              <w:jc w:val="center"/>
              <w:rPr>
                <w:snapToGrid/>
              </w:rPr>
            </w:pPr>
            <w:r w:rsidRPr="00B70C26">
              <w:rPr>
                <w:snapToGrid/>
              </w:rPr>
              <w:t>0,000</w:t>
            </w:r>
          </w:p>
        </w:tc>
      </w:tr>
      <w:tr w:rsidR="002340B4" w:rsidRPr="0090222C" w:rsidTr="00B70C26">
        <w:trPr>
          <w:trHeight w:val="319"/>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2340B4" w:rsidRPr="00B70C26" w:rsidRDefault="002340B4" w:rsidP="002340B4">
            <w:pPr>
              <w:widowControl/>
              <w:jc w:val="center"/>
              <w:rPr>
                <w:snapToGrid/>
              </w:rPr>
            </w:pPr>
            <w:r w:rsidRPr="00B70C26">
              <w:rPr>
                <w:snapToGrid/>
              </w:rPr>
              <w:t> </w:t>
            </w:r>
          </w:p>
        </w:tc>
        <w:tc>
          <w:tcPr>
            <w:tcW w:w="4951" w:type="dxa"/>
            <w:tcBorders>
              <w:top w:val="nil"/>
              <w:left w:val="nil"/>
              <w:bottom w:val="single" w:sz="4" w:space="0" w:color="auto"/>
              <w:right w:val="single" w:sz="4" w:space="0" w:color="auto"/>
            </w:tcBorders>
            <w:shd w:val="clear" w:color="auto" w:fill="auto"/>
            <w:vAlign w:val="bottom"/>
            <w:hideMark/>
          </w:tcPr>
          <w:p w:rsidR="002340B4" w:rsidRPr="00B70C26" w:rsidRDefault="002340B4" w:rsidP="002340B4">
            <w:pPr>
              <w:widowControl/>
              <w:rPr>
                <w:snapToGrid/>
              </w:rPr>
            </w:pPr>
            <w:r w:rsidRPr="00B70C26">
              <w:rPr>
                <w:snapToGrid/>
              </w:rPr>
              <w:t>Тарифное меню (экономически обоснованные тарифы)</w:t>
            </w:r>
          </w:p>
        </w:tc>
        <w:tc>
          <w:tcPr>
            <w:tcW w:w="1275"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rPr>
                <w:snapToGrid/>
              </w:rPr>
            </w:pPr>
            <w:r w:rsidRPr="00B70C26">
              <w:rPr>
                <w:snapToGrid/>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rPr>
                <w:snapToGrid/>
              </w:rPr>
            </w:pPr>
            <w:r w:rsidRPr="00B70C26">
              <w:rPr>
                <w:snapToGrid/>
              </w:rPr>
              <w:t> </w:t>
            </w:r>
          </w:p>
        </w:tc>
        <w:tc>
          <w:tcPr>
            <w:tcW w:w="1084"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rPr>
                <w:snapToGrid/>
              </w:rPr>
            </w:pPr>
            <w:r w:rsidRPr="00B70C26">
              <w:rPr>
                <w:snapToGrid/>
              </w:rPr>
              <w:t> </w:t>
            </w:r>
          </w:p>
        </w:tc>
      </w:tr>
      <w:tr w:rsidR="002340B4" w:rsidRPr="0090222C" w:rsidTr="00B70C26">
        <w:trPr>
          <w:trHeight w:val="319"/>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2340B4" w:rsidRPr="00B70C26" w:rsidRDefault="002340B4" w:rsidP="002340B4">
            <w:pPr>
              <w:widowControl/>
              <w:jc w:val="center"/>
              <w:rPr>
                <w:snapToGrid/>
              </w:rPr>
            </w:pPr>
            <w:r w:rsidRPr="00B70C26">
              <w:rPr>
                <w:snapToGrid/>
              </w:rPr>
              <w:t>4</w:t>
            </w:r>
          </w:p>
        </w:tc>
        <w:tc>
          <w:tcPr>
            <w:tcW w:w="4951" w:type="dxa"/>
            <w:tcBorders>
              <w:top w:val="nil"/>
              <w:left w:val="nil"/>
              <w:bottom w:val="single" w:sz="4" w:space="0" w:color="auto"/>
              <w:right w:val="single" w:sz="4" w:space="0" w:color="auto"/>
            </w:tcBorders>
            <w:shd w:val="clear" w:color="auto" w:fill="auto"/>
            <w:noWrap/>
            <w:vAlign w:val="bottom"/>
            <w:hideMark/>
          </w:tcPr>
          <w:p w:rsidR="002340B4" w:rsidRPr="00B70C26" w:rsidRDefault="002340B4" w:rsidP="002340B4">
            <w:pPr>
              <w:widowControl/>
              <w:rPr>
                <w:snapToGrid/>
              </w:rPr>
            </w:pPr>
            <w:r w:rsidRPr="00B70C26">
              <w:rPr>
                <w:snapToGrid/>
              </w:rPr>
              <w:t>Тариф на "коллекторах"</w:t>
            </w:r>
          </w:p>
        </w:tc>
        <w:tc>
          <w:tcPr>
            <w:tcW w:w="1275"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1312,00</w:t>
            </w:r>
          </w:p>
        </w:tc>
        <w:tc>
          <w:tcPr>
            <w:tcW w:w="1418"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0,00</w:t>
            </w:r>
          </w:p>
        </w:tc>
        <w:tc>
          <w:tcPr>
            <w:tcW w:w="1084"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0,00</w:t>
            </w:r>
          </w:p>
        </w:tc>
      </w:tr>
      <w:tr w:rsidR="002340B4" w:rsidRPr="0090222C" w:rsidTr="00B70C26">
        <w:trPr>
          <w:trHeight w:val="319"/>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2340B4" w:rsidRPr="00B70C26" w:rsidRDefault="002340B4" w:rsidP="002340B4">
            <w:pPr>
              <w:widowControl/>
              <w:jc w:val="center"/>
              <w:rPr>
                <w:snapToGrid/>
              </w:rPr>
            </w:pPr>
            <w:r w:rsidRPr="00B70C26">
              <w:rPr>
                <w:snapToGrid/>
              </w:rPr>
              <w:t>5</w:t>
            </w:r>
          </w:p>
        </w:tc>
        <w:tc>
          <w:tcPr>
            <w:tcW w:w="4951"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Тариф на передачу</w:t>
            </w:r>
          </w:p>
        </w:tc>
        <w:tc>
          <w:tcPr>
            <w:tcW w:w="1275"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712,14</w:t>
            </w:r>
          </w:p>
        </w:tc>
        <w:tc>
          <w:tcPr>
            <w:tcW w:w="1418"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712,14</w:t>
            </w:r>
          </w:p>
        </w:tc>
        <w:tc>
          <w:tcPr>
            <w:tcW w:w="1084"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0,00</w:t>
            </w:r>
          </w:p>
        </w:tc>
      </w:tr>
      <w:tr w:rsidR="002340B4" w:rsidRPr="0090222C" w:rsidTr="00B70C26">
        <w:trPr>
          <w:trHeight w:val="319"/>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2340B4" w:rsidRPr="00B70C26" w:rsidRDefault="002340B4" w:rsidP="002340B4">
            <w:pPr>
              <w:widowControl/>
              <w:jc w:val="center"/>
              <w:rPr>
                <w:snapToGrid/>
              </w:rPr>
            </w:pPr>
            <w:r w:rsidRPr="00B70C26">
              <w:rPr>
                <w:snapToGrid/>
              </w:rPr>
              <w:t>8</w:t>
            </w:r>
          </w:p>
        </w:tc>
        <w:tc>
          <w:tcPr>
            <w:tcW w:w="4951" w:type="dxa"/>
            <w:tcBorders>
              <w:top w:val="nil"/>
              <w:left w:val="nil"/>
              <w:bottom w:val="single" w:sz="4" w:space="0" w:color="auto"/>
              <w:right w:val="single" w:sz="4" w:space="0" w:color="auto"/>
            </w:tcBorders>
            <w:shd w:val="clear" w:color="auto" w:fill="auto"/>
            <w:noWrap/>
            <w:vAlign w:val="bottom"/>
            <w:hideMark/>
          </w:tcPr>
          <w:p w:rsidR="002340B4" w:rsidRPr="00B70C26" w:rsidRDefault="002340B4" w:rsidP="002340B4">
            <w:pPr>
              <w:widowControl/>
              <w:rPr>
                <w:snapToGrid/>
              </w:rPr>
            </w:pPr>
            <w:r w:rsidRPr="00B70C26">
              <w:rPr>
                <w:snapToGrid/>
              </w:rPr>
              <w:t>Средневзвешенный тариф</w:t>
            </w:r>
          </w:p>
        </w:tc>
        <w:tc>
          <w:tcPr>
            <w:tcW w:w="1275"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2024,14</w:t>
            </w:r>
          </w:p>
        </w:tc>
        <w:tc>
          <w:tcPr>
            <w:tcW w:w="1418"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712,14</w:t>
            </w:r>
          </w:p>
        </w:tc>
        <w:tc>
          <w:tcPr>
            <w:tcW w:w="1084"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0,00</w:t>
            </w:r>
          </w:p>
        </w:tc>
      </w:tr>
      <w:tr w:rsidR="002340B4" w:rsidRPr="0090222C" w:rsidTr="00B70C26">
        <w:trPr>
          <w:trHeight w:val="319"/>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2340B4" w:rsidRPr="00B70C26" w:rsidRDefault="002340B4" w:rsidP="002340B4">
            <w:pPr>
              <w:widowControl/>
              <w:jc w:val="center"/>
              <w:rPr>
                <w:snapToGrid/>
              </w:rPr>
            </w:pPr>
            <w:r w:rsidRPr="00B70C26">
              <w:rPr>
                <w:snapToGrid/>
              </w:rPr>
              <w:t> </w:t>
            </w:r>
          </w:p>
        </w:tc>
        <w:tc>
          <w:tcPr>
            <w:tcW w:w="4951" w:type="dxa"/>
            <w:tcBorders>
              <w:top w:val="nil"/>
              <w:left w:val="nil"/>
              <w:bottom w:val="single" w:sz="4" w:space="0" w:color="auto"/>
              <w:right w:val="single" w:sz="4" w:space="0" w:color="auto"/>
            </w:tcBorders>
            <w:shd w:val="clear" w:color="auto" w:fill="auto"/>
            <w:noWrap/>
            <w:vAlign w:val="bottom"/>
            <w:hideMark/>
          </w:tcPr>
          <w:p w:rsidR="002340B4" w:rsidRPr="00B70C26" w:rsidRDefault="002340B4" w:rsidP="002340B4">
            <w:pPr>
              <w:widowControl/>
              <w:jc w:val="center"/>
              <w:rPr>
                <w:snapToGrid/>
              </w:rPr>
            </w:pPr>
            <w:r w:rsidRPr="00B70C26">
              <w:rPr>
                <w:snapToGrid/>
              </w:rPr>
              <w:t>Проверка НВВ</w:t>
            </w:r>
          </w:p>
        </w:tc>
        <w:tc>
          <w:tcPr>
            <w:tcW w:w="1275"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rPr>
                <w:snapToGrid/>
              </w:rPr>
            </w:pPr>
            <w:r w:rsidRPr="00B70C26">
              <w:rPr>
                <w:snapToGrid/>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rPr>
                <w:snapToGrid/>
              </w:rPr>
            </w:pPr>
            <w:r w:rsidRPr="00B70C26">
              <w:rPr>
                <w:snapToGrid/>
              </w:rPr>
              <w:t> </w:t>
            </w:r>
          </w:p>
        </w:tc>
        <w:tc>
          <w:tcPr>
            <w:tcW w:w="1084"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rPr>
                <w:snapToGrid/>
              </w:rPr>
            </w:pPr>
            <w:r w:rsidRPr="00B70C26">
              <w:rPr>
                <w:snapToGrid/>
              </w:rPr>
              <w:t> </w:t>
            </w:r>
          </w:p>
        </w:tc>
      </w:tr>
      <w:tr w:rsidR="002340B4" w:rsidRPr="0090222C" w:rsidTr="00B70C26">
        <w:trPr>
          <w:trHeight w:val="319"/>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2340B4" w:rsidRPr="00B70C26" w:rsidRDefault="002340B4" w:rsidP="002340B4">
            <w:pPr>
              <w:widowControl/>
              <w:jc w:val="center"/>
              <w:rPr>
                <w:snapToGrid/>
              </w:rPr>
            </w:pPr>
            <w:r w:rsidRPr="00B70C26">
              <w:rPr>
                <w:snapToGrid/>
              </w:rPr>
              <w:t>9</w:t>
            </w:r>
          </w:p>
        </w:tc>
        <w:tc>
          <w:tcPr>
            <w:tcW w:w="4951"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Потребители на "коллекторах"</w:t>
            </w:r>
          </w:p>
        </w:tc>
        <w:tc>
          <w:tcPr>
            <w:tcW w:w="1275"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0,00</w:t>
            </w:r>
          </w:p>
        </w:tc>
        <w:tc>
          <w:tcPr>
            <w:tcW w:w="1084"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0,00</w:t>
            </w:r>
          </w:p>
        </w:tc>
      </w:tr>
      <w:tr w:rsidR="002340B4" w:rsidRPr="0090222C" w:rsidTr="00B70C26">
        <w:trPr>
          <w:trHeight w:val="319"/>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2340B4" w:rsidRPr="00B70C26" w:rsidRDefault="002340B4" w:rsidP="002340B4">
            <w:pPr>
              <w:widowControl/>
              <w:jc w:val="center"/>
              <w:rPr>
                <w:snapToGrid/>
              </w:rPr>
            </w:pPr>
            <w:r w:rsidRPr="00B70C26">
              <w:rPr>
                <w:snapToGrid/>
              </w:rPr>
              <w:t>10</w:t>
            </w:r>
          </w:p>
        </w:tc>
        <w:tc>
          <w:tcPr>
            <w:tcW w:w="4951"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snapToGrid/>
              </w:rPr>
            </w:pPr>
            <w:r w:rsidRPr="00B70C26">
              <w:rPr>
                <w:snapToGrid/>
              </w:rPr>
              <w:t>Потребители, оплачивающие производство и передачу тепловой энергии</w:t>
            </w:r>
          </w:p>
        </w:tc>
        <w:tc>
          <w:tcPr>
            <w:tcW w:w="1275"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326088,32</w:t>
            </w:r>
          </w:p>
        </w:tc>
        <w:tc>
          <w:tcPr>
            <w:tcW w:w="1418"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326088,32</w:t>
            </w:r>
          </w:p>
        </w:tc>
        <w:tc>
          <w:tcPr>
            <w:tcW w:w="1084"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0,00</w:t>
            </w:r>
          </w:p>
        </w:tc>
      </w:tr>
      <w:tr w:rsidR="002340B4" w:rsidRPr="0090222C" w:rsidTr="00B70C26">
        <w:trPr>
          <w:trHeight w:val="319"/>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2340B4" w:rsidRPr="00B70C26" w:rsidRDefault="002340B4" w:rsidP="002340B4">
            <w:pPr>
              <w:widowControl/>
              <w:jc w:val="center"/>
              <w:rPr>
                <w:snapToGrid/>
              </w:rPr>
            </w:pPr>
            <w:r w:rsidRPr="00B70C26">
              <w:rPr>
                <w:snapToGrid/>
              </w:rPr>
              <w:t>11</w:t>
            </w:r>
          </w:p>
        </w:tc>
        <w:tc>
          <w:tcPr>
            <w:tcW w:w="4951"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B70C26">
            <w:pPr>
              <w:widowControl/>
              <w:rPr>
                <w:snapToGrid/>
              </w:rPr>
            </w:pPr>
            <w:r w:rsidRPr="00B70C26">
              <w:rPr>
                <w:snapToGrid/>
              </w:rPr>
              <w:t>производство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211363,06</w:t>
            </w:r>
          </w:p>
        </w:tc>
        <w:tc>
          <w:tcPr>
            <w:tcW w:w="1418"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211363,06</w:t>
            </w:r>
          </w:p>
        </w:tc>
        <w:tc>
          <w:tcPr>
            <w:tcW w:w="1084"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0,00</w:t>
            </w:r>
          </w:p>
        </w:tc>
      </w:tr>
      <w:tr w:rsidR="002340B4" w:rsidRPr="0090222C" w:rsidTr="00B70C26">
        <w:trPr>
          <w:trHeight w:val="319"/>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2340B4" w:rsidRPr="00B70C26" w:rsidRDefault="002340B4" w:rsidP="002340B4">
            <w:pPr>
              <w:widowControl/>
              <w:jc w:val="center"/>
              <w:rPr>
                <w:snapToGrid/>
              </w:rPr>
            </w:pPr>
            <w:r w:rsidRPr="00B70C26">
              <w:rPr>
                <w:snapToGrid/>
              </w:rPr>
              <w:t>12</w:t>
            </w:r>
          </w:p>
        </w:tc>
        <w:tc>
          <w:tcPr>
            <w:tcW w:w="4951"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B70C26">
            <w:pPr>
              <w:widowControl/>
              <w:rPr>
                <w:snapToGrid/>
              </w:rPr>
            </w:pPr>
            <w:r w:rsidRPr="00B70C26">
              <w:rPr>
                <w:snapToGrid/>
              </w:rPr>
              <w:t>передача</w:t>
            </w:r>
          </w:p>
        </w:tc>
        <w:tc>
          <w:tcPr>
            <w:tcW w:w="1275"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114725,27</w:t>
            </w:r>
          </w:p>
        </w:tc>
        <w:tc>
          <w:tcPr>
            <w:tcW w:w="1418"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114725,27</w:t>
            </w:r>
          </w:p>
        </w:tc>
        <w:tc>
          <w:tcPr>
            <w:tcW w:w="1084"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snapToGrid/>
              </w:rPr>
            </w:pPr>
            <w:r w:rsidRPr="00B70C26">
              <w:rPr>
                <w:snapToGrid/>
              </w:rPr>
              <w:t>0,00</w:t>
            </w:r>
          </w:p>
        </w:tc>
      </w:tr>
      <w:tr w:rsidR="002340B4" w:rsidRPr="00B70C26" w:rsidTr="00B70C26">
        <w:trPr>
          <w:trHeight w:val="319"/>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2340B4" w:rsidRPr="00B70C26" w:rsidRDefault="002340B4" w:rsidP="002340B4">
            <w:pPr>
              <w:widowControl/>
              <w:jc w:val="center"/>
              <w:rPr>
                <w:b/>
                <w:snapToGrid/>
              </w:rPr>
            </w:pPr>
          </w:p>
        </w:tc>
        <w:tc>
          <w:tcPr>
            <w:tcW w:w="4951" w:type="dxa"/>
            <w:tcBorders>
              <w:top w:val="nil"/>
              <w:left w:val="nil"/>
              <w:bottom w:val="single" w:sz="4" w:space="0" w:color="auto"/>
              <w:right w:val="single" w:sz="4" w:space="0" w:color="auto"/>
            </w:tcBorders>
            <w:shd w:val="clear" w:color="auto" w:fill="auto"/>
            <w:vAlign w:val="center"/>
            <w:hideMark/>
          </w:tcPr>
          <w:p w:rsidR="002340B4" w:rsidRPr="00B70C26" w:rsidRDefault="002340B4" w:rsidP="002340B4">
            <w:pPr>
              <w:widowControl/>
              <w:rPr>
                <w:b/>
                <w:snapToGrid/>
              </w:rPr>
            </w:pPr>
            <w:r w:rsidRPr="00B70C26">
              <w:rPr>
                <w:b/>
                <w:snapToGrid/>
              </w:rPr>
              <w:t>ИТОГО НВВ</w:t>
            </w:r>
          </w:p>
        </w:tc>
        <w:tc>
          <w:tcPr>
            <w:tcW w:w="1275"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b/>
                <w:snapToGrid/>
              </w:rPr>
            </w:pPr>
            <w:r w:rsidRPr="00B70C26">
              <w:rPr>
                <w:b/>
                <w:snapToGrid/>
              </w:rPr>
              <w:t>326088,32</w:t>
            </w:r>
          </w:p>
        </w:tc>
        <w:tc>
          <w:tcPr>
            <w:tcW w:w="1418"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b/>
                <w:snapToGrid/>
              </w:rPr>
            </w:pPr>
            <w:r w:rsidRPr="00B70C26">
              <w:rPr>
                <w:b/>
                <w:snapToGrid/>
              </w:rPr>
              <w:t>326088,32</w:t>
            </w:r>
          </w:p>
        </w:tc>
        <w:tc>
          <w:tcPr>
            <w:tcW w:w="1084" w:type="dxa"/>
            <w:tcBorders>
              <w:top w:val="nil"/>
              <w:left w:val="nil"/>
              <w:bottom w:val="single" w:sz="4" w:space="0" w:color="auto"/>
              <w:right w:val="single" w:sz="4" w:space="0" w:color="auto"/>
            </w:tcBorders>
            <w:shd w:val="clear" w:color="000000" w:fill="FFFFFF"/>
            <w:noWrap/>
            <w:vAlign w:val="bottom"/>
            <w:hideMark/>
          </w:tcPr>
          <w:p w:rsidR="002340B4" w:rsidRPr="00B70C26" w:rsidRDefault="002340B4" w:rsidP="002340B4">
            <w:pPr>
              <w:widowControl/>
              <w:jc w:val="center"/>
              <w:rPr>
                <w:b/>
                <w:snapToGrid/>
              </w:rPr>
            </w:pPr>
            <w:r w:rsidRPr="00B70C26">
              <w:rPr>
                <w:b/>
                <w:snapToGrid/>
              </w:rPr>
              <w:t>0,00</w:t>
            </w:r>
          </w:p>
        </w:tc>
      </w:tr>
    </w:tbl>
    <w:p w:rsidR="002340B4" w:rsidRPr="00B70C26" w:rsidRDefault="002340B4" w:rsidP="002340B4">
      <w:pPr>
        <w:pStyle w:val="a3"/>
        <w:tabs>
          <w:tab w:val="left" w:pos="284"/>
          <w:tab w:val="left" w:pos="709"/>
        </w:tabs>
        <w:ind w:firstLine="0"/>
        <w:rPr>
          <w:b/>
          <w:sz w:val="24"/>
          <w:szCs w:val="24"/>
        </w:rPr>
      </w:pPr>
    </w:p>
    <w:p w:rsidR="002340B4" w:rsidRPr="0090222C" w:rsidRDefault="002340B4" w:rsidP="002340B4">
      <w:pPr>
        <w:ind w:right="284" w:firstLine="709"/>
        <w:jc w:val="both"/>
        <w:rPr>
          <w:sz w:val="24"/>
          <w:szCs w:val="24"/>
        </w:rPr>
      </w:pPr>
      <w:r w:rsidRPr="0090222C">
        <w:rPr>
          <w:sz w:val="24"/>
          <w:szCs w:val="24"/>
        </w:rPr>
        <w:t>ООО «ШТЭЦ» согласно с предложенными к утверждению тарифами.</w:t>
      </w:r>
    </w:p>
    <w:p w:rsidR="002340B4" w:rsidRPr="0090222C" w:rsidRDefault="002340B4" w:rsidP="002340B4">
      <w:pPr>
        <w:ind w:right="284" w:firstLine="709"/>
        <w:jc w:val="both"/>
        <w:rPr>
          <w:sz w:val="24"/>
          <w:szCs w:val="24"/>
        </w:rPr>
      </w:pPr>
      <w:r w:rsidRPr="0090222C">
        <w:rPr>
          <w:sz w:val="24"/>
          <w:szCs w:val="24"/>
        </w:rPr>
        <w:t xml:space="preserve">Все члены </w:t>
      </w:r>
      <w:r w:rsidR="00B70C26">
        <w:rPr>
          <w:sz w:val="24"/>
          <w:szCs w:val="24"/>
        </w:rPr>
        <w:t>п</w:t>
      </w:r>
      <w:r w:rsidRPr="0090222C">
        <w:rPr>
          <w:sz w:val="24"/>
          <w:szCs w:val="24"/>
        </w:rPr>
        <w:t xml:space="preserve">равления, принимавшие участие в рассмотрении вопроса №8 </w:t>
      </w:r>
      <w:r w:rsidR="00B70C26">
        <w:rPr>
          <w:sz w:val="24"/>
          <w:szCs w:val="24"/>
        </w:rPr>
        <w:t>п</w:t>
      </w:r>
      <w:r w:rsidRPr="0090222C">
        <w:rPr>
          <w:sz w:val="24"/>
          <w:szCs w:val="24"/>
        </w:rPr>
        <w:t xml:space="preserve">овестки, предложение уполномоченного по делу Акимовой Е.В. поддержали единогласно. </w:t>
      </w:r>
    </w:p>
    <w:p w:rsidR="002340B4" w:rsidRPr="0090222C" w:rsidRDefault="002340B4" w:rsidP="002340B4">
      <w:pPr>
        <w:pStyle w:val="a3"/>
        <w:tabs>
          <w:tab w:val="left" w:pos="284"/>
          <w:tab w:val="left" w:pos="851"/>
        </w:tabs>
        <w:ind w:left="567" w:firstLine="0"/>
        <w:rPr>
          <w:color w:val="000000"/>
          <w:sz w:val="24"/>
          <w:szCs w:val="24"/>
        </w:rPr>
      </w:pPr>
      <w:r w:rsidRPr="0090222C">
        <w:rPr>
          <w:sz w:val="24"/>
          <w:szCs w:val="24"/>
        </w:rPr>
        <w:t>Солдатова И.Ю. – Принять предложение уполномоченного по делу.</w:t>
      </w:r>
    </w:p>
    <w:p w:rsidR="002340B4" w:rsidRPr="0090222C" w:rsidRDefault="002340B4" w:rsidP="002340B4">
      <w:pPr>
        <w:tabs>
          <w:tab w:val="left" w:pos="2656"/>
        </w:tabs>
        <w:jc w:val="both"/>
        <w:rPr>
          <w:b/>
          <w:color w:val="000000"/>
          <w:sz w:val="24"/>
          <w:szCs w:val="24"/>
        </w:rPr>
      </w:pPr>
      <w:r w:rsidRPr="0090222C">
        <w:rPr>
          <w:b/>
          <w:color w:val="000000"/>
          <w:sz w:val="24"/>
          <w:szCs w:val="24"/>
        </w:rPr>
        <w:t>РЕШИЛИ:</w:t>
      </w:r>
    </w:p>
    <w:p w:rsidR="002340B4" w:rsidRPr="0090222C" w:rsidRDefault="002340B4" w:rsidP="002340B4">
      <w:pPr>
        <w:numPr>
          <w:ilvl w:val="0"/>
          <w:numId w:val="48"/>
        </w:numPr>
        <w:tabs>
          <w:tab w:val="left" w:pos="567"/>
          <w:tab w:val="left" w:pos="1134"/>
        </w:tabs>
        <w:ind w:left="0" w:firstLine="709"/>
        <w:jc w:val="both"/>
        <w:rPr>
          <w:sz w:val="24"/>
          <w:szCs w:val="24"/>
        </w:rPr>
      </w:pPr>
      <w:r w:rsidRPr="0090222C">
        <w:rPr>
          <w:sz w:val="24"/>
          <w:szCs w:val="24"/>
        </w:rPr>
        <w:t>Утвердить тарифы на тепловую энергию, производимую электростанцией                      ООО «</w:t>
      </w:r>
      <w:proofErr w:type="spellStart"/>
      <w:r w:rsidRPr="0090222C">
        <w:rPr>
          <w:sz w:val="24"/>
          <w:szCs w:val="24"/>
        </w:rPr>
        <w:t>Шарьинская</w:t>
      </w:r>
      <w:proofErr w:type="spellEnd"/>
      <w:r w:rsidRPr="0090222C">
        <w:rPr>
          <w:sz w:val="24"/>
          <w:szCs w:val="24"/>
        </w:rPr>
        <w:t xml:space="preserve"> ТЭЦ», осуществляющей производство в режиме комбинированной выработки электрической и тепловой энергии, на 2014 год в следующих размерах:</w:t>
      </w:r>
    </w:p>
    <w:p w:rsidR="002340B4" w:rsidRPr="0090222C" w:rsidRDefault="002340B4" w:rsidP="002340B4">
      <w:pPr>
        <w:tabs>
          <w:tab w:val="left" w:pos="567"/>
          <w:tab w:val="left" w:pos="1134"/>
        </w:tabs>
        <w:ind w:left="709"/>
        <w:jc w:val="both"/>
        <w:rPr>
          <w:sz w:val="24"/>
          <w:szCs w:val="24"/>
        </w:rPr>
      </w:pPr>
    </w:p>
    <w:p w:rsidR="002340B4" w:rsidRPr="0090222C" w:rsidRDefault="002340B4" w:rsidP="002340B4">
      <w:pPr>
        <w:tabs>
          <w:tab w:val="left" w:pos="567"/>
          <w:tab w:val="left" w:pos="1134"/>
        </w:tabs>
        <w:ind w:left="709"/>
        <w:jc w:val="both"/>
        <w:rPr>
          <w:sz w:val="24"/>
          <w:szCs w:val="24"/>
        </w:rPr>
      </w:pPr>
    </w:p>
    <w:tbl>
      <w:tblPr>
        <w:tblW w:w="9796" w:type="dxa"/>
        <w:tblInd w:w="93" w:type="dxa"/>
        <w:tblLook w:val="04A0"/>
      </w:tblPr>
      <w:tblGrid>
        <w:gridCol w:w="724"/>
        <w:gridCol w:w="2977"/>
        <w:gridCol w:w="1559"/>
        <w:gridCol w:w="1559"/>
        <w:gridCol w:w="2977"/>
      </w:tblGrid>
      <w:tr w:rsidR="002340B4" w:rsidRPr="00B533F8" w:rsidTr="00A92DD2">
        <w:trPr>
          <w:trHeight w:val="274"/>
        </w:trPr>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340B4" w:rsidRPr="00B533F8" w:rsidRDefault="002340B4" w:rsidP="002340B4">
            <w:pPr>
              <w:widowControl/>
              <w:jc w:val="center"/>
              <w:rPr>
                <w:snapToGrid/>
                <w:sz w:val="18"/>
                <w:szCs w:val="18"/>
              </w:rPr>
            </w:pPr>
            <w:r w:rsidRPr="00B533F8">
              <w:rPr>
                <w:snapToGrid/>
                <w:sz w:val="18"/>
                <w:szCs w:val="18"/>
              </w:rPr>
              <w:lastRenderedPageBreak/>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 </w:t>
            </w:r>
          </w:p>
        </w:tc>
        <w:tc>
          <w:tcPr>
            <w:tcW w:w="6095" w:type="dxa"/>
            <w:gridSpan w:val="3"/>
            <w:tcBorders>
              <w:top w:val="single" w:sz="4" w:space="0" w:color="auto"/>
              <w:left w:val="nil"/>
              <w:bottom w:val="single" w:sz="4" w:space="0" w:color="auto"/>
              <w:right w:val="single" w:sz="4" w:space="0" w:color="auto"/>
            </w:tcBorders>
            <w:shd w:val="clear" w:color="000000" w:fill="FFFFFF"/>
            <w:vAlign w:val="bottom"/>
            <w:hideMark/>
          </w:tcPr>
          <w:p w:rsidR="002340B4" w:rsidRPr="00B533F8" w:rsidRDefault="002340B4" w:rsidP="002340B4">
            <w:pPr>
              <w:widowControl/>
              <w:jc w:val="center"/>
              <w:rPr>
                <w:snapToGrid/>
                <w:sz w:val="18"/>
                <w:szCs w:val="18"/>
              </w:rPr>
            </w:pPr>
            <w:r w:rsidRPr="00B533F8">
              <w:rPr>
                <w:snapToGrid/>
                <w:sz w:val="18"/>
                <w:szCs w:val="18"/>
              </w:rPr>
              <w:t>1 полугодие 2014 года</w:t>
            </w:r>
          </w:p>
        </w:tc>
      </w:tr>
      <w:tr w:rsidR="002340B4" w:rsidRPr="00B533F8" w:rsidTr="00A92DD2">
        <w:trPr>
          <w:trHeight w:val="31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2340B4" w:rsidRPr="00B533F8" w:rsidRDefault="002340B4" w:rsidP="002340B4">
            <w:pPr>
              <w:widowControl/>
              <w:jc w:val="center"/>
              <w:rPr>
                <w:snapToGrid/>
                <w:sz w:val="18"/>
                <w:szCs w:val="18"/>
              </w:rPr>
            </w:pPr>
            <w:r w:rsidRPr="00B533F8">
              <w:rPr>
                <w:snapToGrid/>
                <w:sz w:val="18"/>
                <w:szCs w:val="18"/>
              </w:rPr>
              <w:t>всего</w:t>
            </w:r>
          </w:p>
        </w:tc>
        <w:tc>
          <w:tcPr>
            <w:tcW w:w="1559"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jc w:val="center"/>
              <w:rPr>
                <w:snapToGrid/>
                <w:sz w:val="18"/>
                <w:szCs w:val="18"/>
              </w:rPr>
            </w:pPr>
            <w:r w:rsidRPr="00B533F8">
              <w:rPr>
                <w:snapToGrid/>
                <w:sz w:val="18"/>
                <w:szCs w:val="18"/>
              </w:rPr>
              <w:t>в том числе</w:t>
            </w:r>
          </w:p>
        </w:tc>
        <w:tc>
          <w:tcPr>
            <w:tcW w:w="2977"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rPr>
                <w:snapToGrid/>
                <w:sz w:val="18"/>
                <w:szCs w:val="18"/>
              </w:rPr>
            </w:pPr>
            <w:r w:rsidRPr="00B533F8">
              <w:rPr>
                <w:snapToGrid/>
                <w:sz w:val="18"/>
                <w:szCs w:val="18"/>
              </w:rPr>
              <w:t> </w:t>
            </w:r>
          </w:p>
        </w:tc>
      </w:tr>
      <w:tr w:rsidR="002340B4" w:rsidRPr="00B533F8" w:rsidTr="00A92DD2">
        <w:trPr>
          <w:trHeight w:val="33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2340B4" w:rsidRPr="00B533F8" w:rsidRDefault="002340B4" w:rsidP="002340B4">
            <w:pPr>
              <w:widowControl/>
              <w:jc w:val="center"/>
              <w:rPr>
                <w:snapToGrid/>
                <w:sz w:val="18"/>
                <w:szCs w:val="18"/>
              </w:rPr>
            </w:pPr>
            <w:r w:rsidRPr="00B533F8">
              <w:rPr>
                <w:snapToGrid/>
                <w:sz w:val="18"/>
                <w:szCs w:val="18"/>
              </w:rPr>
              <w:t>горячая вода</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2340B4" w:rsidRPr="00B533F8" w:rsidRDefault="002340B4" w:rsidP="002340B4">
            <w:pPr>
              <w:widowControl/>
              <w:jc w:val="center"/>
              <w:rPr>
                <w:snapToGrid/>
                <w:sz w:val="18"/>
                <w:szCs w:val="18"/>
              </w:rPr>
            </w:pPr>
            <w:r w:rsidRPr="00B533F8">
              <w:rPr>
                <w:snapToGrid/>
                <w:sz w:val="18"/>
                <w:szCs w:val="18"/>
              </w:rPr>
              <w:t>отборный пар</w:t>
            </w:r>
          </w:p>
        </w:tc>
      </w:tr>
      <w:tr w:rsidR="002340B4" w:rsidRPr="00B533F8" w:rsidTr="00A92DD2">
        <w:trPr>
          <w:trHeight w:val="552"/>
        </w:trPr>
        <w:tc>
          <w:tcPr>
            <w:tcW w:w="724" w:type="dxa"/>
            <w:vMerge/>
            <w:tcBorders>
              <w:top w:val="single" w:sz="4" w:space="0" w:color="auto"/>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r>
      <w:tr w:rsidR="002340B4" w:rsidRPr="00B533F8" w:rsidTr="00A92DD2">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w:t>
            </w:r>
          </w:p>
        </w:tc>
        <w:tc>
          <w:tcPr>
            <w:tcW w:w="2977"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2</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3</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4</w:t>
            </w:r>
          </w:p>
        </w:tc>
        <w:tc>
          <w:tcPr>
            <w:tcW w:w="2977"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5</w:t>
            </w:r>
          </w:p>
        </w:tc>
      </w:tr>
      <w:tr w:rsidR="002340B4" w:rsidRPr="00B533F8" w:rsidTr="00A92DD2">
        <w:trPr>
          <w:trHeight w:val="319"/>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1</w:t>
            </w:r>
          </w:p>
        </w:tc>
        <w:tc>
          <w:tcPr>
            <w:tcW w:w="2977"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rPr>
                <w:snapToGrid/>
                <w:sz w:val="18"/>
                <w:szCs w:val="18"/>
              </w:rPr>
            </w:pPr>
            <w:r w:rsidRPr="00B533F8">
              <w:rPr>
                <w:snapToGrid/>
                <w:sz w:val="18"/>
                <w:szCs w:val="18"/>
              </w:rPr>
              <w:t xml:space="preserve">Полезный отпуск </w:t>
            </w:r>
            <w:proofErr w:type="spellStart"/>
            <w:r w:rsidRPr="00B533F8">
              <w:rPr>
                <w:snapToGrid/>
                <w:sz w:val="18"/>
                <w:szCs w:val="18"/>
              </w:rPr>
              <w:t>теплоэнергии</w:t>
            </w:r>
            <w:proofErr w:type="spellEnd"/>
            <w:r w:rsidRPr="00B533F8">
              <w:rPr>
                <w:snapToGrid/>
                <w:sz w:val="18"/>
                <w:szCs w:val="18"/>
              </w:rPr>
              <w:t xml:space="preserve"> с коллекторов в сети потребителей 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0,000</w:t>
            </w:r>
          </w:p>
        </w:tc>
        <w:tc>
          <w:tcPr>
            <w:tcW w:w="1559"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0,000</w:t>
            </w:r>
          </w:p>
        </w:tc>
      </w:tr>
      <w:tr w:rsidR="002340B4" w:rsidRPr="00B533F8" w:rsidTr="00A92DD2">
        <w:trPr>
          <w:trHeight w:val="3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2340B4" w:rsidRPr="00B533F8" w:rsidRDefault="002340B4" w:rsidP="002340B4">
            <w:pPr>
              <w:widowControl/>
              <w:jc w:val="center"/>
              <w:rPr>
                <w:snapToGrid/>
                <w:sz w:val="18"/>
                <w:szCs w:val="18"/>
              </w:rPr>
            </w:pPr>
            <w:r w:rsidRPr="00B533F8">
              <w:rPr>
                <w:snapToGrid/>
                <w:sz w:val="18"/>
                <w:szCs w:val="18"/>
              </w:rPr>
              <w:t>2</w:t>
            </w:r>
          </w:p>
        </w:tc>
        <w:tc>
          <w:tcPr>
            <w:tcW w:w="2977"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rPr>
                <w:snapToGrid/>
                <w:sz w:val="18"/>
                <w:szCs w:val="18"/>
              </w:rPr>
            </w:pPr>
            <w:r w:rsidRPr="00B533F8">
              <w:rPr>
                <w:snapToGrid/>
                <w:sz w:val="18"/>
                <w:szCs w:val="18"/>
              </w:rPr>
              <w:t xml:space="preserve">Полезный отпуск </w:t>
            </w:r>
            <w:proofErr w:type="spellStart"/>
            <w:r w:rsidRPr="00B533F8">
              <w:rPr>
                <w:snapToGrid/>
                <w:sz w:val="18"/>
                <w:szCs w:val="18"/>
              </w:rPr>
              <w:t>теплоэнергии</w:t>
            </w:r>
            <w:proofErr w:type="spellEnd"/>
            <w:r w:rsidRPr="00B533F8">
              <w:rPr>
                <w:snapToGrid/>
                <w:sz w:val="18"/>
                <w:szCs w:val="18"/>
              </w:rPr>
              <w:t xml:space="preserve"> из тепловой сети СЦТ</w:t>
            </w:r>
            <w:proofErr w:type="gramStart"/>
            <w:r w:rsidRPr="00B533F8">
              <w:rPr>
                <w:snapToGrid/>
                <w:sz w:val="18"/>
                <w:szCs w:val="18"/>
              </w:rPr>
              <w:t xml:space="preserve"> ,</w:t>
            </w:r>
            <w:proofErr w:type="gramEnd"/>
            <w:r w:rsidRPr="00B533F8">
              <w:rPr>
                <w:snapToGrid/>
                <w:sz w:val="18"/>
                <w:szCs w:val="18"/>
              </w:rPr>
              <w:t xml:space="preserve"> 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95,202</w:t>
            </w:r>
          </w:p>
        </w:tc>
        <w:tc>
          <w:tcPr>
            <w:tcW w:w="1559"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95,202</w:t>
            </w:r>
          </w:p>
        </w:tc>
        <w:tc>
          <w:tcPr>
            <w:tcW w:w="2977"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0,000</w:t>
            </w:r>
          </w:p>
        </w:tc>
      </w:tr>
      <w:tr w:rsidR="002340B4" w:rsidRPr="00B533F8" w:rsidTr="00A92DD2">
        <w:trPr>
          <w:trHeight w:val="319"/>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3</w:t>
            </w:r>
          </w:p>
        </w:tc>
        <w:tc>
          <w:tcPr>
            <w:tcW w:w="2977"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rPr>
                <w:snapToGrid/>
                <w:sz w:val="18"/>
                <w:szCs w:val="18"/>
              </w:rPr>
            </w:pPr>
            <w:r w:rsidRPr="00B533F8">
              <w:rPr>
                <w:snapToGrid/>
                <w:sz w:val="18"/>
                <w:szCs w:val="18"/>
              </w:rPr>
              <w:t xml:space="preserve">Полезный отпуск </w:t>
            </w:r>
            <w:proofErr w:type="spellStart"/>
            <w:r w:rsidRPr="00B533F8">
              <w:rPr>
                <w:snapToGrid/>
                <w:sz w:val="18"/>
                <w:szCs w:val="18"/>
              </w:rPr>
              <w:t>теплоэнергии</w:t>
            </w:r>
            <w:proofErr w:type="spellEnd"/>
            <w:r w:rsidRPr="00B533F8">
              <w:rPr>
                <w:snapToGrid/>
                <w:sz w:val="18"/>
                <w:szCs w:val="18"/>
              </w:rPr>
              <w:t xml:space="preserve">, всего </w:t>
            </w:r>
          </w:p>
        </w:tc>
        <w:tc>
          <w:tcPr>
            <w:tcW w:w="1559"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95,202</w:t>
            </w:r>
          </w:p>
        </w:tc>
        <w:tc>
          <w:tcPr>
            <w:tcW w:w="1559"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95,202</w:t>
            </w:r>
          </w:p>
        </w:tc>
        <w:tc>
          <w:tcPr>
            <w:tcW w:w="2977"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0,000</w:t>
            </w:r>
          </w:p>
        </w:tc>
      </w:tr>
      <w:tr w:rsidR="002340B4" w:rsidRPr="00B533F8" w:rsidTr="00A92DD2">
        <w:trPr>
          <w:trHeight w:val="319"/>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 </w:t>
            </w:r>
          </w:p>
        </w:tc>
        <w:tc>
          <w:tcPr>
            <w:tcW w:w="2977" w:type="dxa"/>
            <w:tcBorders>
              <w:top w:val="nil"/>
              <w:left w:val="nil"/>
              <w:bottom w:val="single" w:sz="4" w:space="0" w:color="auto"/>
              <w:right w:val="single" w:sz="4" w:space="0" w:color="auto"/>
            </w:tcBorders>
            <w:shd w:val="clear" w:color="000000" w:fill="FFFFFF"/>
            <w:vAlign w:val="bottom"/>
            <w:hideMark/>
          </w:tcPr>
          <w:p w:rsidR="002340B4" w:rsidRPr="00B533F8" w:rsidRDefault="002340B4" w:rsidP="002340B4">
            <w:pPr>
              <w:widowControl/>
              <w:rPr>
                <w:snapToGrid/>
                <w:sz w:val="18"/>
                <w:szCs w:val="18"/>
              </w:rPr>
            </w:pPr>
            <w:r w:rsidRPr="00B533F8">
              <w:rPr>
                <w:snapToGrid/>
                <w:sz w:val="18"/>
                <w:szCs w:val="18"/>
              </w:rPr>
              <w:t>Тарифное меню (экономически обоснованные тарифы)</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 </w:t>
            </w:r>
          </w:p>
        </w:tc>
        <w:tc>
          <w:tcPr>
            <w:tcW w:w="2977"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 </w:t>
            </w:r>
          </w:p>
        </w:tc>
      </w:tr>
      <w:tr w:rsidR="002340B4" w:rsidRPr="00B533F8" w:rsidTr="00A92DD2">
        <w:trPr>
          <w:trHeight w:val="319"/>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4</w:t>
            </w:r>
          </w:p>
        </w:tc>
        <w:tc>
          <w:tcPr>
            <w:tcW w:w="2977"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Тариф на "коллекторах"</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1284,65</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1284,65</w:t>
            </w:r>
          </w:p>
        </w:tc>
        <w:tc>
          <w:tcPr>
            <w:tcW w:w="2977"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B533F8" w:rsidTr="00A92DD2">
        <w:trPr>
          <w:trHeight w:val="319"/>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5</w:t>
            </w:r>
          </w:p>
        </w:tc>
        <w:tc>
          <w:tcPr>
            <w:tcW w:w="2977"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rPr>
                <w:snapToGrid/>
                <w:sz w:val="18"/>
                <w:szCs w:val="18"/>
              </w:rPr>
            </w:pPr>
            <w:r w:rsidRPr="00B533F8">
              <w:rPr>
                <w:snapToGrid/>
                <w:sz w:val="18"/>
                <w:szCs w:val="18"/>
              </w:rPr>
              <w:t>Тариф на передачу</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704,50</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704,50</w:t>
            </w:r>
          </w:p>
        </w:tc>
        <w:tc>
          <w:tcPr>
            <w:tcW w:w="2977"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B533F8" w:rsidTr="00A92DD2">
        <w:trPr>
          <w:trHeight w:val="319"/>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8</w:t>
            </w:r>
          </w:p>
        </w:tc>
        <w:tc>
          <w:tcPr>
            <w:tcW w:w="2977"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 xml:space="preserve">Средневзвешенный тариф, </w:t>
            </w:r>
            <w:proofErr w:type="spellStart"/>
            <w:r w:rsidRPr="00B533F8">
              <w:rPr>
                <w:snapToGrid/>
                <w:sz w:val="18"/>
                <w:szCs w:val="18"/>
              </w:rPr>
              <w:t>руб</w:t>
            </w:r>
            <w:proofErr w:type="spellEnd"/>
            <w:r w:rsidRPr="00B533F8">
              <w:rPr>
                <w:snapToGrid/>
                <w:sz w:val="18"/>
                <w:szCs w:val="18"/>
              </w:rPr>
              <w:t>/Гкал (без НДС)</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1989,15</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1989,15</w:t>
            </w:r>
          </w:p>
        </w:tc>
        <w:tc>
          <w:tcPr>
            <w:tcW w:w="2977"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B533F8" w:rsidTr="00A92DD2">
        <w:trPr>
          <w:trHeight w:val="319"/>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 </w:t>
            </w:r>
          </w:p>
        </w:tc>
        <w:tc>
          <w:tcPr>
            <w:tcW w:w="2977"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Проверка НВВ</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 </w:t>
            </w:r>
          </w:p>
        </w:tc>
        <w:tc>
          <w:tcPr>
            <w:tcW w:w="2977"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 </w:t>
            </w:r>
          </w:p>
        </w:tc>
      </w:tr>
      <w:tr w:rsidR="002340B4" w:rsidRPr="00B533F8" w:rsidTr="00A92DD2">
        <w:trPr>
          <w:trHeight w:val="319"/>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9</w:t>
            </w:r>
          </w:p>
        </w:tc>
        <w:tc>
          <w:tcPr>
            <w:tcW w:w="2977"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rPr>
                <w:snapToGrid/>
                <w:sz w:val="18"/>
                <w:szCs w:val="18"/>
              </w:rPr>
            </w:pPr>
            <w:r w:rsidRPr="00B533F8">
              <w:rPr>
                <w:snapToGrid/>
                <w:sz w:val="18"/>
                <w:szCs w:val="18"/>
              </w:rPr>
              <w:t>Потребители на "коллекторах"</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c>
          <w:tcPr>
            <w:tcW w:w="2977"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B533F8" w:rsidTr="00A92DD2">
        <w:trPr>
          <w:trHeight w:val="319"/>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10</w:t>
            </w:r>
          </w:p>
        </w:tc>
        <w:tc>
          <w:tcPr>
            <w:tcW w:w="2977"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rPr>
                <w:snapToGrid/>
                <w:sz w:val="18"/>
                <w:szCs w:val="18"/>
              </w:rPr>
            </w:pPr>
            <w:r w:rsidRPr="00B533F8">
              <w:rPr>
                <w:snapToGrid/>
                <w:sz w:val="18"/>
                <w:szCs w:val="18"/>
              </w:rPr>
              <w:t>Потребители, оплачивающие производство и передачу тепловой энергии</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189371,06</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189371,06</w:t>
            </w:r>
          </w:p>
        </w:tc>
        <w:tc>
          <w:tcPr>
            <w:tcW w:w="2977"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B533F8" w:rsidTr="00A92DD2">
        <w:trPr>
          <w:trHeight w:val="319"/>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11</w:t>
            </w:r>
          </w:p>
        </w:tc>
        <w:tc>
          <w:tcPr>
            <w:tcW w:w="2977"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jc w:val="right"/>
              <w:rPr>
                <w:snapToGrid/>
                <w:sz w:val="18"/>
                <w:szCs w:val="18"/>
              </w:rPr>
            </w:pPr>
            <w:r w:rsidRPr="00B533F8">
              <w:rPr>
                <w:snapToGrid/>
                <w:sz w:val="18"/>
                <w:szCs w:val="18"/>
              </w:rPr>
              <w:t>производство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122301,25</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122301,25</w:t>
            </w:r>
          </w:p>
        </w:tc>
        <w:tc>
          <w:tcPr>
            <w:tcW w:w="2977"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B533F8" w:rsidTr="00A92DD2">
        <w:trPr>
          <w:trHeight w:val="319"/>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12</w:t>
            </w:r>
          </w:p>
        </w:tc>
        <w:tc>
          <w:tcPr>
            <w:tcW w:w="2977"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jc w:val="right"/>
              <w:rPr>
                <w:snapToGrid/>
                <w:sz w:val="18"/>
                <w:szCs w:val="18"/>
              </w:rPr>
            </w:pPr>
            <w:r w:rsidRPr="00B533F8">
              <w:rPr>
                <w:snapToGrid/>
                <w:sz w:val="18"/>
                <w:szCs w:val="18"/>
              </w:rPr>
              <w:t>передача</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67069,81</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67069,81</w:t>
            </w:r>
          </w:p>
        </w:tc>
        <w:tc>
          <w:tcPr>
            <w:tcW w:w="2977"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A92DD2" w:rsidTr="00A92DD2">
        <w:trPr>
          <w:trHeight w:val="319"/>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A92DD2" w:rsidRDefault="002340B4" w:rsidP="002340B4">
            <w:pPr>
              <w:widowControl/>
              <w:jc w:val="center"/>
              <w:rPr>
                <w:b/>
                <w:snapToGrid/>
                <w:sz w:val="18"/>
                <w:szCs w:val="18"/>
              </w:rPr>
            </w:pPr>
            <w:r w:rsidRPr="00A92DD2">
              <w:rPr>
                <w:b/>
                <w:snapToGrid/>
                <w:sz w:val="18"/>
                <w:szCs w:val="18"/>
              </w:rPr>
              <w:t>13</w:t>
            </w:r>
          </w:p>
        </w:tc>
        <w:tc>
          <w:tcPr>
            <w:tcW w:w="2977" w:type="dxa"/>
            <w:tcBorders>
              <w:top w:val="nil"/>
              <w:left w:val="nil"/>
              <w:bottom w:val="single" w:sz="4" w:space="0" w:color="auto"/>
              <w:right w:val="single" w:sz="4" w:space="0" w:color="auto"/>
            </w:tcBorders>
            <w:shd w:val="clear" w:color="000000" w:fill="FFFFFF"/>
            <w:vAlign w:val="center"/>
            <w:hideMark/>
          </w:tcPr>
          <w:p w:rsidR="002340B4" w:rsidRPr="00A92DD2" w:rsidRDefault="002340B4" w:rsidP="002340B4">
            <w:pPr>
              <w:widowControl/>
              <w:rPr>
                <w:b/>
                <w:snapToGrid/>
                <w:sz w:val="18"/>
                <w:szCs w:val="18"/>
              </w:rPr>
            </w:pPr>
            <w:r w:rsidRPr="00A92DD2">
              <w:rPr>
                <w:b/>
                <w:snapToGrid/>
                <w:sz w:val="18"/>
                <w:szCs w:val="18"/>
              </w:rPr>
              <w:t>ИТОГО НВВ, тыс</w:t>
            </w:r>
            <w:proofErr w:type="gramStart"/>
            <w:r w:rsidRPr="00A92DD2">
              <w:rPr>
                <w:b/>
                <w:snapToGrid/>
                <w:sz w:val="18"/>
                <w:szCs w:val="18"/>
              </w:rPr>
              <w:t>.р</w:t>
            </w:r>
            <w:proofErr w:type="gramEnd"/>
            <w:r w:rsidRPr="00A92DD2">
              <w:rPr>
                <w:b/>
                <w:snapToGrid/>
                <w:sz w:val="18"/>
                <w:szCs w:val="18"/>
              </w:rPr>
              <w:t>уб.</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A92DD2" w:rsidRDefault="002340B4" w:rsidP="002340B4">
            <w:pPr>
              <w:widowControl/>
              <w:jc w:val="center"/>
              <w:rPr>
                <w:b/>
                <w:snapToGrid/>
                <w:sz w:val="18"/>
                <w:szCs w:val="18"/>
              </w:rPr>
            </w:pPr>
            <w:r w:rsidRPr="00A92DD2">
              <w:rPr>
                <w:b/>
                <w:snapToGrid/>
                <w:sz w:val="18"/>
                <w:szCs w:val="18"/>
              </w:rPr>
              <w:t>189371,06</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A92DD2" w:rsidRDefault="002340B4" w:rsidP="002340B4">
            <w:pPr>
              <w:widowControl/>
              <w:jc w:val="center"/>
              <w:rPr>
                <w:b/>
                <w:snapToGrid/>
                <w:sz w:val="18"/>
                <w:szCs w:val="18"/>
              </w:rPr>
            </w:pPr>
            <w:r w:rsidRPr="00A92DD2">
              <w:rPr>
                <w:b/>
                <w:snapToGrid/>
                <w:sz w:val="18"/>
                <w:szCs w:val="18"/>
              </w:rPr>
              <w:t>189371,06</w:t>
            </w:r>
          </w:p>
        </w:tc>
        <w:tc>
          <w:tcPr>
            <w:tcW w:w="2977" w:type="dxa"/>
            <w:tcBorders>
              <w:top w:val="nil"/>
              <w:left w:val="nil"/>
              <w:bottom w:val="single" w:sz="4" w:space="0" w:color="auto"/>
              <w:right w:val="single" w:sz="4" w:space="0" w:color="auto"/>
            </w:tcBorders>
            <w:shd w:val="clear" w:color="000000" w:fill="FFFFFF"/>
            <w:noWrap/>
            <w:vAlign w:val="bottom"/>
            <w:hideMark/>
          </w:tcPr>
          <w:p w:rsidR="002340B4" w:rsidRPr="00A92DD2" w:rsidRDefault="002340B4" w:rsidP="002340B4">
            <w:pPr>
              <w:widowControl/>
              <w:jc w:val="center"/>
              <w:rPr>
                <w:b/>
                <w:snapToGrid/>
                <w:sz w:val="18"/>
                <w:szCs w:val="18"/>
              </w:rPr>
            </w:pPr>
            <w:r w:rsidRPr="00A92DD2">
              <w:rPr>
                <w:b/>
                <w:snapToGrid/>
                <w:sz w:val="18"/>
                <w:szCs w:val="18"/>
              </w:rPr>
              <w:t>0,00</w:t>
            </w:r>
          </w:p>
        </w:tc>
      </w:tr>
    </w:tbl>
    <w:p w:rsidR="002340B4" w:rsidRPr="00A92DD2" w:rsidRDefault="002340B4" w:rsidP="002340B4">
      <w:pPr>
        <w:tabs>
          <w:tab w:val="left" w:pos="567"/>
          <w:tab w:val="left" w:pos="1134"/>
        </w:tabs>
        <w:ind w:left="709"/>
        <w:jc w:val="both"/>
        <w:rPr>
          <w:b/>
          <w:sz w:val="18"/>
          <w:szCs w:val="18"/>
        </w:rPr>
      </w:pPr>
    </w:p>
    <w:tbl>
      <w:tblPr>
        <w:tblW w:w="9796" w:type="dxa"/>
        <w:tblInd w:w="93" w:type="dxa"/>
        <w:tblLook w:val="04A0"/>
      </w:tblPr>
      <w:tblGrid>
        <w:gridCol w:w="582"/>
        <w:gridCol w:w="4111"/>
        <w:gridCol w:w="1559"/>
        <w:gridCol w:w="1560"/>
        <w:gridCol w:w="1984"/>
      </w:tblGrid>
      <w:tr w:rsidR="002340B4" w:rsidRPr="00B533F8" w:rsidTr="00A92DD2">
        <w:trPr>
          <w:trHeight w:val="274"/>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340B4" w:rsidRPr="00B533F8" w:rsidRDefault="002340B4" w:rsidP="002340B4">
            <w:pPr>
              <w:widowControl/>
              <w:jc w:val="center"/>
              <w:rPr>
                <w:snapToGrid/>
                <w:sz w:val="18"/>
                <w:szCs w:val="18"/>
              </w:rPr>
            </w:pPr>
            <w:r w:rsidRPr="00B533F8">
              <w:rPr>
                <w:snapToGrid/>
                <w:sz w:val="18"/>
                <w:szCs w:val="18"/>
              </w:rPr>
              <w:t>№ п.п.</w:t>
            </w: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 </w:t>
            </w:r>
          </w:p>
        </w:tc>
        <w:tc>
          <w:tcPr>
            <w:tcW w:w="5103" w:type="dxa"/>
            <w:gridSpan w:val="3"/>
            <w:tcBorders>
              <w:top w:val="single" w:sz="4" w:space="0" w:color="auto"/>
              <w:left w:val="nil"/>
              <w:bottom w:val="single" w:sz="4" w:space="0" w:color="auto"/>
              <w:right w:val="single" w:sz="4" w:space="0" w:color="auto"/>
            </w:tcBorders>
            <w:shd w:val="clear" w:color="000000" w:fill="FFFFFF"/>
            <w:vAlign w:val="bottom"/>
            <w:hideMark/>
          </w:tcPr>
          <w:p w:rsidR="002340B4" w:rsidRPr="00B533F8" w:rsidRDefault="002340B4" w:rsidP="002340B4">
            <w:pPr>
              <w:widowControl/>
              <w:jc w:val="center"/>
              <w:rPr>
                <w:snapToGrid/>
                <w:sz w:val="18"/>
                <w:szCs w:val="18"/>
              </w:rPr>
            </w:pPr>
            <w:r w:rsidRPr="00B533F8">
              <w:rPr>
                <w:snapToGrid/>
                <w:sz w:val="18"/>
                <w:szCs w:val="18"/>
              </w:rPr>
              <w:t>2 полугодие</w:t>
            </w:r>
          </w:p>
        </w:tc>
      </w:tr>
      <w:tr w:rsidR="002340B4" w:rsidRPr="00B533F8" w:rsidTr="00A92DD2">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2340B4" w:rsidRPr="00B533F8" w:rsidRDefault="002340B4" w:rsidP="002340B4">
            <w:pPr>
              <w:widowControl/>
              <w:jc w:val="center"/>
              <w:rPr>
                <w:snapToGrid/>
                <w:sz w:val="18"/>
                <w:szCs w:val="18"/>
              </w:rPr>
            </w:pPr>
            <w:r w:rsidRPr="00B533F8">
              <w:rPr>
                <w:snapToGrid/>
                <w:sz w:val="18"/>
                <w:szCs w:val="18"/>
              </w:rPr>
              <w:t>всего</w:t>
            </w:r>
          </w:p>
        </w:tc>
        <w:tc>
          <w:tcPr>
            <w:tcW w:w="1560"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jc w:val="center"/>
              <w:rPr>
                <w:snapToGrid/>
                <w:sz w:val="18"/>
                <w:szCs w:val="18"/>
              </w:rPr>
            </w:pPr>
            <w:r w:rsidRPr="00B533F8">
              <w:rPr>
                <w:snapToGrid/>
                <w:sz w:val="18"/>
                <w:szCs w:val="18"/>
              </w:rPr>
              <w:t>в том числе</w:t>
            </w:r>
          </w:p>
        </w:tc>
        <w:tc>
          <w:tcPr>
            <w:tcW w:w="1984"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rPr>
                <w:snapToGrid/>
                <w:sz w:val="18"/>
                <w:szCs w:val="18"/>
              </w:rPr>
            </w:pPr>
            <w:r w:rsidRPr="00B533F8">
              <w:rPr>
                <w:snapToGrid/>
                <w:sz w:val="18"/>
                <w:szCs w:val="18"/>
              </w:rPr>
              <w:t> </w:t>
            </w:r>
          </w:p>
        </w:tc>
      </w:tr>
      <w:tr w:rsidR="002340B4" w:rsidRPr="00B533F8" w:rsidTr="00A92DD2">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340B4" w:rsidRPr="00B533F8" w:rsidRDefault="002340B4" w:rsidP="002340B4">
            <w:pPr>
              <w:widowControl/>
              <w:jc w:val="center"/>
              <w:rPr>
                <w:snapToGrid/>
                <w:sz w:val="18"/>
                <w:szCs w:val="18"/>
              </w:rPr>
            </w:pPr>
            <w:r w:rsidRPr="00B533F8">
              <w:rPr>
                <w:snapToGrid/>
                <w:sz w:val="18"/>
                <w:szCs w:val="18"/>
              </w:rPr>
              <w:t>горячая вода</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2340B4" w:rsidRPr="00B533F8" w:rsidRDefault="002340B4" w:rsidP="002340B4">
            <w:pPr>
              <w:widowControl/>
              <w:jc w:val="center"/>
              <w:rPr>
                <w:snapToGrid/>
                <w:sz w:val="18"/>
                <w:szCs w:val="18"/>
              </w:rPr>
            </w:pPr>
            <w:proofErr w:type="spellStart"/>
            <w:proofErr w:type="gramStart"/>
            <w:r w:rsidRPr="00B533F8">
              <w:rPr>
                <w:snapToGrid/>
                <w:sz w:val="18"/>
                <w:szCs w:val="18"/>
              </w:rPr>
              <w:t>отбор-ный</w:t>
            </w:r>
            <w:proofErr w:type="spellEnd"/>
            <w:proofErr w:type="gramEnd"/>
            <w:r w:rsidRPr="00B533F8">
              <w:rPr>
                <w:snapToGrid/>
                <w:sz w:val="18"/>
                <w:szCs w:val="18"/>
              </w:rPr>
              <w:t xml:space="preserve"> пар</w:t>
            </w:r>
          </w:p>
        </w:tc>
      </w:tr>
      <w:tr w:rsidR="002340B4" w:rsidRPr="00B533F8" w:rsidTr="00A92DD2">
        <w:trPr>
          <w:trHeight w:val="552"/>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2340B4" w:rsidRPr="00B533F8" w:rsidRDefault="002340B4" w:rsidP="002340B4">
            <w:pPr>
              <w:widowControl/>
              <w:rPr>
                <w:snapToGrid/>
                <w:sz w:val="18"/>
                <w:szCs w:val="18"/>
              </w:rPr>
            </w:pPr>
          </w:p>
        </w:tc>
      </w:tr>
      <w:tr w:rsidR="002340B4" w:rsidRPr="00B533F8" w:rsidTr="00A92DD2">
        <w:trPr>
          <w:trHeight w:val="315"/>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w:t>
            </w:r>
          </w:p>
        </w:tc>
        <w:tc>
          <w:tcPr>
            <w:tcW w:w="4111"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2</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4</w:t>
            </w:r>
          </w:p>
        </w:tc>
        <w:tc>
          <w:tcPr>
            <w:tcW w:w="1984"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5</w:t>
            </w:r>
          </w:p>
        </w:tc>
      </w:tr>
      <w:tr w:rsidR="002340B4" w:rsidRPr="00B533F8" w:rsidTr="00A92DD2">
        <w:trPr>
          <w:trHeight w:val="31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1</w:t>
            </w:r>
          </w:p>
        </w:tc>
        <w:tc>
          <w:tcPr>
            <w:tcW w:w="4111"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rPr>
                <w:snapToGrid/>
                <w:sz w:val="18"/>
                <w:szCs w:val="18"/>
              </w:rPr>
            </w:pPr>
            <w:r w:rsidRPr="00B533F8">
              <w:rPr>
                <w:snapToGrid/>
                <w:sz w:val="18"/>
                <w:szCs w:val="18"/>
              </w:rPr>
              <w:t xml:space="preserve">Полезный отпуск </w:t>
            </w:r>
            <w:proofErr w:type="spellStart"/>
            <w:r w:rsidRPr="00B533F8">
              <w:rPr>
                <w:snapToGrid/>
                <w:sz w:val="18"/>
                <w:szCs w:val="18"/>
              </w:rPr>
              <w:t>теплоэнергии</w:t>
            </w:r>
            <w:proofErr w:type="spellEnd"/>
            <w:r w:rsidRPr="00B533F8">
              <w:rPr>
                <w:snapToGrid/>
                <w:sz w:val="18"/>
                <w:szCs w:val="18"/>
              </w:rPr>
              <w:t xml:space="preserve"> с коллекторов в сети потребителей 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0,00</w:t>
            </w:r>
          </w:p>
        </w:tc>
        <w:tc>
          <w:tcPr>
            <w:tcW w:w="1560"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0,00</w:t>
            </w:r>
          </w:p>
        </w:tc>
        <w:tc>
          <w:tcPr>
            <w:tcW w:w="1984"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B533F8" w:rsidTr="00A92DD2">
        <w:trPr>
          <w:trHeight w:val="319"/>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340B4" w:rsidRPr="00B533F8" w:rsidRDefault="002340B4" w:rsidP="002340B4">
            <w:pPr>
              <w:widowControl/>
              <w:jc w:val="center"/>
              <w:rPr>
                <w:snapToGrid/>
                <w:sz w:val="18"/>
                <w:szCs w:val="18"/>
              </w:rPr>
            </w:pPr>
            <w:r w:rsidRPr="00B533F8">
              <w:rPr>
                <w:snapToGrid/>
                <w:sz w:val="18"/>
                <w:szCs w:val="18"/>
              </w:rPr>
              <w:t>2</w:t>
            </w:r>
          </w:p>
        </w:tc>
        <w:tc>
          <w:tcPr>
            <w:tcW w:w="4111"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rPr>
                <w:snapToGrid/>
                <w:sz w:val="18"/>
                <w:szCs w:val="18"/>
              </w:rPr>
            </w:pPr>
            <w:r w:rsidRPr="00B533F8">
              <w:rPr>
                <w:snapToGrid/>
                <w:sz w:val="18"/>
                <w:szCs w:val="18"/>
              </w:rPr>
              <w:t xml:space="preserve">Полезный отпуск </w:t>
            </w:r>
            <w:proofErr w:type="spellStart"/>
            <w:r w:rsidRPr="00B533F8">
              <w:rPr>
                <w:snapToGrid/>
                <w:sz w:val="18"/>
                <w:szCs w:val="18"/>
              </w:rPr>
              <w:t>теплоэнергии</w:t>
            </w:r>
            <w:proofErr w:type="spellEnd"/>
            <w:r w:rsidRPr="00B533F8">
              <w:rPr>
                <w:snapToGrid/>
                <w:sz w:val="18"/>
                <w:szCs w:val="18"/>
              </w:rPr>
              <w:t xml:space="preserve"> из тепловой сети СЦТ</w:t>
            </w:r>
            <w:proofErr w:type="gramStart"/>
            <w:r w:rsidRPr="00B533F8">
              <w:rPr>
                <w:snapToGrid/>
                <w:sz w:val="18"/>
                <w:szCs w:val="18"/>
              </w:rPr>
              <w:t xml:space="preserve"> ,</w:t>
            </w:r>
            <w:proofErr w:type="gramEnd"/>
            <w:r w:rsidRPr="00B533F8">
              <w:rPr>
                <w:snapToGrid/>
                <w:sz w:val="18"/>
                <w:szCs w:val="18"/>
              </w:rPr>
              <w:t xml:space="preserve"> 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65,90</w:t>
            </w:r>
          </w:p>
        </w:tc>
        <w:tc>
          <w:tcPr>
            <w:tcW w:w="1560"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65,90</w:t>
            </w:r>
          </w:p>
        </w:tc>
        <w:tc>
          <w:tcPr>
            <w:tcW w:w="1984"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B533F8" w:rsidTr="00A92DD2">
        <w:trPr>
          <w:trHeight w:val="31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3</w:t>
            </w:r>
          </w:p>
        </w:tc>
        <w:tc>
          <w:tcPr>
            <w:tcW w:w="4111"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rPr>
                <w:snapToGrid/>
                <w:sz w:val="18"/>
                <w:szCs w:val="18"/>
              </w:rPr>
            </w:pPr>
            <w:r w:rsidRPr="00B533F8">
              <w:rPr>
                <w:snapToGrid/>
                <w:sz w:val="18"/>
                <w:szCs w:val="18"/>
              </w:rPr>
              <w:t xml:space="preserve">Полезный отпуск </w:t>
            </w:r>
            <w:proofErr w:type="spellStart"/>
            <w:r w:rsidRPr="00B533F8">
              <w:rPr>
                <w:snapToGrid/>
                <w:sz w:val="18"/>
                <w:szCs w:val="18"/>
              </w:rPr>
              <w:t>теплоэнергии</w:t>
            </w:r>
            <w:proofErr w:type="spellEnd"/>
            <w:r w:rsidRPr="00B533F8">
              <w:rPr>
                <w:snapToGrid/>
                <w:sz w:val="18"/>
                <w:szCs w:val="18"/>
              </w:rPr>
              <w:t xml:space="preserve">, всего </w:t>
            </w:r>
          </w:p>
        </w:tc>
        <w:tc>
          <w:tcPr>
            <w:tcW w:w="1559"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65,90</w:t>
            </w:r>
          </w:p>
        </w:tc>
        <w:tc>
          <w:tcPr>
            <w:tcW w:w="1560"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65,90</w:t>
            </w:r>
          </w:p>
        </w:tc>
        <w:tc>
          <w:tcPr>
            <w:tcW w:w="1984" w:type="dxa"/>
            <w:tcBorders>
              <w:top w:val="nil"/>
              <w:left w:val="nil"/>
              <w:bottom w:val="single" w:sz="4" w:space="0" w:color="auto"/>
              <w:right w:val="single" w:sz="4" w:space="0" w:color="auto"/>
            </w:tcBorders>
            <w:shd w:val="clear" w:color="000000" w:fill="FFFFFF"/>
            <w:noWrap/>
            <w:vAlign w:val="center"/>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B533F8" w:rsidTr="00A92DD2">
        <w:trPr>
          <w:trHeight w:val="319"/>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 </w:t>
            </w:r>
          </w:p>
        </w:tc>
        <w:tc>
          <w:tcPr>
            <w:tcW w:w="4111" w:type="dxa"/>
            <w:tcBorders>
              <w:top w:val="nil"/>
              <w:left w:val="nil"/>
              <w:bottom w:val="single" w:sz="4" w:space="0" w:color="auto"/>
              <w:right w:val="single" w:sz="4" w:space="0" w:color="auto"/>
            </w:tcBorders>
            <w:shd w:val="clear" w:color="000000" w:fill="FFFFFF"/>
            <w:vAlign w:val="bottom"/>
            <w:hideMark/>
          </w:tcPr>
          <w:p w:rsidR="002340B4" w:rsidRPr="00B533F8" w:rsidRDefault="002340B4" w:rsidP="002340B4">
            <w:pPr>
              <w:widowControl/>
              <w:rPr>
                <w:snapToGrid/>
                <w:sz w:val="18"/>
                <w:szCs w:val="18"/>
              </w:rPr>
            </w:pPr>
            <w:r w:rsidRPr="00B533F8">
              <w:rPr>
                <w:snapToGrid/>
                <w:sz w:val="18"/>
                <w:szCs w:val="18"/>
              </w:rPr>
              <w:t>Тарифное меню (экономически обоснованные тарифы)</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 </w:t>
            </w:r>
          </w:p>
        </w:tc>
      </w:tr>
      <w:tr w:rsidR="002340B4" w:rsidRPr="00B533F8" w:rsidTr="00A92DD2">
        <w:trPr>
          <w:trHeight w:val="319"/>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4</w:t>
            </w:r>
          </w:p>
        </w:tc>
        <w:tc>
          <w:tcPr>
            <w:tcW w:w="4111"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Тариф на "коллекторах"</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1351,51</w:t>
            </w:r>
          </w:p>
        </w:tc>
        <w:tc>
          <w:tcPr>
            <w:tcW w:w="1560"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1351,51</w:t>
            </w:r>
          </w:p>
        </w:tc>
        <w:tc>
          <w:tcPr>
            <w:tcW w:w="1984"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B533F8" w:rsidTr="00A92DD2">
        <w:trPr>
          <w:trHeight w:val="319"/>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5</w:t>
            </w:r>
          </w:p>
        </w:tc>
        <w:tc>
          <w:tcPr>
            <w:tcW w:w="4111"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rPr>
                <w:snapToGrid/>
                <w:sz w:val="18"/>
                <w:szCs w:val="18"/>
              </w:rPr>
            </w:pPr>
            <w:r w:rsidRPr="00B533F8">
              <w:rPr>
                <w:snapToGrid/>
                <w:sz w:val="18"/>
                <w:szCs w:val="18"/>
              </w:rPr>
              <w:t>Тариф на передачу</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723,17</w:t>
            </w:r>
          </w:p>
        </w:tc>
        <w:tc>
          <w:tcPr>
            <w:tcW w:w="1560"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723,17</w:t>
            </w:r>
          </w:p>
        </w:tc>
        <w:tc>
          <w:tcPr>
            <w:tcW w:w="1984"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B533F8" w:rsidTr="00A92DD2">
        <w:trPr>
          <w:trHeight w:val="319"/>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8</w:t>
            </w:r>
          </w:p>
        </w:tc>
        <w:tc>
          <w:tcPr>
            <w:tcW w:w="4111"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 xml:space="preserve">Средневзвешенный тариф, </w:t>
            </w:r>
            <w:proofErr w:type="spellStart"/>
            <w:r w:rsidRPr="00B533F8">
              <w:rPr>
                <w:snapToGrid/>
                <w:sz w:val="18"/>
                <w:szCs w:val="18"/>
              </w:rPr>
              <w:t>руб</w:t>
            </w:r>
            <w:proofErr w:type="spellEnd"/>
            <w:r w:rsidRPr="00B533F8">
              <w:rPr>
                <w:snapToGrid/>
                <w:sz w:val="18"/>
                <w:szCs w:val="18"/>
              </w:rPr>
              <w:t>/Гкал (без НДС)</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2074,68</w:t>
            </w:r>
          </w:p>
        </w:tc>
        <w:tc>
          <w:tcPr>
            <w:tcW w:w="1560"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2074,68</w:t>
            </w:r>
          </w:p>
        </w:tc>
        <w:tc>
          <w:tcPr>
            <w:tcW w:w="1984"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B533F8" w:rsidTr="00A92DD2">
        <w:trPr>
          <w:trHeight w:val="319"/>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 </w:t>
            </w:r>
          </w:p>
        </w:tc>
        <w:tc>
          <w:tcPr>
            <w:tcW w:w="4111"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Проверка НВВ</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rPr>
                <w:snapToGrid/>
                <w:sz w:val="18"/>
                <w:szCs w:val="18"/>
              </w:rPr>
            </w:pPr>
            <w:r w:rsidRPr="00B533F8">
              <w:rPr>
                <w:snapToGrid/>
                <w:sz w:val="18"/>
                <w:szCs w:val="18"/>
              </w:rPr>
              <w:t> </w:t>
            </w:r>
          </w:p>
        </w:tc>
      </w:tr>
      <w:tr w:rsidR="002340B4" w:rsidRPr="00B533F8" w:rsidTr="00A92DD2">
        <w:trPr>
          <w:trHeight w:val="319"/>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9</w:t>
            </w:r>
          </w:p>
        </w:tc>
        <w:tc>
          <w:tcPr>
            <w:tcW w:w="4111"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rPr>
                <w:snapToGrid/>
                <w:sz w:val="18"/>
                <w:szCs w:val="18"/>
              </w:rPr>
            </w:pPr>
            <w:r w:rsidRPr="00B533F8">
              <w:rPr>
                <w:snapToGrid/>
                <w:sz w:val="18"/>
                <w:szCs w:val="18"/>
              </w:rPr>
              <w:t>Потребители на "коллекторах"</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B533F8" w:rsidTr="00A92DD2">
        <w:trPr>
          <w:trHeight w:val="319"/>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10</w:t>
            </w:r>
          </w:p>
        </w:tc>
        <w:tc>
          <w:tcPr>
            <w:tcW w:w="4111"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rPr>
                <w:snapToGrid/>
                <w:sz w:val="18"/>
                <w:szCs w:val="18"/>
              </w:rPr>
            </w:pPr>
            <w:r w:rsidRPr="00B533F8">
              <w:rPr>
                <w:snapToGrid/>
                <w:sz w:val="18"/>
                <w:szCs w:val="18"/>
              </w:rPr>
              <w:t>Потребители, оплачивающие производство и передачу тепловой энергии</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136717,26</w:t>
            </w:r>
          </w:p>
        </w:tc>
        <w:tc>
          <w:tcPr>
            <w:tcW w:w="1560"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136717,26</w:t>
            </w:r>
          </w:p>
        </w:tc>
        <w:tc>
          <w:tcPr>
            <w:tcW w:w="1984"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B533F8" w:rsidTr="00A92DD2">
        <w:trPr>
          <w:trHeight w:val="319"/>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11</w:t>
            </w:r>
          </w:p>
        </w:tc>
        <w:tc>
          <w:tcPr>
            <w:tcW w:w="4111"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jc w:val="right"/>
              <w:rPr>
                <w:snapToGrid/>
                <w:sz w:val="18"/>
                <w:szCs w:val="18"/>
              </w:rPr>
            </w:pPr>
            <w:r w:rsidRPr="00B533F8">
              <w:rPr>
                <w:snapToGrid/>
                <w:sz w:val="18"/>
                <w:szCs w:val="18"/>
              </w:rPr>
              <w:t>производство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89061,81</w:t>
            </w:r>
          </w:p>
        </w:tc>
        <w:tc>
          <w:tcPr>
            <w:tcW w:w="1560"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89061,81</w:t>
            </w:r>
          </w:p>
        </w:tc>
        <w:tc>
          <w:tcPr>
            <w:tcW w:w="1984"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B533F8" w:rsidTr="00A92DD2">
        <w:trPr>
          <w:trHeight w:val="319"/>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12</w:t>
            </w:r>
          </w:p>
        </w:tc>
        <w:tc>
          <w:tcPr>
            <w:tcW w:w="4111"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jc w:val="right"/>
              <w:rPr>
                <w:snapToGrid/>
                <w:sz w:val="18"/>
                <w:szCs w:val="18"/>
              </w:rPr>
            </w:pPr>
            <w:r w:rsidRPr="00B533F8">
              <w:rPr>
                <w:snapToGrid/>
                <w:sz w:val="18"/>
                <w:szCs w:val="18"/>
              </w:rPr>
              <w:t>передача</w:t>
            </w:r>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47655,46</w:t>
            </w:r>
          </w:p>
        </w:tc>
        <w:tc>
          <w:tcPr>
            <w:tcW w:w="1560"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47655,46</w:t>
            </w:r>
          </w:p>
        </w:tc>
        <w:tc>
          <w:tcPr>
            <w:tcW w:w="1984"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r>
      <w:tr w:rsidR="002340B4" w:rsidRPr="00B533F8" w:rsidTr="00A92DD2">
        <w:trPr>
          <w:trHeight w:val="319"/>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13</w:t>
            </w:r>
          </w:p>
        </w:tc>
        <w:tc>
          <w:tcPr>
            <w:tcW w:w="4111" w:type="dxa"/>
            <w:tcBorders>
              <w:top w:val="nil"/>
              <w:left w:val="nil"/>
              <w:bottom w:val="single" w:sz="4" w:space="0" w:color="auto"/>
              <w:right w:val="single" w:sz="4" w:space="0" w:color="auto"/>
            </w:tcBorders>
            <w:shd w:val="clear" w:color="000000" w:fill="FFFFFF"/>
            <w:vAlign w:val="center"/>
            <w:hideMark/>
          </w:tcPr>
          <w:p w:rsidR="002340B4" w:rsidRPr="00B533F8" w:rsidRDefault="002340B4" w:rsidP="002340B4">
            <w:pPr>
              <w:widowControl/>
              <w:rPr>
                <w:snapToGrid/>
                <w:sz w:val="18"/>
                <w:szCs w:val="18"/>
              </w:rPr>
            </w:pPr>
            <w:r w:rsidRPr="00B533F8">
              <w:rPr>
                <w:snapToGrid/>
                <w:sz w:val="18"/>
                <w:szCs w:val="18"/>
              </w:rPr>
              <w:t xml:space="preserve">ИТОГО НВВ, </w:t>
            </w:r>
            <w:proofErr w:type="spellStart"/>
            <w:r w:rsidRPr="00B533F8">
              <w:rPr>
                <w:snapToGrid/>
                <w:sz w:val="18"/>
                <w:szCs w:val="18"/>
              </w:rPr>
              <w:t>тыс</w:t>
            </w:r>
            <w:proofErr w:type="gramStart"/>
            <w:r w:rsidRPr="00B533F8">
              <w:rPr>
                <w:snapToGrid/>
                <w:sz w:val="18"/>
                <w:szCs w:val="18"/>
              </w:rPr>
              <w:t>.р</w:t>
            </w:r>
            <w:proofErr w:type="gramEnd"/>
            <w:r w:rsidRPr="00B533F8">
              <w:rPr>
                <w:snapToGrid/>
                <w:sz w:val="18"/>
                <w:szCs w:val="18"/>
              </w:rPr>
              <w:t>уб</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136717,26</w:t>
            </w:r>
          </w:p>
        </w:tc>
        <w:tc>
          <w:tcPr>
            <w:tcW w:w="1560"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136717,26</w:t>
            </w:r>
          </w:p>
        </w:tc>
        <w:tc>
          <w:tcPr>
            <w:tcW w:w="1984" w:type="dxa"/>
            <w:tcBorders>
              <w:top w:val="nil"/>
              <w:left w:val="nil"/>
              <w:bottom w:val="single" w:sz="4" w:space="0" w:color="auto"/>
              <w:right w:val="single" w:sz="4" w:space="0" w:color="auto"/>
            </w:tcBorders>
            <w:shd w:val="clear" w:color="000000" w:fill="FFFFFF"/>
            <w:noWrap/>
            <w:vAlign w:val="bottom"/>
            <w:hideMark/>
          </w:tcPr>
          <w:p w:rsidR="002340B4" w:rsidRPr="00B533F8" w:rsidRDefault="002340B4" w:rsidP="002340B4">
            <w:pPr>
              <w:widowControl/>
              <w:jc w:val="center"/>
              <w:rPr>
                <w:snapToGrid/>
                <w:sz w:val="18"/>
                <w:szCs w:val="18"/>
              </w:rPr>
            </w:pPr>
            <w:r w:rsidRPr="00B533F8">
              <w:rPr>
                <w:snapToGrid/>
                <w:sz w:val="18"/>
                <w:szCs w:val="18"/>
              </w:rPr>
              <w:t>0,00</w:t>
            </w:r>
          </w:p>
        </w:tc>
      </w:tr>
    </w:tbl>
    <w:p w:rsidR="002340B4" w:rsidRPr="0090222C" w:rsidRDefault="002340B4" w:rsidP="002340B4">
      <w:pPr>
        <w:tabs>
          <w:tab w:val="left" w:pos="567"/>
          <w:tab w:val="left" w:pos="1134"/>
        </w:tabs>
        <w:ind w:left="709"/>
        <w:jc w:val="both"/>
        <w:rPr>
          <w:sz w:val="24"/>
          <w:szCs w:val="24"/>
        </w:rPr>
      </w:pPr>
    </w:p>
    <w:p w:rsidR="009841A0" w:rsidRDefault="009841A0" w:rsidP="009841A0">
      <w:pPr>
        <w:pStyle w:val="a3"/>
        <w:tabs>
          <w:tab w:val="left" w:pos="284"/>
        </w:tabs>
        <w:ind w:firstLine="567"/>
        <w:rPr>
          <w:b/>
          <w:sz w:val="24"/>
          <w:szCs w:val="24"/>
        </w:rPr>
      </w:pPr>
    </w:p>
    <w:p w:rsidR="0055494D" w:rsidRPr="003A5D4F" w:rsidRDefault="0055494D" w:rsidP="0055494D">
      <w:pPr>
        <w:ind w:firstLine="426"/>
        <w:jc w:val="both"/>
        <w:rPr>
          <w:b/>
          <w:color w:val="FF0000"/>
          <w:sz w:val="24"/>
          <w:szCs w:val="24"/>
        </w:rPr>
      </w:pPr>
    </w:p>
    <w:p w:rsidR="0055494D" w:rsidRDefault="0055494D" w:rsidP="0055494D">
      <w:pPr>
        <w:jc w:val="both"/>
        <w:rPr>
          <w:sz w:val="24"/>
          <w:szCs w:val="24"/>
        </w:rPr>
      </w:pPr>
      <w:r w:rsidRPr="00D21CDC">
        <w:rPr>
          <w:b/>
          <w:sz w:val="24"/>
          <w:szCs w:val="24"/>
        </w:rPr>
        <w:t>Вопрос 10</w:t>
      </w:r>
      <w:r w:rsidR="000721A3" w:rsidRPr="00D21CDC">
        <w:rPr>
          <w:b/>
          <w:sz w:val="24"/>
          <w:szCs w:val="24"/>
        </w:rPr>
        <w:t>:</w:t>
      </w:r>
      <w:r w:rsidRPr="00D21CDC">
        <w:rPr>
          <w:b/>
          <w:sz w:val="24"/>
          <w:szCs w:val="24"/>
        </w:rPr>
        <w:t xml:space="preserve"> </w:t>
      </w:r>
      <w:r w:rsidRPr="00D21CDC">
        <w:rPr>
          <w:sz w:val="24"/>
          <w:szCs w:val="24"/>
        </w:rPr>
        <w:t xml:space="preserve"> Об установлении тарифов на тепловую энергию, поставляемую                  ОАО  «ТГК-2» (арендованное мун</w:t>
      </w:r>
      <w:r w:rsidR="00352769" w:rsidRPr="00D21CDC">
        <w:rPr>
          <w:sz w:val="24"/>
          <w:szCs w:val="24"/>
        </w:rPr>
        <w:t>и</w:t>
      </w:r>
      <w:r w:rsidRPr="00D21CDC">
        <w:rPr>
          <w:sz w:val="24"/>
          <w:szCs w:val="24"/>
        </w:rPr>
        <w:t xml:space="preserve">ципальное имущество)  потребителям </w:t>
      </w:r>
      <w:proofErr w:type="gramStart"/>
      <w:r w:rsidRPr="00D21CDC">
        <w:rPr>
          <w:sz w:val="24"/>
          <w:szCs w:val="24"/>
        </w:rPr>
        <w:t>г</w:t>
      </w:r>
      <w:proofErr w:type="gramEnd"/>
      <w:r w:rsidRPr="00D21CDC">
        <w:rPr>
          <w:sz w:val="24"/>
          <w:szCs w:val="24"/>
        </w:rPr>
        <w:t>. Кострома и на услуги по передаче тепловой энергии  на 2014 год.</w:t>
      </w:r>
    </w:p>
    <w:p w:rsidR="009841A0" w:rsidRPr="00D21CDC" w:rsidRDefault="009841A0" w:rsidP="0055494D">
      <w:pPr>
        <w:jc w:val="both"/>
        <w:rPr>
          <w:sz w:val="24"/>
          <w:szCs w:val="24"/>
        </w:rPr>
      </w:pPr>
    </w:p>
    <w:p w:rsidR="0055494D" w:rsidRPr="003A5D4F" w:rsidRDefault="0055494D" w:rsidP="0055494D">
      <w:pPr>
        <w:spacing w:line="235" w:lineRule="auto"/>
        <w:jc w:val="both"/>
        <w:rPr>
          <w:b/>
          <w:sz w:val="24"/>
          <w:szCs w:val="24"/>
        </w:rPr>
      </w:pPr>
      <w:r w:rsidRPr="003A5D4F">
        <w:rPr>
          <w:b/>
          <w:sz w:val="24"/>
          <w:szCs w:val="24"/>
        </w:rPr>
        <w:t>СЛУШАЛИ:</w:t>
      </w:r>
    </w:p>
    <w:p w:rsidR="0055494D" w:rsidRPr="003A5D4F" w:rsidRDefault="0055494D" w:rsidP="0055494D">
      <w:pPr>
        <w:tabs>
          <w:tab w:val="left" w:pos="567"/>
        </w:tabs>
        <w:jc w:val="both"/>
        <w:rPr>
          <w:sz w:val="24"/>
          <w:szCs w:val="24"/>
        </w:rPr>
      </w:pPr>
      <w:r w:rsidRPr="003A5D4F">
        <w:rPr>
          <w:sz w:val="24"/>
          <w:szCs w:val="24"/>
        </w:rPr>
        <w:t xml:space="preserve">    </w:t>
      </w:r>
      <w:r w:rsidR="00D21CDC">
        <w:rPr>
          <w:sz w:val="24"/>
          <w:szCs w:val="24"/>
        </w:rPr>
        <w:t xml:space="preserve">     </w:t>
      </w:r>
      <w:r w:rsidRPr="003A5D4F">
        <w:rPr>
          <w:sz w:val="24"/>
          <w:szCs w:val="24"/>
        </w:rPr>
        <w:t xml:space="preserve">Уполномоченного по делу Каменскую Г.А. сообщившего по рассматриваемому вопросу следующее. </w:t>
      </w:r>
    </w:p>
    <w:p w:rsidR="0055494D" w:rsidRPr="003A5D4F" w:rsidRDefault="0055494D" w:rsidP="0055494D">
      <w:pPr>
        <w:ind w:firstLine="540"/>
        <w:jc w:val="both"/>
        <w:rPr>
          <w:sz w:val="24"/>
          <w:szCs w:val="24"/>
        </w:rPr>
      </w:pPr>
      <w:r w:rsidRPr="003A5D4F">
        <w:rPr>
          <w:sz w:val="24"/>
          <w:szCs w:val="24"/>
        </w:rPr>
        <w:t>ОАО «ТГК-2»  представило в департамент государственного регулирования цен и тарифов Костромской области заявления на 2014 год:</w:t>
      </w:r>
    </w:p>
    <w:p w:rsidR="0055494D" w:rsidRPr="003A5D4F" w:rsidRDefault="0055494D" w:rsidP="0055494D">
      <w:pPr>
        <w:ind w:firstLine="540"/>
        <w:jc w:val="both"/>
        <w:rPr>
          <w:sz w:val="24"/>
          <w:szCs w:val="24"/>
        </w:rPr>
      </w:pPr>
      <w:r w:rsidRPr="003A5D4F">
        <w:rPr>
          <w:sz w:val="24"/>
          <w:szCs w:val="24"/>
        </w:rPr>
        <w:t xml:space="preserve">1) о выборе метода регулирования   </w:t>
      </w:r>
      <w:proofErr w:type="spellStart"/>
      <w:r w:rsidRPr="003A5D4F">
        <w:rPr>
          <w:sz w:val="24"/>
          <w:szCs w:val="24"/>
        </w:rPr>
        <w:t>вх</w:t>
      </w:r>
      <w:proofErr w:type="spellEnd"/>
      <w:r w:rsidRPr="003A5D4F">
        <w:rPr>
          <w:sz w:val="24"/>
          <w:szCs w:val="24"/>
        </w:rPr>
        <w:t>. от 30.04.2013 года № О- 992</w:t>
      </w:r>
      <w:proofErr w:type="gramStart"/>
      <w:r w:rsidRPr="003A5D4F">
        <w:rPr>
          <w:sz w:val="24"/>
          <w:szCs w:val="24"/>
        </w:rPr>
        <w:t xml:space="preserve"> ;</w:t>
      </w:r>
      <w:proofErr w:type="gramEnd"/>
    </w:p>
    <w:p w:rsidR="0055494D" w:rsidRPr="003A5D4F" w:rsidRDefault="0055494D" w:rsidP="0055494D">
      <w:pPr>
        <w:ind w:firstLine="540"/>
        <w:jc w:val="both"/>
        <w:rPr>
          <w:sz w:val="24"/>
          <w:szCs w:val="24"/>
        </w:rPr>
      </w:pPr>
      <w:r w:rsidRPr="003A5D4F">
        <w:rPr>
          <w:sz w:val="24"/>
          <w:szCs w:val="24"/>
        </w:rPr>
        <w:t xml:space="preserve">2) об установлении тарифов на тепловую энергию  </w:t>
      </w:r>
      <w:proofErr w:type="spellStart"/>
      <w:r w:rsidRPr="003A5D4F">
        <w:rPr>
          <w:sz w:val="24"/>
          <w:szCs w:val="24"/>
        </w:rPr>
        <w:t>вх</w:t>
      </w:r>
      <w:proofErr w:type="spellEnd"/>
      <w:r w:rsidRPr="003A5D4F">
        <w:rPr>
          <w:sz w:val="24"/>
          <w:szCs w:val="24"/>
        </w:rPr>
        <w:t>. от 30.04.2013 года  № О- 993, а также  расчетные материалы  на установление тарифов  на тепловую энергию и на услуги по передаче тепловой энергии</w:t>
      </w:r>
      <w:proofErr w:type="gramStart"/>
      <w:r w:rsidRPr="003A5D4F">
        <w:rPr>
          <w:sz w:val="24"/>
          <w:szCs w:val="24"/>
        </w:rPr>
        <w:t xml:space="preserve"> .</w:t>
      </w:r>
      <w:proofErr w:type="gramEnd"/>
    </w:p>
    <w:p w:rsidR="0055494D" w:rsidRPr="003A5D4F" w:rsidRDefault="0055494D" w:rsidP="0055494D">
      <w:pPr>
        <w:ind w:firstLine="540"/>
        <w:jc w:val="both"/>
        <w:rPr>
          <w:sz w:val="24"/>
          <w:szCs w:val="24"/>
        </w:rPr>
      </w:pPr>
      <w:r w:rsidRPr="003A5D4F">
        <w:rPr>
          <w:sz w:val="24"/>
          <w:szCs w:val="24"/>
        </w:rPr>
        <w:t>Тариф на тепловую энергию  предложен  в размере  2040,3  руб./Гкал (без  НДС)  при НВВ 133993,3  тыс. руб., на услуги по передаче тепловой энергии 424,4  руб./Гкал (без НДС) при НВВ 6430,1 тыс. руб.</w:t>
      </w:r>
    </w:p>
    <w:p w:rsidR="0055494D" w:rsidRPr="003A5D4F" w:rsidRDefault="0055494D" w:rsidP="0055494D">
      <w:pPr>
        <w:ind w:firstLine="540"/>
        <w:jc w:val="both"/>
        <w:rPr>
          <w:sz w:val="24"/>
          <w:szCs w:val="24"/>
        </w:rPr>
      </w:pPr>
      <w:r w:rsidRPr="003A5D4F">
        <w:rPr>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3A5D4F">
        <w:rPr>
          <w:sz w:val="24"/>
          <w:szCs w:val="24"/>
        </w:rPr>
        <w:t>КО</w:t>
      </w:r>
      <w:proofErr w:type="gramEnd"/>
      <w:r w:rsidRPr="003A5D4F">
        <w:rPr>
          <w:sz w:val="24"/>
          <w:szCs w:val="24"/>
        </w:rPr>
        <w:t xml:space="preserve"> принято решение об открытии дела по установлению тарифов на тепловую энергию на 2014 год от 13.05.2013г.  № 62. </w:t>
      </w:r>
    </w:p>
    <w:p w:rsidR="0055494D" w:rsidRPr="003A5D4F" w:rsidRDefault="0055494D" w:rsidP="0055494D">
      <w:pPr>
        <w:ind w:firstLine="540"/>
        <w:jc w:val="both"/>
        <w:rPr>
          <w:sz w:val="24"/>
          <w:szCs w:val="24"/>
        </w:rPr>
      </w:pPr>
      <w:proofErr w:type="gramStart"/>
      <w:r w:rsidRPr="003A5D4F">
        <w:rPr>
          <w:sz w:val="24"/>
          <w:szCs w:val="24"/>
        </w:rPr>
        <w:t>Расчет тарифов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утвержденными постановлением Правительства РФ от 22.10.2012 г. № 1075 «О ценообразовании в сфере теплоснабжения», приказом ФСТ России от 15.10.2013 г. №191-э/2 «Об установлении предельных максимальных уровней тарифов на тепловую энергию (мощность), поставляемую теплоснабжающими</w:t>
      </w:r>
      <w:proofErr w:type="gramEnd"/>
      <w:r w:rsidRPr="003A5D4F">
        <w:rPr>
          <w:sz w:val="24"/>
          <w:szCs w:val="24"/>
        </w:rPr>
        <w:t xml:space="preserve"> организациями потребителям в среднем по субъекту РФ на 2014 год и Прогнозом социально-экономического развития РФ на период 2014-2016 г.г. (от 19.09.2013 г.).</w:t>
      </w:r>
    </w:p>
    <w:p w:rsidR="0055494D" w:rsidRPr="003A5D4F" w:rsidRDefault="0055494D" w:rsidP="0055494D">
      <w:pPr>
        <w:ind w:firstLine="540"/>
        <w:jc w:val="both"/>
        <w:rPr>
          <w:sz w:val="24"/>
          <w:szCs w:val="24"/>
        </w:rPr>
      </w:pPr>
      <w:r w:rsidRPr="003A5D4F">
        <w:rPr>
          <w:sz w:val="24"/>
          <w:szCs w:val="24"/>
        </w:rPr>
        <w:t xml:space="preserve">Основные плановые показатели  ОАО «ТГК-2» на 2014 год по теплоснабжению       (по расчету департамента ГРЦТ </w:t>
      </w:r>
      <w:proofErr w:type="gramStart"/>
      <w:r w:rsidRPr="003A5D4F">
        <w:rPr>
          <w:sz w:val="24"/>
          <w:szCs w:val="24"/>
        </w:rPr>
        <w:t>КО</w:t>
      </w:r>
      <w:proofErr w:type="gramEnd"/>
      <w:r w:rsidRPr="003A5D4F">
        <w:rPr>
          <w:sz w:val="24"/>
          <w:szCs w:val="24"/>
        </w:rPr>
        <w:t>) составили:</w:t>
      </w:r>
    </w:p>
    <w:p w:rsidR="0055494D" w:rsidRPr="003A5D4F" w:rsidRDefault="0055494D" w:rsidP="0055494D">
      <w:pPr>
        <w:ind w:firstLine="540"/>
        <w:jc w:val="both"/>
        <w:rPr>
          <w:sz w:val="24"/>
          <w:szCs w:val="24"/>
        </w:rPr>
      </w:pPr>
      <w:r w:rsidRPr="003A5D4F">
        <w:rPr>
          <w:sz w:val="24"/>
          <w:szCs w:val="24"/>
        </w:rPr>
        <w:t>- объем производства тепловой энергии – 91605,83 Гкал;</w:t>
      </w:r>
    </w:p>
    <w:p w:rsidR="0055494D" w:rsidRPr="003A5D4F" w:rsidRDefault="0055494D" w:rsidP="0055494D">
      <w:pPr>
        <w:ind w:firstLine="540"/>
        <w:jc w:val="both"/>
        <w:rPr>
          <w:sz w:val="24"/>
          <w:szCs w:val="24"/>
        </w:rPr>
      </w:pPr>
      <w:r w:rsidRPr="003A5D4F">
        <w:rPr>
          <w:sz w:val="24"/>
          <w:szCs w:val="24"/>
        </w:rPr>
        <w:t xml:space="preserve">-объем тепловой энергии на собственные нужды  котельных- 2883,86 Гкал; </w:t>
      </w:r>
    </w:p>
    <w:p w:rsidR="0055494D" w:rsidRPr="003A5D4F" w:rsidRDefault="0055494D" w:rsidP="0055494D">
      <w:pPr>
        <w:ind w:firstLine="540"/>
        <w:jc w:val="both"/>
        <w:rPr>
          <w:sz w:val="24"/>
          <w:szCs w:val="24"/>
        </w:rPr>
      </w:pPr>
      <w:r w:rsidRPr="003A5D4F">
        <w:rPr>
          <w:sz w:val="24"/>
          <w:szCs w:val="24"/>
        </w:rPr>
        <w:t>-объем потерь тепловой энергии в теплосетях – 14191,7  Гкал;</w:t>
      </w:r>
    </w:p>
    <w:p w:rsidR="0055494D" w:rsidRPr="003A5D4F" w:rsidRDefault="0055494D" w:rsidP="0055494D">
      <w:pPr>
        <w:ind w:firstLine="540"/>
        <w:jc w:val="both"/>
        <w:rPr>
          <w:sz w:val="24"/>
          <w:szCs w:val="24"/>
        </w:rPr>
      </w:pPr>
      <w:r w:rsidRPr="003A5D4F">
        <w:rPr>
          <w:sz w:val="24"/>
          <w:szCs w:val="24"/>
        </w:rPr>
        <w:t>-объем реализации тепловой энергии потребителям – 74530,3 Гкал;</w:t>
      </w:r>
    </w:p>
    <w:p w:rsidR="0055494D" w:rsidRPr="003A5D4F" w:rsidRDefault="0055494D" w:rsidP="0055494D">
      <w:pPr>
        <w:ind w:firstLine="540"/>
        <w:jc w:val="both"/>
        <w:rPr>
          <w:sz w:val="24"/>
          <w:szCs w:val="24"/>
        </w:rPr>
      </w:pPr>
      <w:r w:rsidRPr="003A5D4F">
        <w:rPr>
          <w:sz w:val="24"/>
          <w:szCs w:val="24"/>
        </w:rPr>
        <w:t>-объем передачи через тепловые сети  - 18975,5  Гкал</w:t>
      </w:r>
    </w:p>
    <w:p w:rsidR="0055494D" w:rsidRPr="003A5D4F" w:rsidRDefault="0055494D" w:rsidP="0055494D">
      <w:pPr>
        <w:ind w:firstLine="540"/>
        <w:jc w:val="both"/>
        <w:rPr>
          <w:sz w:val="24"/>
          <w:szCs w:val="24"/>
        </w:rPr>
      </w:pPr>
      <w:r w:rsidRPr="003A5D4F">
        <w:rPr>
          <w:sz w:val="24"/>
          <w:szCs w:val="24"/>
        </w:rPr>
        <w:t>-объем потерь при передаче тепловой энергии через тепловые сети – 2853,01 Гкал;</w:t>
      </w:r>
    </w:p>
    <w:p w:rsidR="0055494D" w:rsidRPr="003A5D4F" w:rsidRDefault="0055494D" w:rsidP="0055494D">
      <w:pPr>
        <w:ind w:firstLine="540"/>
        <w:jc w:val="both"/>
        <w:rPr>
          <w:sz w:val="24"/>
          <w:szCs w:val="24"/>
        </w:rPr>
      </w:pPr>
      <w:r w:rsidRPr="003A5D4F">
        <w:rPr>
          <w:sz w:val="24"/>
          <w:szCs w:val="24"/>
        </w:rPr>
        <w:t xml:space="preserve">-объем передаваемой тепловой энергии через тепловые сети ОАО «ТГК-2»                           </w:t>
      </w:r>
      <w:proofErr w:type="gramStart"/>
      <w:r w:rsidRPr="003A5D4F">
        <w:rPr>
          <w:sz w:val="24"/>
          <w:szCs w:val="24"/>
        </w:rPr>
        <w:t xml:space="preserve">( </w:t>
      </w:r>
      <w:proofErr w:type="gramEnd"/>
      <w:r w:rsidRPr="003A5D4F">
        <w:rPr>
          <w:sz w:val="24"/>
          <w:szCs w:val="24"/>
        </w:rPr>
        <w:t>полезный отпуск)  -16122,49 Гкал.</w:t>
      </w:r>
    </w:p>
    <w:p w:rsidR="0055494D" w:rsidRPr="003A5D4F" w:rsidRDefault="0055494D" w:rsidP="0055494D">
      <w:pPr>
        <w:ind w:firstLine="540"/>
        <w:jc w:val="both"/>
        <w:rPr>
          <w:sz w:val="24"/>
          <w:szCs w:val="24"/>
        </w:rPr>
      </w:pPr>
      <w:r w:rsidRPr="003A5D4F">
        <w:rPr>
          <w:sz w:val="24"/>
          <w:szCs w:val="24"/>
        </w:rPr>
        <w:t xml:space="preserve">Объем потерь и удельный расход топлива на 1 Гкал </w:t>
      </w:r>
      <w:proofErr w:type="gramStart"/>
      <w:r w:rsidRPr="003A5D4F">
        <w:rPr>
          <w:sz w:val="24"/>
          <w:szCs w:val="24"/>
        </w:rPr>
        <w:t xml:space="preserve">( </w:t>
      </w:r>
      <w:proofErr w:type="gramEnd"/>
      <w:r w:rsidRPr="003A5D4F">
        <w:rPr>
          <w:sz w:val="24"/>
          <w:szCs w:val="24"/>
        </w:rPr>
        <w:t>в разрезе котельных) на 2014 год  принят   в соответствии с постановлением департамента ТЭК и ЖКХ Костромской области от 25.06.2013 г.  № 12.</w:t>
      </w:r>
    </w:p>
    <w:p w:rsidR="0055494D" w:rsidRPr="003A5D4F" w:rsidRDefault="0055494D" w:rsidP="0055494D">
      <w:pPr>
        <w:ind w:firstLine="540"/>
        <w:jc w:val="both"/>
        <w:rPr>
          <w:sz w:val="24"/>
          <w:szCs w:val="24"/>
        </w:rPr>
      </w:pPr>
      <w:r w:rsidRPr="003A5D4F">
        <w:rPr>
          <w:sz w:val="24"/>
          <w:szCs w:val="24"/>
        </w:rPr>
        <w:t>Необходимая  валовая выручка – 120194,8 тыс. руб.</w:t>
      </w:r>
    </w:p>
    <w:p w:rsidR="0055494D" w:rsidRPr="003A5D4F" w:rsidRDefault="0055494D" w:rsidP="0055494D">
      <w:pPr>
        <w:ind w:firstLine="540"/>
        <w:jc w:val="both"/>
        <w:rPr>
          <w:sz w:val="24"/>
          <w:szCs w:val="24"/>
        </w:rPr>
      </w:pPr>
      <w:r w:rsidRPr="003A5D4F">
        <w:rPr>
          <w:sz w:val="24"/>
          <w:szCs w:val="24"/>
        </w:rPr>
        <w:t>в том числе:</w:t>
      </w:r>
    </w:p>
    <w:p w:rsidR="0055494D" w:rsidRPr="003A5D4F" w:rsidRDefault="0055494D" w:rsidP="0055494D">
      <w:pPr>
        <w:ind w:firstLine="540"/>
        <w:jc w:val="both"/>
        <w:rPr>
          <w:sz w:val="24"/>
          <w:szCs w:val="24"/>
        </w:rPr>
      </w:pPr>
      <w:r w:rsidRPr="003A5D4F">
        <w:rPr>
          <w:sz w:val="24"/>
          <w:szCs w:val="24"/>
        </w:rPr>
        <w:t>-«топливо на технологические нужды» – 63618,4  тыс. руб.;</w:t>
      </w:r>
    </w:p>
    <w:p w:rsidR="0055494D" w:rsidRPr="003A5D4F" w:rsidRDefault="0055494D" w:rsidP="0055494D">
      <w:pPr>
        <w:ind w:firstLine="540"/>
        <w:jc w:val="both"/>
        <w:rPr>
          <w:sz w:val="24"/>
          <w:szCs w:val="24"/>
        </w:rPr>
      </w:pPr>
      <w:r w:rsidRPr="003A5D4F">
        <w:rPr>
          <w:sz w:val="24"/>
          <w:szCs w:val="24"/>
        </w:rPr>
        <w:t>-«электроэнергия на технологические нужды»  –8292,2  тыс. руб.</w:t>
      </w:r>
    </w:p>
    <w:p w:rsidR="0055494D" w:rsidRPr="003A5D4F" w:rsidRDefault="0055494D" w:rsidP="0055494D">
      <w:pPr>
        <w:ind w:firstLine="540"/>
        <w:jc w:val="both"/>
        <w:rPr>
          <w:sz w:val="24"/>
          <w:szCs w:val="24"/>
        </w:rPr>
      </w:pPr>
      <w:r w:rsidRPr="003A5D4F">
        <w:rPr>
          <w:i/>
          <w:sz w:val="24"/>
          <w:szCs w:val="24"/>
        </w:rPr>
        <w:t>-</w:t>
      </w:r>
      <w:r w:rsidRPr="003A5D4F">
        <w:rPr>
          <w:sz w:val="24"/>
          <w:szCs w:val="24"/>
        </w:rPr>
        <w:t>«вода на технологические цели и водоотведение» – 1288,3 тыс. руб.;</w:t>
      </w:r>
    </w:p>
    <w:p w:rsidR="0055494D" w:rsidRPr="003A5D4F" w:rsidRDefault="0055494D" w:rsidP="0055494D">
      <w:pPr>
        <w:ind w:firstLine="540"/>
        <w:jc w:val="both"/>
        <w:rPr>
          <w:sz w:val="24"/>
          <w:szCs w:val="24"/>
        </w:rPr>
      </w:pPr>
      <w:r w:rsidRPr="003A5D4F">
        <w:rPr>
          <w:sz w:val="24"/>
          <w:szCs w:val="24"/>
        </w:rPr>
        <w:t xml:space="preserve">- «расходы на содержание и эксплуатацию оборудования» -36809,9 тыс. руб. </w:t>
      </w:r>
    </w:p>
    <w:p w:rsidR="0055494D" w:rsidRPr="003A5D4F" w:rsidRDefault="0055494D" w:rsidP="0055494D">
      <w:pPr>
        <w:ind w:firstLine="540"/>
        <w:jc w:val="both"/>
        <w:rPr>
          <w:sz w:val="24"/>
          <w:szCs w:val="24"/>
        </w:rPr>
      </w:pPr>
      <w:r w:rsidRPr="003A5D4F">
        <w:rPr>
          <w:sz w:val="24"/>
          <w:szCs w:val="24"/>
        </w:rPr>
        <w:t>-«прочие прямые  расходы» –5474,2 тыс. руб.;</w:t>
      </w:r>
    </w:p>
    <w:p w:rsidR="0055494D" w:rsidRPr="003A5D4F" w:rsidRDefault="0055494D" w:rsidP="0055494D">
      <w:pPr>
        <w:ind w:firstLine="540"/>
        <w:jc w:val="both"/>
        <w:rPr>
          <w:sz w:val="24"/>
          <w:szCs w:val="24"/>
        </w:rPr>
      </w:pPr>
      <w:r w:rsidRPr="003A5D4F">
        <w:rPr>
          <w:sz w:val="24"/>
          <w:szCs w:val="24"/>
        </w:rPr>
        <w:t>-«общехозяйственные расходы»-  37,1 тыс. руб.;</w:t>
      </w:r>
    </w:p>
    <w:p w:rsidR="0055494D" w:rsidRPr="003A5D4F" w:rsidRDefault="0055494D" w:rsidP="0055494D">
      <w:pPr>
        <w:ind w:firstLine="540"/>
        <w:jc w:val="both"/>
        <w:rPr>
          <w:sz w:val="24"/>
          <w:szCs w:val="24"/>
        </w:rPr>
      </w:pPr>
      <w:r w:rsidRPr="003A5D4F">
        <w:rPr>
          <w:sz w:val="24"/>
          <w:szCs w:val="24"/>
        </w:rPr>
        <w:t>-«компенсация потерь» – 4037,6 тыс. руб.</w:t>
      </w:r>
    </w:p>
    <w:p w:rsidR="0055494D" w:rsidRPr="003A5D4F" w:rsidRDefault="0055494D" w:rsidP="0055494D">
      <w:pPr>
        <w:ind w:firstLine="540"/>
        <w:jc w:val="both"/>
        <w:rPr>
          <w:sz w:val="24"/>
          <w:szCs w:val="24"/>
        </w:rPr>
      </w:pPr>
      <w:r w:rsidRPr="003A5D4F">
        <w:rPr>
          <w:sz w:val="24"/>
          <w:szCs w:val="24"/>
        </w:rPr>
        <w:lastRenderedPageBreak/>
        <w:t>В результате проведенной экспертизы представленных расчетов произведена корректировка следующих показателей:</w:t>
      </w:r>
    </w:p>
    <w:p w:rsidR="0055494D" w:rsidRPr="003A5D4F" w:rsidRDefault="0055494D" w:rsidP="0055494D">
      <w:pPr>
        <w:widowControl/>
        <w:numPr>
          <w:ilvl w:val="0"/>
          <w:numId w:val="4"/>
        </w:numPr>
        <w:spacing w:line="276" w:lineRule="auto"/>
        <w:jc w:val="both"/>
        <w:rPr>
          <w:sz w:val="24"/>
          <w:szCs w:val="24"/>
          <w:highlight w:val="red"/>
        </w:rPr>
      </w:pPr>
      <w:r w:rsidRPr="002769F8">
        <w:rPr>
          <w:color w:val="EEECE1" w:themeColor="background2"/>
          <w:sz w:val="24"/>
          <w:szCs w:val="24"/>
        </w:rPr>
        <w:t>«</w:t>
      </w:r>
      <w:r w:rsidRPr="003A5D4F">
        <w:rPr>
          <w:sz w:val="24"/>
          <w:szCs w:val="24"/>
        </w:rPr>
        <w:t>Полезный отпуск»-  принят на уровне плановых показателей 2013 г. и увеличен на 8855,76 тыс</w:t>
      </w:r>
      <w:proofErr w:type="gramStart"/>
      <w:r w:rsidRPr="003A5D4F">
        <w:rPr>
          <w:sz w:val="24"/>
          <w:szCs w:val="24"/>
        </w:rPr>
        <w:t>.р</w:t>
      </w:r>
      <w:proofErr w:type="gramEnd"/>
      <w:r w:rsidRPr="003A5D4F">
        <w:rPr>
          <w:sz w:val="24"/>
          <w:szCs w:val="24"/>
        </w:rPr>
        <w:t>уб.;</w:t>
      </w:r>
    </w:p>
    <w:p w:rsidR="0055494D" w:rsidRPr="003A5D4F" w:rsidRDefault="0055494D" w:rsidP="0055494D">
      <w:pPr>
        <w:widowControl/>
        <w:numPr>
          <w:ilvl w:val="0"/>
          <w:numId w:val="4"/>
        </w:numPr>
        <w:spacing w:line="276" w:lineRule="auto"/>
        <w:jc w:val="both"/>
        <w:rPr>
          <w:sz w:val="24"/>
          <w:szCs w:val="24"/>
        </w:rPr>
      </w:pPr>
      <w:r w:rsidRPr="003A5D4F">
        <w:rPr>
          <w:sz w:val="24"/>
          <w:szCs w:val="24"/>
        </w:rPr>
        <w:t>«Топливо на технологические цели»- в связи с увеличением отпуска тепловой энергии, а соответственно и произведенной тепловой энергии объем и затраты выше предложения на 4764,0 тыс</w:t>
      </w:r>
      <w:proofErr w:type="gramStart"/>
      <w:r w:rsidRPr="003A5D4F">
        <w:rPr>
          <w:sz w:val="24"/>
          <w:szCs w:val="24"/>
        </w:rPr>
        <w:t>.р</w:t>
      </w:r>
      <w:proofErr w:type="gramEnd"/>
      <w:r w:rsidRPr="003A5D4F">
        <w:rPr>
          <w:sz w:val="24"/>
          <w:szCs w:val="24"/>
        </w:rPr>
        <w:t>уб.;</w:t>
      </w:r>
    </w:p>
    <w:p w:rsidR="0055494D" w:rsidRPr="003A5D4F" w:rsidRDefault="0055494D" w:rsidP="0055494D">
      <w:pPr>
        <w:widowControl/>
        <w:numPr>
          <w:ilvl w:val="0"/>
          <w:numId w:val="4"/>
        </w:numPr>
        <w:spacing w:line="276" w:lineRule="auto"/>
        <w:jc w:val="both"/>
        <w:rPr>
          <w:sz w:val="24"/>
          <w:szCs w:val="24"/>
        </w:rPr>
      </w:pPr>
      <w:r w:rsidRPr="003A5D4F">
        <w:rPr>
          <w:sz w:val="24"/>
          <w:szCs w:val="24"/>
        </w:rPr>
        <w:t>«Электроэнергия на технологические цели» - расходы снижены на                     1689,3 тыс</w:t>
      </w:r>
      <w:proofErr w:type="gramStart"/>
      <w:r w:rsidRPr="003A5D4F">
        <w:rPr>
          <w:sz w:val="24"/>
          <w:szCs w:val="24"/>
        </w:rPr>
        <w:t>.р</w:t>
      </w:r>
      <w:proofErr w:type="gramEnd"/>
      <w:r w:rsidRPr="003A5D4F">
        <w:rPr>
          <w:sz w:val="24"/>
          <w:szCs w:val="24"/>
        </w:rPr>
        <w:t>уб., за счет корректировки цен. С 01.01.2014 г. цены в зависимости от уровня напряжения приняты по счетам-фактурам за октябрь 2013 г. и проиндексированы с 01.07.2014 г. на 107,2%;</w:t>
      </w:r>
    </w:p>
    <w:p w:rsidR="0055494D" w:rsidRPr="003A5D4F" w:rsidRDefault="0055494D" w:rsidP="0055494D">
      <w:pPr>
        <w:widowControl/>
        <w:numPr>
          <w:ilvl w:val="0"/>
          <w:numId w:val="4"/>
        </w:numPr>
        <w:spacing w:line="276" w:lineRule="auto"/>
        <w:jc w:val="both"/>
        <w:rPr>
          <w:sz w:val="24"/>
          <w:szCs w:val="24"/>
        </w:rPr>
      </w:pPr>
      <w:r w:rsidRPr="003A5D4F">
        <w:rPr>
          <w:sz w:val="24"/>
          <w:szCs w:val="24"/>
        </w:rPr>
        <w:t>«Вода на технологические цели и водоотведение» - затраты снижены на          43,5 тыс.руб. Тарифы  на воду и водоотведение с 01.01.2014 г. приняты по установленным тарифам  МУП г</w:t>
      </w:r>
      <w:proofErr w:type="gramStart"/>
      <w:r w:rsidRPr="003A5D4F">
        <w:rPr>
          <w:sz w:val="24"/>
          <w:szCs w:val="24"/>
        </w:rPr>
        <w:t>.К</w:t>
      </w:r>
      <w:proofErr w:type="gramEnd"/>
      <w:r w:rsidRPr="003A5D4F">
        <w:rPr>
          <w:sz w:val="24"/>
          <w:szCs w:val="24"/>
        </w:rPr>
        <w:t>остромы «</w:t>
      </w:r>
      <w:proofErr w:type="spellStart"/>
      <w:r w:rsidRPr="003A5D4F">
        <w:rPr>
          <w:sz w:val="24"/>
          <w:szCs w:val="24"/>
        </w:rPr>
        <w:t>Костромагорводоканал</w:t>
      </w:r>
      <w:proofErr w:type="spellEnd"/>
      <w:r w:rsidRPr="003A5D4F">
        <w:rPr>
          <w:sz w:val="24"/>
          <w:szCs w:val="24"/>
        </w:rPr>
        <w:t>», с 01.07.2014 г. проиндексированы на 105,1% (приказ ФСТ России от 23.10.2013 г. № 192-э/3);</w:t>
      </w:r>
    </w:p>
    <w:p w:rsidR="0055494D" w:rsidRPr="003A5D4F" w:rsidRDefault="0055494D" w:rsidP="0055494D">
      <w:pPr>
        <w:widowControl/>
        <w:numPr>
          <w:ilvl w:val="0"/>
          <w:numId w:val="4"/>
        </w:numPr>
        <w:spacing w:line="276" w:lineRule="auto"/>
        <w:jc w:val="both"/>
        <w:rPr>
          <w:sz w:val="24"/>
          <w:szCs w:val="24"/>
        </w:rPr>
      </w:pPr>
      <w:r w:rsidRPr="003A5D4F">
        <w:rPr>
          <w:sz w:val="24"/>
          <w:szCs w:val="24"/>
        </w:rPr>
        <w:t>«Ремонт и техническое обслуживание»-  затраты по договору с ПУ №1 «</w:t>
      </w:r>
      <w:proofErr w:type="spellStart"/>
      <w:r w:rsidRPr="003A5D4F">
        <w:rPr>
          <w:sz w:val="24"/>
          <w:szCs w:val="24"/>
        </w:rPr>
        <w:t>Теплосервис</w:t>
      </w:r>
      <w:proofErr w:type="spellEnd"/>
      <w:r w:rsidRPr="003A5D4F">
        <w:rPr>
          <w:sz w:val="24"/>
          <w:szCs w:val="24"/>
        </w:rPr>
        <w:t xml:space="preserve">» учтены в объеме 36809,4 тыс. руб. и снижены к предложению организации на 3331,0 тыс. руб.  </w:t>
      </w:r>
    </w:p>
    <w:p w:rsidR="0055494D" w:rsidRPr="003A5D4F" w:rsidRDefault="0055494D" w:rsidP="0055494D">
      <w:pPr>
        <w:widowControl/>
        <w:numPr>
          <w:ilvl w:val="0"/>
          <w:numId w:val="4"/>
        </w:numPr>
        <w:spacing w:line="276" w:lineRule="auto"/>
        <w:jc w:val="both"/>
        <w:rPr>
          <w:sz w:val="24"/>
          <w:szCs w:val="24"/>
        </w:rPr>
      </w:pPr>
      <w:r w:rsidRPr="003A5D4F">
        <w:rPr>
          <w:sz w:val="24"/>
          <w:szCs w:val="24"/>
        </w:rPr>
        <w:t>«Аренда производственного оборудования» - расходы скорректированы на                       1136,3 тыс</w:t>
      </w:r>
      <w:proofErr w:type="gramStart"/>
      <w:r w:rsidRPr="003A5D4F">
        <w:rPr>
          <w:sz w:val="24"/>
          <w:szCs w:val="24"/>
        </w:rPr>
        <w:t>.р</w:t>
      </w:r>
      <w:proofErr w:type="gramEnd"/>
      <w:r w:rsidRPr="003A5D4F">
        <w:rPr>
          <w:sz w:val="24"/>
          <w:szCs w:val="24"/>
        </w:rPr>
        <w:t>уб.и приняты в размере амортизационных отчислений, налога на имущество и прибыли 2%;</w:t>
      </w:r>
    </w:p>
    <w:p w:rsidR="0055494D" w:rsidRPr="0055494D" w:rsidRDefault="0055494D" w:rsidP="0055494D">
      <w:pPr>
        <w:widowControl/>
        <w:numPr>
          <w:ilvl w:val="0"/>
          <w:numId w:val="4"/>
        </w:numPr>
        <w:spacing w:line="276" w:lineRule="auto"/>
        <w:ind w:left="567"/>
        <w:jc w:val="both"/>
        <w:rPr>
          <w:sz w:val="24"/>
          <w:szCs w:val="24"/>
        </w:rPr>
      </w:pPr>
      <w:r w:rsidRPr="0055494D">
        <w:rPr>
          <w:sz w:val="24"/>
          <w:szCs w:val="24"/>
        </w:rPr>
        <w:t>«Компенсация потерь» - скорректирована на 323,8 тыс</w:t>
      </w:r>
      <w:proofErr w:type="gramStart"/>
      <w:r w:rsidRPr="0055494D">
        <w:rPr>
          <w:sz w:val="24"/>
          <w:szCs w:val="24"/>
        </w:rPr>
        <w:t>.р</w:t>
      </w:r>
      <w:proofErr w:type="gramEnd"/>
      <w:r w:rsidRPr="0055494D">
        <w:rPr>
          <w:sz w:val="24"/>
          <w:szCs w:val="24"/>
        </w:rPr>
        <w:t>уб., в связи с корректировкой тарифов на тепловую энергию с 01.07.2014 г. ООО «</w:t>
      </w:r>
      <w:proofErr w:type="spellStart"/>
      <w:r w:rsidRPr="0055494D">
        <w:rPr>
          <w:sz w:val="24"/>
          <w:szCs w:val="24"/>
        </w:rPr>
        <w:t>Аграф-Энергосервис</w:t>
      </w:r>
      <w:proofErr w:type="spellEnd"/>
      <w:r w:rsidRPr="0055494D">
        <w:rPr>
          <w:sz w:val="24"/>
          <w:szCs w:val="24"/>
        </w:rPr>
        <w:t>», ОАО «ТГК-2»  (арендованное имущество                                      ОАО «</w:t>
      </w:r>
      <w:proofErr w:type="spellStart"/>
      <w:r w:rsidRPr="0055494D">
        <w:rPr>
          <w:sz w:val="24"/>
          <w:szCs w:val="24"/>
        </w:rPr>
        <w:t>Мотордеталь</w:t>
      </w:r>
      <w:proofErr w:type="spellEnd"/>
      <w:r w:rsidRPr="0055494D">
        <w:rPr>
          <w:sz w:val="24"/>
          <w:szCs w:val="24"/>
        </w:rPr>
        <w:t xml:space="preserve">») и объемов передачи тепловой энергии. </w:t>
      </w:r>
      <w:r w:rsidRPr="0055494D">
        <w:rPr>
          <w:sz w:val="24"/>
          <w:szCs w:val="24"/>
          <w:highlight w:val="lightGray"/>
        </w:rPr>
        <w:t>.</w:t>
      </w:r>
    </w:p>
    <w:p w:rsidR="0055494D" w:rsidRDefault="0055494D" w:rsidP="0055494D">
      <w:pPr>
        <w:ind w:left="567" w:firstLine="426"/>
        <w:jc w:val="both"/>
        <w:rPr>
          <w:sz w:val="24"/>
          <w:szCs w:val="24"/>
        </w:rPr>
      </w:pPr>
      <w:r w:rsidRPr="003A5D4F">
        <w:rPr>
          <w:sz w:val="24"/>
          <w:szCs w:val="24"/>
        </w:rPr>
        <w:t>Предлагается установить экономически обоснованные тарифы на тепловую энергию  ООО «ТГК-2»  на 2014 год</w:t>
      </w:r>
      <w:proofErr w:type="gramStart"/>
      <w:r w:rsidRPr="003A5D4F">
        <w:rPr>
          <w:sz w:val="24"/>
          <w:szCs w:val="24"/>
        </w:rPr>
        <w:t xml:space="preserve"> :</w:t>
      </w:r>
      <w:proofErr w:type="gramEnd"/>
    </w:p>
    <w:p w:rsidR="0055494D" w:rsidRPr="003A5D4F" w:rsidRDefault="0055494D" w:rsidP="0055494D">
      <w:pPr>
        <w:ind w:left="567" w:firstLine="426"/>
        <w:jc w:val="both"/>
        <w:rPr>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3544"/>
        <w:gridCol w:w="3260"/>
      </w:tblGrid>
      <w:tr w:rsidR="0055494D" w:rsidRPr="003A5D4F" w:rsidTr="0055494D">
        <w:trPr>
          <w:trHeight w:val="293"/>
        </w:trPr>
        <w:tc>
          <w:tcPr>
            <w:tcW w:w="2693" w:type="dxa"/>
            <w:vMerge w:val="restart"/>
          </w:tcPr>
          <w:p w:rsidR="0055494D" w:rsidRPr="0055494D" w:rsidRDefault="0055494D" w:rsidP="000721A3">
            <w:pPr>
              <w:spacing w:line="235" w:lineRule="auto"/>
              <w:ind w:right="-1"/>
              <w:jc w:val="center"/>
              <w:rPr>
                <w:sz w:val="22"/>
                <w:szCs w:val="22"/>
              </w:rPr>
            </w:pPr>
          </w:p>
          <w:p w:rsidR="0055494D" w:rsidRPr="0055494D" w:rsidRDefault="0055494D" w:rsidP="000721A3">
            <w:pPr>
              <w:spacing w:line="235" w:lineRule="auto"/>
              <w:ind w:right="-1"/>
              <w:jc w:val="center"/>
              <w:rPr>
                <w:sz w:val="22"/>
                <w:szCs w:val="22"/>
              </w:rPr>
            </w:pPr>
            <w:r w:rsidRPr="0055494D">
              <w:rPr>
                <w:sz w:val="22"/>
                <w:szCs w:val="22"/>
              </w:rPr>
              <w:t>Период</w:t>
            </w:r>
          </w:p>
        </w:tc>
        <w:tc>
          <w:tcPr>
            <w:tcW w:w="3544" w:type="dxa"/>
            <w:vMerge w:val="restart"/>
            <w:vAlign w:val="center"/>
          </w:tcPr>
          <w:p w:rsidR="0055494D" w:rsidRPr="0055494D" w:rsidRDefault="0055494D" w:rsidP="000721A3">
            <w:pPr>
              <w:spacing w:line="235" w:lineRule="auto"/>
              <w:ind w:right="-1"/>
              <w:jc w:val="center"/>
              <w:rPr>
                <w:sz w:val="22"/>
                <w:szCs w:val="22"/>
              </w:rPr>
            </w:pPr>
            <w:r w:rsidRPr="0055494D">
              <w:rPr>
                <w:sz w:val="22"/>
                <w:szCs w:val="22"/>
              </w:rPr>
              <w:t>производство и передача тепловой энергии руб./Гкал (без НДС)</w:t>
            </w:r>
          </w:p>
        </w:tc>
        <w:tc>
          <w:tcPr>
            <w:tcW w:w="3260" w:type="dxa"/>
            <w:vMerge w:val="restart"/>
            <w:vAlign w:val="center"/>
          </w:tcPr>
          <w:p w:rsidR="0055494D" w:rsidRPr="0055494D" w:rsidRDefault="0055494D" w:rsidP="000721A3">
            <w:pPr>
              <w:spacing w:line="235" w:lineRule="auto"/>
              <w:ind w:right="-1"/>
              <w:jc w:val="center"/>
              <w:rPr>
                <w:sz w:val="22"/>
                <w:szCs w:val="22"/>
              </w:rPr>
            </w:pPr>
            <w:r w:rsidRPr="0055494D">
              <w:rPr>
                <w:sz w:val="22"/>
                <w:szCs w:val="22"/>
              </w:rPr>
              <w:t>услуги по передаче тепловой энергии, руб./Гкал (без НДС)</w:t>
            </w:r>
          </w:p>
        </w:tc>
      </w:tr>
      <w:tr w:rsidR="0055494D" w:rsidRPr="003A5D4F" w:rsidTr="0055494D">
        <w:trPr>
          <w:trHeight w:val="293"/>
        </w:trPr>
        <w:tc>
          <w:tcPr>
            <w:tcW w:w="2693" w:type="dxa"/>
            <w:vMerge/>
          </w:tcPr>
          <w:p w:rsidR="0055494D" w:rsidRPr="0055494D" w:rsidRDefault="0055494D" w:rsidP="000721A3">
            <w:pPr>
              <w:spacing w:line="235" w:lineRule="auto"/>
              <w:ind w:right="-1"/>
              <w:jc w:val="both"/>
              <w:rPr>
                <w:sz w:val="22"/>
                <w:szCs w:val="22"/>
              </w:rPr>
            </w:pPr>
          </w:p>
        </w:tc>
        <w:tc>
          <w:tcPr>
            <w:tcW w:w="3544" w:type="dxa"/>
            <w:vMerge/>
            <w:vAlign w:val="bottom"/>
          </w:tcPr>
          <w:p w:rsidR="0055494D" w:rsidRPr="0055494D" w:rsidRDefault="0055494D" w:rsidP="000721A3">
            <w:pPr>
              <w:spacing w:line="235" w:lineRule="auto"/>
              <w:ind w:right="-1"/>
              <w:jc w:val="center"/>
              <w:rPr>
                <w:sz w:val="22"/>
                <w:szCs w:val="22"/>
              </w:rPr>
            </w:pPr>
          </w:p>
        </w:tc>
        <w:tc>
          <w:tcPr>
            <w:tcW w:w="3260" w:type="dxa"/>
            <w:vMerge/>
          </w:tcPr>
          <w:p w:rsidR="0055494D" w:rsidRPr="0055494D" w:rsidRDefault="0055494D" w:rsidP="000721A3">
            <w:pPr>
              <w:spacing w:line="235" w:lineRule="auto"/>
              <w:ind w:right="-1"/>
              <w:jc w:val="center"/>
              <w:rPr>
                <w:sz w:val="22"/>
                <w:szCs w:val="22"/>
              </w:rPr>
            </w:pPr>
          </w:p>
        </w:tc>
      </w:tr>
      <w:tr w:rsidR="0055494D" w:rsidRPr="003A5D4F" w:rsidTr="0055494D">
        <w:tc>
          <w:tcPr>
            <w:tcW w:w="2693" w:type="dxa"/>
          </w:tcPr>
          <w:p w:rsidR="0055494D" w:rsidRPr="0055494D" w:rsidRDefault="0055494D" w:rsidP="000721A3">
            <w:pPr>
              <w:spacing w:line="235" w:lineRule="auto"/>
              <w:ind w:right="-1"/>
              <w:rPr>
                <w:sz w:val="22"/>
                <w:szCs w:val="22"/>
              </w:rPr>
            </w:pPr>
            <w:r w:rsidRPr="0055494D">
              <w:rPr>
                <w:sz w:val="22"/>
                <w:szCs w:val="22"/>
              </w:rPr>
              <w:t>с 01.01.2014 г.</w:t>
            </w:r>
          </w:p>
        </w:tc>
        <w:tc>
          <w:tcPr>
            <w:tcW w:w="3544" w:type="dxa"/>
            <w:vAlign w:val="bottom"/>
          </w:tcPr>
          <w:p w:rsidR="0055494D" w:rsidRPr="0055494D" w:rsidRDefault="0055494D" w:rsidP="000721A3">
            <w:pPr>
              <w:spacing w:line="235" w:lineRule="auto"/>
              <w:ind w:right="-1"/>
              <w:jc w:val="center"/>
              <w:rPr>
                <w:sz w:val="22"/>
                <w:szCs w:val="22"/>
              </w:rPr>
            </w:pPr>
            <w:r w:rsidRPr="0055494D">
              <w:rPr>
                <w:sz w:val="22"/>
                <w:szCs w:val="22"/>
              </w:rPr>
              <w:t xml:space="preserve">1524,30 </w:t>
            </w:r>
          </w:p>
        </w:tc>
        <w:tc>
          <w:tcPr>
            <w:tcW w:w="3260" w:type="dxa"/>
          </w:tcPr>
          <w:p w:rsidR="0055494D" w:rsidRPr="0055494D" w:rsidRDefault="0055494D" w:rsidP="000721A3">
            <w:pPr>
              <w:spacing w:line="235" w:lineRule="auto"/>
              <w:ind w:right="-1"/>
              <w:jc w:val="center"/>
              <w:rPr>
                <w:sz w:val="22"/>
                <w:szCs w:val="22"/>
              </w:rPr>
            </w:pPr>
            <w:r w:rsidRPr="0055494D">
              <w:rPr>
                <w:sz w:val="22"/>
                <w:szCs w:val="22"/>
              </w:rPr>
              <w:t>282,0</w:t>
            </w:r>
          </w:p>
        </w:tc>
      </w:tr>
      <w:tr w:rsidR="0055494D" w:rsidRPr="003A5D4F" w:rsidTr="0055494D">
        <w:tc>
          <w:tcPr>
            <w:tcW w:w="2693" w:type="dxa"/>
          </w:tcPr>
          <w:p w:rsidR="0055494D" w:rsidRPr="0055494D" w:rsidRDefault="0055494D" w:rsidP="000721A3">
            <w:pPr>
              <w:spacing w:line="235" w:lineRule="auto"/>
              <w:ind w:right="-1"/>
              <w:rPr>
                <w:sz w:val="22"/>
                <w:szCs w:val="22"/>
              </w:rPr>
            </w:pPr>
            <w:r w:rsidRPr="0055494D">
              <w:rPr>
                <w:sz w:val="22"/>
                <w:szCs w:val="22"/>
              </w:rPr>
              <w:t>с 01.07.2014 г.</w:t>
            </w:r>
          </w:p>
        </w:tc>
        <w:tc>
          <w:tcPr>
            <w:tcW w:w="3544" w:type="dxa"/>
            <w:vAlign w:val="bottom"/>
          </w:tcPr>
          <w:p w:rsidR="0055494D" w:rsidRPr="0055494D" w:rsidRDefault="0055494D" w:rsidP="000721A3">
            <w:pPr>
              <w:spacing w:line="235" w:lineRule="auto"/>
              <w:ind w:right="-1"/>
              <w:jc w:val="center"/>
              <w:rPr>
                <w:sz w:val="22"/>
                <w:szCs w:val="22"/>
              </w:rPr>
            </w:pPr>
            <w:r w:rsidRPr="0055494D">
              <w:rPr>
                <w:sz w:val="22"/>
                <w:szCs w:val="22"/>
              </w:rPr>
              <w:t>1589,85</w:t>
            </w:r>
          </w:p>
        </w:tc>
        <w:tc>
          <w:tcPr>
            <w:tcW w:w="3260" w:type="dxa"/>
          </w:tcPr>
          <w:p w:rsidR="0055494D" w:rsidRPr="0055494D" w:rsidRDefault="0055494D" w:rsidP="000721A3">
            <w:pPr>
              <w:spacing w:line="235" w:lineRule="auto"/>
              <w:ind w:right="-1"/>
              <w:jc w:val="center"/>
              <w:rPr>
                <w:sz w:val="22"/>
                <w:szCs w:val="22"/>
              </w:rPr>
            </w:pPr>
            <w:r w:rsidRPr="0055494D">
              <w:rPr>
                <w:sz w:val="22"/>
                <w:szCs w:val="22"/>
              </w:rPr>
              <w:t>294,16</w:t>
            </w:r>
          </w:p>
        </w:tc>
      </w:tr>
    </w:tbl>
    <w:p w:rsidR="0055494D" w:rsidRPr="003A5D4F" w:rsidRDefault="0055494D" w:rsidP="0055494D">
      <w:pPr>
        <w:pStyle w:val="a3"/>
        <w:ind w:firstLine="567"/>
        <w:rPr>
          <w:sz w:val="24"/>
          <w:szCs w:val="24"/>
        </w:rPr>
      </w:pPr>
    </w:p>
    <w:p w:rsidR="0055494D" w:rsidRPr="003A5D4F" w:rsidRDefault="0055494D" w:rsidP="0055494D">
      <w:pPr>
        <w:pStyle w:val="a3"/>
        <w:ind w:firstLine="567"/>
        <w:rPr>
          <w:sz w:val="24"/>
          <w:szCs w:val="24"/>
        </w:rPr>
      </w:pPr>
      <w:r w:rsidRPr="003A5D4F">
        <w:rPr>
          <w:sz w:val="24"/>
          <w:szCs w:val="24"/>
        </w:rPr>
        <w:t>Солдатова И.Ю. – Принять предложение уполномоченного по делу.</w:t>
      </w:r>
    </w:p>
    <w:p w:rsidR="0055494D" w:rsidRPr="003A5D4F" w:rsidRDefault="0055494D" w:rsidP="0055494D">
      <w:pPr>
        <w:pStyle w:val="a3"/>
        <w:ind w:firstLine="567"/>
        <w:rPr>
          <w:sz w:val="24"/>
          <w:szCs w:val="24"/>
        </w:rPr>
      </w:pPr>
      <w:r w:rsidRPr="003A5D4F">
        <w:rPr>
          <w:sz w:val="24"/>
          <w:szCs w:val="24"/>
        </w:rPr>
        <w:t>Представителями организации было высказано особое мнение (приложение к протоколу от 23.12.2013 г. № 4000/0038889-2013 г.).</w:t>
      </w:r>
    </w:p>
    <w:p w:rsidR="0055494D" w:rsidRPr="003A5D4F" w:rsidRDefault="0055494D" w:rsidP="0055494D">
      <w:pPr>
        <w:autoSpaceDE w:val="0"/>
        <w:autoSpaceDN w:val="0"/>
        <w:adjustRightInd w:val="0"/>
        <w:jc w:val="both"/>
        <w:rPr>
          <w:b/>
          <w:bCs/>
          <w:sz w:val="24"/>
          <w:szCs w:val="24"/>
        </w:rPr>
      </w:pPr>
    </w:p>
    <w:p w:rsidR="0055494D" w:rsidRPr="003A5D4F" w:rsidRDefault="0055494D" w:rsidP="0055494D">
      <w:pPr>
        <w:autoSpaceDE w:val="0"/>
        <w:autoSpaceDN w:val="0"/>
        <w:adjustRightInd w:val="0"/>
        <w:jc w:val="both"/>
        <w:rPr>
          <w:b/>
          <w:bCs/>
          <w:sz w:val="24"/>
          <w:szCs w:val="24"/>
        </w:rPr>
      </w:pPr>
      <w:r w:rsidRPr="003A5D4F">
        <w:rPr>
          <w:b/>
          <w:bCs/>
          <w:sz w:val="24"/>
          <w:szCs w:val="24"/>
        </w:rPr>
        <w:t>РЕШИЛИ:</w:t>
      </w:r>
    </w:p>
    <w:p w:rsidR="0055494D" w:rsidRPr="003A5D4F" w:rsidRDefault="0055494D" w:rsidP="0055494D">
      <w:pPr>
        <w:widowControl/>
        <w:numPr>
          <w:ilvl w:val="0"/>
          <w:numId w:val="5"/>
        </w:numPr>
        <w:tabs>
          <w:tab w:val="left" w:pos="567"/>
        </w:tabs>
        <w:spacing w:line="276" w:lineRule="auto"/>
        <w:jc w:val="both"/>
        <w:rPr>
          <w:sz w:val="24"/>
          <w:szCs w:val="24"/>
        </w:rPr>
      </w:pPr>
      <w:r w:rsidRPr="003A5D4F">
        <w:rPr>
          <w:sz w:val="24"/>
          <w:szCs w:val="24"/>
        </w:rPr>
        <w:t xml:space="preserve">Установить тарифы на тепловую энергию на 2014 год ОАО «ТГК-2»  в размере:  </w:t>
      </w:r>
    </w:p>
    <w:p w:rsidR="0055494D" w:rsidRPr="003A5D4F" w:rsidRDefault="0055494D" w:rsidP="0055494D">
      <w:pPr>
        <w:spacing w:line="235" w:lineRule="auto"/>
        <w:ind w:right="-1" w:firstLine="567"/>
        <w:jc w:val="both"/>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843"/>
        <w:gridCol w:w="1701"/>
        <w:gridCol w:w="1985"/>
      </w:tblGrid>
      <w:tr w:rsidR="0055494D" w:rsidRPr="003A5D4F" w:rsidTr="0055494D">
        <w:tc>
          <w:tcPr>
            <w:tcW w:w="3969" w:type="dxa"/>
          </w:tcPr>
          <w:p w:rsidR="0055494D" w:rsidRPr="0055494D" w:rsidRDefault="0055494D" w:rsidP="000721A3">
            <w:pPr>
              <w:spacing w:line="235" w:lineRule="auto"/>
              <w:ind w:right="-1"/>
              <w:jc w:val="both"/>
              <w:rPr>
                <w:sz w:val="22"/>
                <w:szCs w:val="22"/>
              </w:rPr>
            </w:pPr>
          </w:p>
        </w:tc>
        <w:tc>
          <w:tcPr>
            <w:tcW w:w="1843" w:type="dxa"/>
            <w:vAlign w:val="bottom"/>
          </w:tcPr>
          <w:p w:rsidR="0055494D" w:rsidRPr="0055494D" w:rsidRDefault="0055494D" w:rsidP="000721A3">
            <w:pPr>
              <w:spacing w:line="235" w:lineRule="auto"/>
              <w:ind w:right="-1"/>
              <w:jc w:val="center"/>
              <w:rPr>
                <w:sz w:val="22"/>
                <w:szCs w:val="22"/>
              </w:rPr>
            </w:pPr>
            <w:proofErr w:type="spellStart"/>
            <w:r w:rsidRPr="0055494D">
              <w:rPr>
                <w:sz w:val="22"/>
                <w:szCs w:val="22"/>
              </w:rPr>
              <w:t>ед</w:t>
            </w:r>
            <w:proofErr w:type="gramStart"/>
            <w:r w:rsidRPr="0055494D">
              <w:rPr>
                <w:sz w:val="22"/>
                <w:szCs w:val="22"/>
              </w:rPr>
              <w:t>.и</w:t>
            </w:r>
            <w:proofErr w:type="gramEnd"/>
            <w:r w:rsidRPr="0055494D">
              <w:rPr>
                <w:sz w:val="22"/>
                <w:szCs w:val="22"/>
              </w:rPr>
              <w:t>зм</w:t>
            </w:r>
            <w:proofErr w:type="spellEnd"/>
            <w:r w:rsidRPr="0055494D">
              <w:rPr>
                <w:sz w:val="22"/>
                <w:szCs w:val="22"/>
              </w:rPr>
              <w:t>.</w:t>
            </w:r>
          </w:p>
        </w:tc>
        <w:tc>
          <w:tcPr>
            <w:tcW w:w="1701" w:type="dxa"/>
            <w:vAlign w:val="bottom"/>
          </w:tcPr>
          <w:p w:rsidR="0055494D" w:rsidRPr="0055494D" w:rsidRDefault="0055494D" w:rsidP="000721A3">
            <w:pPr>
              <w:spacing w:line="235" w:lineRule="auto"/>
              <w:ind w:right="-1"/>
              <w:jc w:val="center"/>
              <w:rPr>
                <w:sz w:val="22"/>
                <w:szCs w:val="22"/>
              </w:rPr>
            </w:pPr>
            <w:r w:rsidRPr="0055494D">
              <w:rPr>
                <w:sz w:val="22"/>
                <w:szCs w:val="22"/>
              </w:rPr>
              <w:t>с 01.01.2014 г.</w:t>
            </w:r>
          </w:p>
        </w:tc>
        <w:tc>
          <w:tcPr>
            <w:tcW w:w="1985" w:type="dxa"/>
            <w:vAlign w:val="bottom"/>
          </w:tcPr>
          <w:p w:rsidR="0055494D" w:rsidRPr="0055494D" w:rsidRDefault="0055494D" w:rsidP="000721A3">
            <w:pPr>
              <w:spacing w:line="235" w:lineRule="auto"/>
              <w:ind w:right="-1"/>
              <w:jc w:val="center"/>
              <w:rPr>
                <w:sz w:val="22"/>
                <w:szCs w:val="22"/>
              </w:rPr>
            </w:pPr>
            <w:r w:rsidRPr="0055494D">
              <w:rPr>
                <w:sz w:val="22"/>
                <w:szCs w:val="22"/>
              </w:rPr>
              <w:t>с 01.07.2014 г.</w:t>
            </w:r>
          </w:p>
        </w:tc>
      </w:tr>
      <w:tr w:rsidR="0055494D" w:rsidRPr="003A5D4F" w:rsidTr="0055494D">
        <w:tc>
          <w:tcPr>
            <w:tcW w:w="3969" w:type="dxa"/>
          </w:tcPr>
          <w:p w:rsidR="0055494D" w:rsidRPr="0055494D" w:rsidRDefault="0055494D" w:rsidP="000721A3">
            <w:pPr>
              <w:spacing w:line="235" w:lineRule="auto"/>
              <w:ind w:right="-1"/>
              <w:rPr>
                <w:b/>
                <w:sz w:val="22"/>
                <w:szCs w:val="22"/>
              </w:rPr>
            </w:pPr>
            <w:r w:rsidRPr="0055494D">
              <w:rPr>
                <w:b/>
                <w:sz w:val="22"/>
                <w:szCs w:val="22"/>
              </w:rPr>
              <w:t>Тепловая энергия, поставляемая потребителям от арендованных котельных</w:t>
            </w:r>
          </w:p>
        </w:tc>
        <w:tc>
          <w:tcPr>
            <w:tcW w:w="1843" w:type="dxa"/>
            <w:vAlign w:val="bottom"/>
          </w:tcPr>
          <w:p w:rsidR="0055494D" w:rsidRPr="0055494D" w:rsidRDefault="0055494D" w:rsidP="000721A3">
            <w:pPr>
              <w:spacing w:line="235" w:lineRule="auto"/>
              <w:ind w:right="-1"/>
              <w:jc w:val="center"/>
              <w:rPr>
                <w:sz w:val="22"/>
                <w:szCs w:val="22"/>
              </w:rPr>
            </w:pPr>
          </w:p>
        </w:tc>
        <w:tc>
          <w:tcPr>
            <w:tcW w:w="1701" w:type="dxa"/>
            <w:vAlign w:val="bottom"/>
          </w:tcPr>
          <w:p w:rsidR="0055494D" w:rsidRPr="0055494D" w:rsidRDefault="0055494D" w:rsidP="000721A3">
            <w:pPr>
              <w:spacing w:line="235" w:lineRule="auto"/>
              <w:ind w:right="-1"/>
              <w:jc w:val="center"/>
              <w:rPr>
                <w:sz w:val="22"/>
                <w:szCs w:val="22"/>
              </w:rPr>
            </w:pPr>
          </w:p>
        </w:tc>
        <w:tc>
          <w:tcPr>
            <w:tcW w:w="1985" w:type="dxa"/>
            <w:vAlign w:val="bottom"/>
          </w:tcPr>
          <w:p w:rsidR="0055494D" w:rsidRPr="0055494D" w:rsidRDefault="0055494D" w:rsidP="000721A3">
            <w:pPr>
              <w:spacing w:line="235" w:lineRule="auto"/>
              <w:ind w:right="-1"/>
              <w:jc w:val="center"/>
              <w:rPr>
                <w:sz w:val="22"/>
                <w:szCs w:val="22"/>
              </w:rPr>
            </w:pPr>
          </w:p>
        </w:tc>
      </w:tr>
      <w:tr w:rsidR="0055494D" w:rsidRPr="003A5D4F" w:rsidTr="0055494D">
        <w:tc>
          <w:tcPr>
            <w:tcW w:w="3969" w:type="dxa"/>
          </w:tcPr>
          <w:p w:rsidR="0055494D" w:rsidRPr="0055494D" w:rsidRDefault="0055494D" w:rsidP="000721A3">
            <w:pPr>
              <w:spacing w:line="235" w:lineRule="auto"/>
              <w:ind w:right="-1"/>
              <w:rPr>
                <w:sz w:val="22"/>
                <w:szCs w:val="22"/>
              </w:rPr>
            </w:pPr>
            <w:r w:rsidRPr="0055494D">
              <w:rPr>
                <w:sz w:val="22"/>
                <w:szCs w:val="22"/>
              </w:rPr>
              <w:t>Бюджетные и прочие потребители (без НДС)</w:t>
            </w:r>
          </w:p>
        </w:tc>
        <w:tc>
          <w:tcPr>
            <w:tcW w:w="1843" w:type="dxa"/>
            <w:vAlign w:val="bottom"/>
          </w:tcPr>
          <w:p w:rsidR="0055494D" w:rsidRPr="0055494D" w:rsidRDefault="0055494D" w:rsidP="000721A3">
            <w:pPr>
              <w:spacing w:line="235" w:lineRule="auto"/>
              <w:ind w:right="-1"/>
              <w:jc w:val="center"/>
              <w:rPr>
                <w:sz w:val="22"/>
                <w:szCs w:val="22"/>
              </w:rPr>
            </w:pPr>
            <w:r w:rsidRPr="0055494D">
              <w:rPr>
                <w:sz w:val="22"/>
                <w:szCs w:val="22"/>
              </w:rPr>
              <w:t>руб./Гкал</w:t>
            </w:r>
          </w:p>
        </w:tc>
        <w:tc>
          <w:tcPr>
            <w:tcW w:w="1701" w:type="dxa"/>
            <w:vAlign w:val="bottom"/>
          </w:tcPr>
          <w:p w:rsidR="0055494D" w:rsidRPr="0055494D" w:rsidRDefault="0055494D" w:rsidP="000721A3">
            <w:pPr>
              <w:spacing w:line="235" w:lineRule="auto"/>
              <w:ind w:right="-1"/>
              <w:jc w:val="center"/>
              <w:rPr>
                <w:sz w:val="22"/>
                <w:szCs w:val="22"/>
              </w:rPr>
            </w:pPr>
            <w:r w:rsidRPr="0055494D">
              <w:rPr>
                <w:sz w:val="22"/>
                <w:szCs w:val="22"/>
              </w:rPr>
              <w:t>1524,30</w:t>
            </w:r>
          </w:p>
        </w:tc>
        <w:tc>
          <w:tcPr>
            <w:tcW w:w="1985" w:type="dxa"/>
            <w:vAlign w:val="bottom"/>
          </w:tcPr>
          <w:p w:rsidR="0055494D" w:rsidRPr="0055494D" w:rsidRDefault="0055494D" w:rsidP="000721A3">
            <w:pPr>
              <w:spacing w:line="235" w:lineRule="auto"/>
              <w:ind w:right="-1"/>
              <w:jc w:val="center"/>
              <w:rPr>
                <w:sz w:val="22"/>
                <w:szCs w:val="22"/>
              </w:rPr>
            </w:pPr>
            <w:r w:rsidRPr="0055494D">
              <w:rPr>
                <w:sz w:val="22"/>
                <w:szCs w:val="22"/>
              </w:rPr>
              <w:t>1589,85</w:t>
            </w:r>
          </w:p>
        </w:tc>
      </w:tr>
      <w:tr w:rsidR="0055494D" w:rsidRPr="003A5D4F" w:rsidTr="0055494D">
        <w:tc>
          <w:tcPr>
            <w:tcW w:w="3969" w:type="dxa"/>
          </w:tcPr>
          <w:p w:rsidR="0055494D" w:rsidRPr="0055494D" w:rsidRDefault="0055494D" w:rsidP="000721A3">
            <w:pPr>
              <w:spacing w:line="235" w:lineRule="auto"/>
              <w:ind w:right="-1"/>
              <w:rPr>
                <w:sz w:val="22"/>
                <w:szCs w:val="22"/>
              </w:rPr>
            </w:pPr>
            <w:r w:rsidRPr="0055494D">
              <w:rPr>
                <w:sz w:val="22"/>
                <w:szCs w:val="22"/>
              </w:rPr>
              <w:t>Население (с НДС)</w:t>
            </w:r>
          </w:p>
        </w:tc>
        <w:tc>
          <w:tcPr>
            <w:tcW w:w="1843" w:type="dxa"/>
            <w:vAlign w:val="bottom"/>
          </w:tcPr>
          <w:p w:rsidR="0055494D" w:rsidRPr="0055494D" w:rsidRDefault="0055494D" w:rsidP="000721A3">
            <w:pPr>
              <w:spacing w:line="235" w:lineRule="auto"/>
              <w:ind w:right="-1"/>
              <w:jc w:val="center"/>
              <w:rPr>
                <w:sz w:val="22"/>
                <w:szCs w:val="22"/>
              </w:rPr>
            </w:pPr>
            <w:r w:rsidRPr="0055494D">
              <w:rPr>
                <w:sz w:val="22"/>
                <w:szCs w:val="22"/>
              </w:rPr>
              <w:t>руб./Гкал</w:t>
            </w:r>
          </w:p>
        </w:tc>
        <w:tc>
          <w:tcPr>
            <w:tcW w:w="1701" w:type="dxa"/>
            <w:vAlign w:val="bottom"/>
          </w:tcPr>
          <w:p w:rsidR="0055494D" w:rsidRPr="0055494D" w:rsidRDefault="0055494D" w:rsidP="000721A3">
            <w:pPr>
              <w:spacing w:line="235" w:lineRule="auto"/>
              <w:ind w:right="-1"/>
              <w:jc w:val="center"/>
              <w:rPr>
                <w:sz w:val="22"/>
                <w:szCs w:val="22"/>
              </w:rPr>
            </w:pPr>
            <w:r w:rsidRPr="0055494D">
              <w:rPr>
                <w:sz w:val="22"/>
                <w:szCs w:val="22"/>
              </w:rPr>
              <w:t>1798,67</w:t>
            </w:r>
          </w:p>
        </w:tc>
        <w:tc>
          <w:tcPr>
            <w:tcW w:w="1985" w:type="dxa"/>
            <w:vAlign w:val="bottom"/>
          </w:tcPr>
          <w:p w:rsidR="0055494D" w:rsidRPr="0055494D" w:rsidRDefault="0055494D" w:rsidP="000721A3">
            <w:pPr>
              <w:spacing w:line="235" w:lineRule="auto"/>
              <w:ind w:right="-1"/>
              <w:jc w:val="center"/>
              <w:rPr>
                <w:sz w:val="22"/>
                <w:szCs w:val="22"/>
              </w:rPr>
            </w:pPr>
            <w:r w:rsidRPr="0055494D">
              <w:rPr>
                <w:sz w:val="22"/>
                <w:szCs w:val="22"/>
              </w:rPr>
              <w:t>1876,02</w:t>
            </w:r>
          </w:p>
        </w:tc>
      </w:tr>
      <w:tr w:rsidR="0055494D" w:rsidRPr="003A5D4F" w:rsidTr="0055494D">
        <w:tc>
          <w:tcPr>
            <w:tcW w:w="3969" w:type="dxa"/>
          </w:tcPr>
          <w:p w:rsidR="0055494D" w:rsidRPr="0055494D" w:rsidRDefault="0055494D" w:rsidP="000721A3">
            <w:pPr>
              <w:spacing w:line="235" w:lineRule="auto"/>
              <w:ind w:right="-1"/>
              <w:rPr>
                <w:b/>
                <w:sz w:val="22"/>
                <w:szCs w:val="22"/>
              </w:rPr>
            </w:pPr>
            <w:r w:rsidRPr="0055494D">
              <w:rPr>
                <w:b/>
                <w:sz w:val="22"/>
                <w:szCs w:val="22"/>
              </w:rPr>
              <w:t>Услуги по передаче тепловой энергии</w:t>
            </w:r>
          </w:p>
        </w:tc>
        <w:tc>
          <w:tcPr>
            <w:tcW w:w="1843" w:type="dxa"/>
            <w:vAlign w:val="bottom"/>
          </w:tcPr>
          <w:p w:rsidR="0055494D" w:rsidRPr="0055494D" w:rsidRDefault="0055494D" w:rsidP="000721A3">
            <w:pPr>
              <w:spacing w:line="235" w:lineRule="auto"/>
              <w:ind w:right="-1"/>
              <w:jc w:val="center"/>
              <w:rPr>
                <w:sz w:val="22"/>
                <w:szCs w:val="22"/>
              </w:rPr>
            </w:pPr>
          </w:p>
        </w:tc>
        <w:tc>
          <w:tcPr>
            <w:tcW w:w="1701" w:type="dxa"/>
            <w:vAlign w:val="bottom"/>
          </w:tcPr>
          <w:p w:rsidR="0055494D" w:rsidRPr="0055494D" w:rsidRDefault="0055494D" w:rsidP="000721A3">
            <w:pPr>
              <w:spacing w:line="235" w:lineRule="auto"/>
              <w:ind w:right="-1"/>
              <w:jc w:val="center"/>
              <w:rPr>
                <w:sz w:val="22"/>
                <w:szCs w:val="22"/>
              </w:rPr>
            </w:pPr>
          </w:p>
        </w:tc>
        <w:tc>
          <w:tcPr>
            <w:tcW w:w="1985" w:type="dxa"/>
            <w:vAlign w:val="bottom"/>
          </w:tcPr>
          <w:p w:rsidR="0055494D" w:rsidRPr="0055494D" w:rsidRDefault="0055494D" w:rsidP="000721A3">
            <w:pPr>
              <w:spacing w:line="235" w:lineRule="auto"/>
              <w:ind w:right="-1"/>
              <w:jc w:val="center"/>
              <w:rPr>
                <w:sz w:val="22"/>
                <w:szCs w:val="22"/>
              </w:rPr>
            </w:pPr>
          </w:p>
        </w:tc>
      </w:tr>
      <w:tr w:rsidR="0055494D" w:rsidRPr="003A5D4F" w:rsidTr="0055494D">
        <w:tc>
          <w:tcPr>
            <w:tcW w:w="3969" w:type="dxa"/>
          </w:tcPr>
          <w:p w:rsidR="0055494D" w:rsidRPr="0055494D" w:rsidRDefault="0055494D" w:rsidP="000721A3">
            <w:pPr>
              <w:spacing w:line="235" w:lineRule="auto"/>
              <w:ind w:right="-1"/>
              <w:rPr>
                <w:sz w:val="22"/>
                <w:szCs w:val="22"/>
              </w:rPr>
            </w:pPr>
            <w:r w:rsidRPr="0055494D">
              <w:rPr>
                <w:sz w:val="22"/>
                <w:szCs w:val="22"/>
              </w:rPr>
              <w:lastRenderedPageBreak/>
              <w:t>Бюджетные и прочие потребители (без НДС)</w:t>
            </w:r>
          </w:p>
        </w:tc>
        <w:tc>
          <w:tcPr>
            <w:tcW w:w="1843" w:type="dxa"/>
            <w:vAlign w:val="bottom"/>
          </w:tcPr>
          <w:p w:rsidR="0055494D" w:rsidRPr="0055494D" w:rsidRDefault="0055494D" w:rsidP="000721A3">
            <w:pPr>
              <w:spacing w:line="235" w:lineRule="auto"/>
              <w:ind w:right="-1"/>
              <w:jc w:val="center"/>
              <w:rPr>
                <w:sz w:val="22"/>
                <w:szCs w:val="22"/>
              </w:rPr>
            </w:pPr>
            <w:r w:rsidRPr="0055494D">
              <w:rPr>
                <w:sz w:val="22"/>
                <w:szCs w:val="22"/>
              </w:rPr>
              <w:t>руб./Гкал</w:t>
            </w:r>
          </w:p>
        </w:tc>
        <w:tc>
          <w:tcPr>
            <w:tcW w:w="1701" w:type="dxa"/>
            <w:vAlign w:val="bottom"/>
          </w:tcPr>
          <w:p w:rsidR="0055494D" w:rsidRPr="0055494D" w:rsidRDefault="0055494D" w:rsidP="000721A3">
            <w:pPr>
              <w:spacing w:line="235" w:lineRule="auto"/>
              <w:ind w:right="-1"/>
              <w:jc w:val="center"/>
              <w:rPr>
                <w:sz w:val="22"/>
                <w:szCs w:val="22"/>
              </w:rPr>
            </w:pPr>
            <w:r w:rsidRPr="0055494D">
              <w:rPr>
                <w:sz w:val="22"/>
                <w:szCs w:val="22"/>
              </w:rPr>
              <w:t>282,00</w:t>
            </w:r>
          </w:p>
        </w:tc>
        <w:tc>
          <w:tcPr>
            <w:tcW w:w="1985" w:type="dxa"/>
            <w:vAlign w:val="bottom"/>
          </w:tcPr>
          <w:p w:rsidR="0055494D" w:rsidRPr="0055494D" w:rsidRDefault="0055494D" w:rsidP="000721A3">
            <w:pPr>
              <w:spacing w:line="235" w:lineRule="auto"/>
              <w:ind w:right="-1"/>
              <w:jc w:val="center"/>
              <w:rPr>
                <w:sz w:val="22"/>
                <w:szCs w:val="22"/>
              </w:rPr>
            </w:pPr>
            <w:r w:rsidRPr="0055494D">
              <w:rPr>
                <w:sz w:val="22"/>
                <w:szCs w:val="22"/>
              </w:rPr>
              <w:t>294,16</w:t>
            </w:r>
          </w:p>
        </w:tc>
      </w:tr>
    </w:tbl>
    <w:p w:rsidR="0055494D" w:rsidRPr="003A5D4F" w:rsidRDefault="0055494D" w:rsidP="0055494D">
      <w:pPr>
        <w:spacing w:line="235" w:lineRule="auto"/>
        <w:ind w:right="-1" w:firstLine="567"/>
        <w:jc w:val="both"/>
        <w:rPr>
          <w:sz w:val="24"/>
          <w:szCs w:val="24"/>
        </w:rPr>
      </w:pPr>
    </w:p>
    <w:p w:rsidR="0055494D" w:rsidRPr="003A5D4F" w:rsidRDefault="0055494D" w:rsidP="0055494D">
      <w:pPr>
        <w:spacing w:line="235" w:lineRule="auto"/>
        <w:ind w:right="-1" w:firstLine="567"/>
        <w:jc w:val="both"/>
        <w:rPr>
          <w:sz w:val="24"/>
          <w:szCs w:val="24"/>
        </w:rPr>
      </w:pPr>
      <w:r w:rsidRPr="003A5D4F">
        <w:rPr>
          <w:sz w:val="24"/>
          <w:szCs w:val="24"/>
        </w:rPr>
        <w:t>2.</w:t>
      </w:r>
      <w:r w:rsidR="00914185">
        <w:rPr>
          <w:sz w:val="24"/>
          <w:szCs w:val="24"/>
        </w:rPr>
        <w:t xml:space="preserve"> </w:t>
      </w:r>
      <w:r w:rsidRPr="003A5D4F">
        <w:rPr>
          <w:sz w:val="24"/>
          <w:szCs w:val="24"/>
        </w:rPr>
        <w:t>Постановление об установлении тарифа на тепловую энергию вступает в силу с момента официального опубликования.</w:t>
      </w:r>
    </w:p>
    <w:p w:rsidR="0055494D" w:rsidRPr="003A5D4F" w:rsidRDefault="0055494D" w:rsidP="0055494D">
      <w:pPr>
        <w:spacing w:line="235" w:lineRule="auto"/>
        <w:ind w:right="-1" w:firstLine="567"/>
        <w:jc w:val="both"/>
        <w:rPr>
          <w:sz w:val="24"/>
          <w:szCs w:val="24"/>
        </w:rPr>
      </w:pPr>
      <w:r w:rsidRPr="003A5D4F">
        <w:rPr>
          <w:sz w:val="24"/>
          <w:szCs w:val="24"/>
        </w:rPr>
        <w:t>3.</w:t>
      </w:r>
      <w:r w:rsidR="00914185">
        <w:rPr>
          <w:sz w:val="24"/>
          <w:szCs w:val="24"/>
        </w:rPr>
        <w:t xml:space="preserve"> </w:t>
      </w:r>
      <w:r w:rsidRPr="003A5D4F">
        <w:rPr>
          <w:sz w:val="24"/>
          <w:szCs w:val="24"/>
        </w:rPr>
        <w:t>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55494D" w:rsidRPr="003A5D4F" w:rsidRDefault="0055494D" w:rsidP="0055494D">
      <w:pPr>
        <w:spacing w:line="235" w:lineRule="auto"/>
        <w:ind w:right="-1" w:firstLine="567"/>
        <w:jc w:val="both"/>
        <w:rPr>
          <w:sz w:val="24"/>
          <w:szCs w:val="24"/>
        </w:rPr>
      </w:pPr>
      <w:r w:rsidRPr="003A5D4F">
        <w:rPr>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55494D" w:rsidRPr="003A5D4F" w:rsidRDefault="0055494D" w:rsidP="0055494D">
      <w:pPr>
        <w:pStyle w:val="afff"/>
        <w:rPr>
          <w:rFonts w:ascii="Times New Roman" w:hAnsi="Times New Roman"/>
          <w:snapToGrid w:val="0"/>
          <w:sz w:val="24"/>
          <w:szCs w:val="24"/>
        </w:rPr>
      </w:pPr>
    </w:p>
    <w:p w:rsidR="002769F8" w:rsidRDefault="0055494D" w:rsidP="0055494D">
      <w:pPr>
        <w:jc w:val="both"/>
        <w:rPr>
          <w:sz w:val="24"/>
          <w:szCs w:val="24"/>
        </w:rPr>
      </w:pPr>
      <w:r w:rsidRPr="00D21CDC">
        <w:rPr>
          <w:b/>
          <w:sz w:val="24"/>
          <w:szCs w:val="24"/>
        </w:rPr>
        <w:t>Вопрос 11</w:t>
      </w:r>
      <w:r w:rsidR="000721A3" w:rsidRPr="00D21CDC">
        <w:rPr>
          <w:b/>
          <w:sz w:val="24"/>
          <w:szCs w:val="24"/>
        </w:rPr>
        <w:t>:</w:t>
      </w:r>
      <w:r w:rsidRPr="00D21CDC">
        <w:rPr>
          <w:b/>
          <w:sz w:val="24"/>
          <w:szCs w:val="24"/>
        </w:rPr>
        <w:t xml:space="preserve"> </w:t>
      </w:r>
      <w:r w:rsidRPr="00D21CDC">
        <w:rPr>
          <w:sz w:val="24"/>
          <w:szCs w:val="24"/>
        </w:rPr>
        <w:t xml:space="preserve"> Об установлении тарифов на тепловую энергию, поставляемую                  ОАО  «Костромская областная энергетическая компания» (далее ОАО «КОЭК») потребителям </w:t>
      </w:r>
    </w:p>
    <w:p w:rsidR="0055494D" w:rsidRPr="00D21CDC" w:rsidRDefault="0055494D" w:rsidP="0055494D">
      <w:pPr>
        <w:jc w:val="both"/>
        <w:rPr>
          <w:sz w:val="24"/>
          <w:szCs w:val="24"/>
        </w:rPr>
      </w:pPr>
      <w:r w:rsidRPr="00D21CDC">
        <w:rPr>
          <w:sz w:val="24"/>
          <w:szCs w:val="24"/>
        </w:rPr>
        <w:t>г. Кострома и на услуги по передаче тепловой энергии  на 2014 год.</w:t>
      </w:r>
    </w:p>
    <w:p w:rsidR="0025135A" w:rsidRPr="00D21CDC" w:rsidRDefault="0025135A" w:rsidP="0055494D">
      <w:pPr>
        <w:jc w:val="both"/>
        <w:rPr>
          <w:sz w:val="24"/>
          <w:szCs w:val="24"/>
        </w:rPr>
      </w:pPr>
    </w:p>
    <w:p w:rsidR="0055494D" w:rsidRPr="003A5D4F" w:rsidRDefault="0055494D" w:rsidP="0055494D">
      <w:pPr>
        <w:spacing w:line="235" w:lineRule="auto"/>
        <w:jc w:val="both"/>
        <w:rPr>
          <w:b/>
          <w:sz w:val="24"/>
          <w:szCs w:val="24"/>
        </w:rPr>
      </w:pPr>
      <w:r w:rsidRPr="003A5D4F">
        <w:rPr>
          <w:b/>
          <w:sz w:val="24"/>
          <w:szCs w:val="24"/>
        </w:rPr>
        <w:t>СЛУШАЛИ:</w:t>
      </w:r>
    </w:p>
    <w:p w:rsidR="0055494D" w:rsidRPr="003A5D4F" w:rsidRDefault="0055494D" w:rsidP="0055494D">
      <w:pPr>
        <w:tabs>
          <w:tab w:val="left" w:pos="567"/>
        </w:tabs>
        <w:jc w:val="both"/>
        <w:rPr>
          <w:sz w:val="24"/>
          <w:szCs w:val="24"/>
        </w:rPr>
      </w:pPr>
      <w:r w:rsidRPr="003A5D4F">
        <w:rPr>
          <w:sz w:val="24"/>
          <w:szCs w:val="24"/>
        </w:rPr>
        <w:t xml:space="preserve">   </w:t>
      </w:r>
      <w:r w:rsidR="0025135A">
        <w:rPr>
          <w:sz w:val="24"/>
          <w:szCs w:val="24"/>
        </w:rPr>
        <w:t xml:space="preserve">     </w:t>
      </w:r>
      <w:r w:rsidRPr="003A5D4F">
        <w:rPr>
          <w:sz w:val="24"/>
          <w:szCs w:val="24"/>
        </w:rPr>
        <w:t xml:space="preserve"> Уполномоченного по делу Каменскую Г.А. сообщившего по рассматриваемому вопросу следующее. </w:t>
      </w:r>
    </w:p>
    <w:p w:rsidR="0055494D" w:rsidRPr="003A5D4F" w:rsidRDefault="0055494D" w:rsidP="0055494D">
      <w:pPr>
        <w:ind w:firstLine="540"/>
        <w:jc w:val="both"/>
        <w:rPr>
          <w:sz w:val="24"/>
          <w:szCs w:val="24"/>
        </w:rPr>
      </w:pPr>
      <w:r w:rsidRPr="003A5D4F">
        <w:rPr>
          <w:sz w:val="24"/>
          <w:szCs w:val="24"/>
        </w:rPr>
        <w:t>ОАО «КОЭК»  представило в департамент государственного регулирования цен и тарифов Костромской области заявления:</w:t>
      </w:r>
    </w:p>
    <w:p w:rsidR="0055494D" w:rsidRPr="003A5D4F" w:rsidRDefault="002769F8" w:rsidP="0055494D">
      <w:pPr>
        <w:ind w:firstLine="540"/>
        <w:jc w:val="both"/>
        <w:rPr>
          <w:sz w:val="24"/>
          <w:szCs w:val="24"/>
        </w:rPr>
      </w:pPr>
      <w:r>
        <w:rPr>
          <w:sz w:val="24"/>
          <w:szCs w:val="24"/>
        </w:rPr>
        <w:t>1)</w:t>
      </w:r>
      <w:r w:rsidR="0055494D" w:rsidRPr="003A5D4F">
        <w:rPr>
          <w:sz w:val="24"/>
          <w:szCs w:val="24"/>
        </w:rPr>
        <w:t xml:space="preserve"> на установление тарифов на тепловую энергию и методе регулирования   </w:t>
      </w:r>
      <w:proofErr w:type="spellStart"/>
      <w:r w:rsidR="0055494D" w:rsidRPr="003A5D4F">
        <w:rPr>
          <w:sz w:val="24"/>
          <w:szCs w:val="24"/>
        </w:rPr>
        <w:t>вх</w:t>
      </w:r>
      <w:proofErr w:type="spellEnd"/>
      <w:r w:rsidR="0055494D" w:rsidRPr="003A5D4F">
        <w:rPr>
          <w:sz w:val="24"/>
          <w:szCs w:val="24"/>
        </w:rPr>
        <w:t>. от 31.10.2013 года № О- 2491 на 2014 год</w:t>
      </w:r>
      <w:proofErr w:type="gramStart"/>
      <w:r w:rsidR="0055494D" w:rsidRPr="003A5D4F">
        <w:rPr>
          <w:sz w:val="24"/>
          <w:szCs w:val="24"/>
        </w:rPr>
        <w:t xml:space="preserve"> ;</w:t>
      </w:r>
      <w:proofErr w:type="gramEnd"/>
    </w:p>
    <w:p w:rsidR="0055494D" w:rsidRPr="003A5D4F" w:rsidRDefault="0055494D" w:rsidP="0055494D">
      <w:pPr>
        <w:ind w:firstLine="540"/>
        <w:jc w:val="both"/>
        <w:rPr>
          <w:sz w:val="24"/>
          <w:szCs w:val="24"/>
        </w:rPr>
      </w:pPr>
      <w:r w:rsidRPr="003A5D4F">
        <w:rPr>
          <w:sz w:val="24"/>
          <w:szCs w:val="24"/>
        </w:rPr>
        <w:t xml:space="preserve">2) на услуги по передаче тепловой энергии </w:t>
      </w:r>
      <w:proofErr w:type="spellStart"/>
      <w:r w:rsidRPr="003A5D4F">
        <w:rPr>
          <w:sz w:val="24"/>
          <w:szCs w:val="24"/>
        </w:rPr>
        <w:t>вх</w:t>
      </w:r>
      <w:proofErr w:type="spellEnd"/>
      <w:r w:rsidRPr="003A5D4F">
        <w:rPr>
          <w:sz w:val="24"/>
          <w:szCs w:val="24"/>
        </w:rPr>
        <w:t>. от 31.10.2013 года  № О- 2490 на 2014 год, а также  расчетные материалы  на установление тарифов  на тепловую энергию и на услуги по передаче тепловой энергии</w:t>
      </w:r>
      <w:proofErr w:type="gramStart"/>
      <w:r w:rsidRPr="003A5D4F">
        <w:rPr>
          <w:sz w:val="24"/>
          <w:szCs w:val="24"/>
        </w:rPr>
        <w:t xml:space="preserve"> .</w:t>
      </w:r>
      <w:proofErr w:type="gramEnd"/>
    </w:p>
    <w:p w:rsidR="0055494D" w:rsidRPr="003A5D4F" w:rsidRDefault="0055494D" w:rsidP="0055494D">
      <w:pPr>
        <w:ind w:firstLine="540"/>
        <w:jc w:val="both"/>
        <w:rPr>
          <w:sz w:val="24"/>
          <w:szCs w:val="24"/>
        </w:rPr>
      </w:pPr>
      <w:r w:rsidRPr="003A5D4F">
        <w:rPr>
          <w:sz w:val="24"/>
          <w:szCs w:val="24"/>
        </w:rPr>
        <w:t xml:space="preserve">Средневзвешенный тариф предложен  в размере  546,62  руб./Гкал (без  НДС)  при НВВ 656 957,0  тыс. руб. </w:t>
      </w:r>
      <w:proofErr w:type="gramStart"/>
      <w:r w:rsidRPr="003A5D4F">
        <w:rPr>
          <w:sz w:val="24"/>
          <w:szCs w:val="24"/>
        </w:rPr>
        <w:t xml:space="preserve">( </w:t>
      </w:r>
      <w:proofErr w:type="gramEnd"/>
      <w:r w:rsidRPr="003A5D4F">
        <w:rPr>
          <w:sz w:val="24"/>
          <w:szCs w:val="24"/>
        </w:rPr>
        <w:t>корректировка на 16.12.2013 г.).</w:t>
      </w:r>
    </w:p>
    <w:p w:rsidR="0055494D" w:rsidRPr="003A5D4F" w:rsidRDefault="0055494D" w:rsidP="0055494D">
      <w:pPr>
        <w:ind w:firstLine="540"/>
        <w:jc w:val="both"/>
        <w:rPr>
          <w:sz w:val="24"/>
          <w:szCs w:val="24"/>
        </w:rPr>
      </w:pPr>
      <w:r w:rsidRPr="003A5D4F">
        <w:rPr>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3A5D4F">
        <w:rPr>
          <w:sz w:val="24"/>
          <w:szCs w:val="24"/>
        </w:rPr>
        <w:t>КО</w:t>
      </w:r>
      <w:proofErr w:type="gramEnd"/>
      <w:r w:rsidRPr="003A5D4F">
        <w:rPr>
          <w:sz w:val="24"/>
          <w:szCs w:val="24"/>
        </w:rPr>
        <w:t xml:space="preserve"> принято решение об открытии дел:</w:t>
      </w:r>
    </w:p>
    <w:p w:rsidR="0055494D" w:rsidRPr="003A5D4F" w:rsidRDefault="0055494D" w:rsidP="002769F8">
      <w:pPr>
        <w:widowControl/>
        <w:numPr>
          <w:ilvl w:val="0"/>
          <w:numId w:val="3"/>
        </w:numPr>
        <w:spacing w:line="276" w:lineRule="auto"/>
        <w:ind w:left="0" w:firstLine="540"/>
        <w:jc w:val="both"/>
        <w:rPr>
          <w:sz w:val="24"/>
          <w:szCs w:val="24"/>
        </w:rPr>
      </w:pPr>
      <w:r w:rsidRPr="003A5D4F">
        <w:rPr>
          <w:sz w:val="24"/>
          <w:szCs w:val="24"/>
        </w:rPr>
        <w:t xml:space="preserve">по установлению тарифов на тепловую энергию на 2014 год от 05.11.2013г.             № 367. </w:t>
      </w:r>
    </w:p>
    <w:p w:rsidR="0055494D" w:rsidRPr="003A5D4F" w:rsidRDefault="0055494D" w:rsidP="002769F8">
      <w:pPr>
        <w:widowControl/>
        <w:numPr>
          <w:ilvl w:val="0"/>
          <w:numId w:val="3"/>
        </w:numPr>
        <w:spacing w:line="276" w:lineRule="auto"/>
        <w:ind w:left="0" w:firstLine="540"/>
        <w:jc w:val="both"/>
        <w:rPr>
          <w:sz w:val="24"/>
          <w:szCs w:val="24"/>
        </w:rPr>
      </w:pPr>
      <w:r w:rsidRPr="003A5D4F">
        <w:rPr>
          <w:sz w:val="24"/>
          <w:szCs w:val="24"/>
        </w:rPr>
        <w:t>по установлению тарифов на услуги по передаче тепловой энергии на 2014 г.   от  05.11.2013 г. № 368.</w:t>
      </w:r>
    </w:p>
    <w:p w:rsidR="0055494D" w:rsidRPr="003A5D4F" w:rsidRDefault="0055494D" w:rsidP="0055494D">
      <w:pPr>
        <w:ind w:firstLine="540"/>
        <w:jc w:val="both"/>
        <w:rPr>
          <w:sz w:val="24"/>
          <w:szCs w:val="24"/>
        </w:rPr>
      </w:pPr>
      <w:proofErr w:type="gramStart"/>
      <w:r w:rsidRPr="003A5D4F">
        <w:rPr>
          <w:sz w:val="24"/>
          <w:szCs w:val="24"/>
        </w:rPr>
        <w:t>Расчет тарифов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утвержденными постановлением Правительства РФ от 22.10.2012 г. № 1075 «О ценообразовании в сфере теплоснабжения», приказом ФСТ России от 15.10.2013 г. №191-э/2 «Об установлении предельных максимальных уровней тарифов на тепловую энергию (мощность), поставляемую теплоснабжающими</w:t>
      </w:r>
      <w:proofErr w:type="gramEnd"/>
      <w:r w:rsidRPr="003A5D4F">
        <w:rPr>
          <w:sz w:val="24"/>
          <w:szCs w:val="24"/>
        </w:rPr>
        <w:t xml:space="preserve"> организациями потребителям в среднем по субъекту РФ на 2014 год и Прогнозом социально-экономического развития РФ на период 2014-2016 г.г. (от 19.09.2013 г.).</w:t>
      </w:r>
    </w:p>
    <w:p w:rsidR="0055494D" w:rsidRPr="003A5D4F" w:rsidRDefault="0055494D" w:rsidP="0055494D">
      <w:pPr>
        <w:ind w:firstLine="540"/>
        <w:jc w:val="both"/>
        <w:rPr>
          <w:sz w:val="24"/>
          <w:szCs w:val="24"/>
        </w:rPr>
      </w:pPr>
      <w:r w:rsidRPr="003A5D4F">
        <w:rPr>
          <w:sz w:val="24"/>
          <w:szCs w:val="24"/>
        </w:rPr>
        <w:t xml:space="preserve">Основные плановые показатели  ОАО «КОЭК» на 2014 год по теплоснабжению       (по расчету департамента ГРЦТ </w:t>
      </w:r>
      <w:proofErr w:type="gramStart"/>
      <w:r w:rsidRPr="003A5D4F">
        <w:rPr>
          <w:sz w:val="24"/>
          <w:szCs w:val="24"/>
        </w:rPr>
        <w:t>КО</w:t>
      </w:r>
      <w:proofErr w:type="gramEnd"/>
      <w:r w:rsidRPr="003A5D4F">
        <w:rPr>
          <w:sz w:val="24"/>
          <w:szCs w:val="24"/>
        </w:rPr>
        <w:t>) составили:</w:t>
      </w:r>
    </w:p>
    <w:p w:rsidR="0055494D" w:rsidRPr="003A5D4F" w:rsidRDefault="0055494D" w:rsidP="0055494D">
      <w:pPr>
        <w:ind w:firstLine="540"/>
        <w:jc w:val="both"/>
        <w:rPr>
          <w:sz w:val="24"/>
          <w:szCs w:val="24"/>
        </w:rPr>
      </w:pPr>
      <w:r w:rsidRPr="003A5D4F">
        <w:rPr>
          <w:sz w:val="24"/>
          <w:szCs w:val="24"/>
        </w:rPr>
        <w:t>- объем производства тепловой энергии – 203,8 тыс. Гкал;</w:t>
      </w:r>
    </w:p>
    <w:p w:rsidR="0055494D" w:rsidRPr="003A5D4F" w:rsidRDefault="0055494D" w:rsidP="0055494D">
      <w:pPr>
        <w:ind w:firstLine="540"/>
        <w:jc w:val="both"/>
        <w:rPr>
          <w:sz w:val="24"/>
          <w:szCs w:val="24"/>
        </w:rPr>
      </w:pPr>
      <w:r w:rsidRPr="003A5D4F">
        <w:rPr>
          <w:sz w:val="24"/>
          <w:szCs w:val="24"/>
        </w:rPr>
        <w:t xml:space="preserve">-объем тепловой энергии на собственные нужды  котельных- 4,5 тыс. Гкал; </w:t>
      </w:r>
    </w:p>
    <w:p w:rsidR="0055494D" w:rsidRPr="003A5D4F" w:rsidRDefault="0055494D" w:rsidP="0055494D">
      <w:pPr>
        <w:ind w:firstLine="540"/>
        <w:jc w:val="both"/>
        <w:rPr>
          <w:sz w:val="24"/>
          <w:szCs w:val="24"/>
        </w:rPr>
      </w:pPr>
      <w:r w:rsidRPr="003A5D4F">
        <w:rPr>
          <w:sz w:val="24"/>
          <w:szCs w:val="24"/>
        </w:rPr>
        <w:t>-объем покупной тепловой энергии – 97,3 тыс. Гкал;</w:t>
      </w:r>
    </w:p>
    <w:p w:rsidR="0055494D" w:rsidRPr="003A5D4F" w:rsidRDefault="0055494D" w:rsidP="0055494D">
      <w:pPr>
        <w:ind w:firstLine="540"/>
        <w:jc w:val="both"/>
        <w:rPr>
          <w:sz w:val="24"/>
          <w:szCs w:val="24"/>
        </w:rPr>
      </w:pPr>
      <w:r w:rsidRPr="003A5D4F">
        <w:rPr>
          <w:sz w:val="24"/>
          <w:szCs w:val="24"/>
        </w:rPr>
        <w:t>-объем потерь тепловой энергии в теплосетях – 34,0 тыс. Гкал;</w:t>
      </w:r>
    </w:p>
    <w:p w:rsidR="0055494D" w:rsidRPr="003A5D4F" w:rsidRDefault="0055494D" w:rsidP="0055494D">
      <w:pPr>
        <w:ind w:firstLine="540"/>
        <w:jc w:val="both"/>
        <w:rPr>
          <w:sz w:val="24"/>
          <w:szCs w:val="24"/>
        </w:rPr>
      </w:pPr>
      <w:r w:rsidRPr="003A5D4F">
        <w:rPr>
          <w:sz w:val="24"/>
          <w:szCs w:val="24"/>
        </w:rPr>
        <w:t>-объем реализации тепловой энергии потребителям – 262,6 тыс. Гкал;</w:t>
      </w:r>
    </w:p>
    <w:p w:rsidR="0055494D" w:rsidRPr="003A5D4F" w:rsidRDefault="0055494D" w:rsidP="0055494D">
      <w:pPr>
        <w:ind w:firstLine="540"/>
        <w:jc w:val="both"/>
        <w:rPr>
          <w:sz w:val="24"/>
          <w:szCs w:val="24"/>
        </w:rPr>
      </w:pPr>
      <w:r w:rsidRPr="003A5D4F">
        <w:rPr>
          <w:sz w:val="24"/>
          <w:szCs w:val="24"/>
        </w:rPr>
        <w:t>-объем передачи через тепловые сети  - 1028,2  тыс. Гкал</w:t>
      </w:r>
    </w:p>
    <w:p w:rsidR="0055494D" w:rsidRPr="003A5D4F" w:rsidRDefault="0055494D" w:rsidP="0055494D">
      <w:pPr>
        <w:ind w:firstLine="540"/>
        <w:jc w:val="both"/>
        <w:rPr>
          <w:sz w:val="24"/>
          <w:szCs w:val="24"/>
        </w:rPr>
      </w:pPr>
      <w:r w:rsidRPr="003A5D4F">
        <w:rPr>
          <w:sz w:val="24"/>
          <w:szCs w:val="24"/>
        </w:rPr>
        <w:t>-объем потерь при передаче тепловой энергии через тепловые сети   ОАО «КОЭК»</w:t>
      </w:r>
    </w:p>
    <w:p w:rsidR="0055494D" w:rsidRPr="003A5D4F" w:rsidRDefault="0055494D" w:rsidP="0055494D">
      <w:pPr>
        <w:ind w:firstLine="540"/>
        <w:jc w:val="both"/>
        <w:rPr>
          <w:sz w:val="24"/>
          <w:szCs w:val="24"/>
        </w:rPr>
      </w:pPr>
      <w:r w:rsidRPr="003A5D4F">
        <w:rPr>
          <w:sz w:val="24"/>
          <w:szCs w:val="24"/>
        </w:rPr>
        <w:t xml:space="preserve"> - 86,3 тыс. Гкал;</w:t>
      </w:r>
    </w:p>
    <w:p w:rsidR="0055494D" w:rsidRPr="003A5D4F" w:rsidRDefault="0055494D" w:rsidP="0055494D">
      <w:pPr>
        <w:ind w:firstLine="540"/>
        <w:jc w:val="both"/>
        <w:rPr>
          <w:sz w:val="24"/>
          <w:szCs w:val="24"/>
        </w:rPr>
      </w:pPr>
      <w:r w:rsidRPr="003A5D4F">
        <w:rPr>
          <w:sz w:val="24"/>
          <w:szCs w:val="24"/>
        </w:rPr>
        <w:lastRenderedPageBreak/>
        <w:t xml:space="preserve">-объем передаваемой тепловой энергии через тепловые сети ОАО «КОЭК                           </w:t>
      </w:r>
      <w:proofErr w:type="gramStart"/>
      <w:r w:rsidRPr="003A5D4F">
        <w:rPr>
          <w:sz w:val="24"/>
          <w:szCs w:val="24"/>
        </w:rPr>
        <w:t xml:space="preserve">( </w:t>
      </w:r>
      <w:proofErr w:type="gramEnd"/>
      <w:r w:rsidRPr="003A5D4F">
        <w:rPr>
          <w:sz w:val="24"/>
          <w:szCs w:val="24"/>
        </w:rPr>
        <w:t>полезный отпуск)  -941,9 тыс. Гкал.</w:t>
      </w:r>
    </w:p>
    <w:p w:rsidR="0055494D" w:rsidRPr="003A5D4F" w:rsidRDefault="0055494D" w:rsidP="0055494D">
      <w:pPr>
        <w:ind w:firstLine="540"/>
        <w:jc w:val="both"/>
        <w:rPr>
          <w:sz w:val="24"/>
          <w:szCs w:val="24"/>
        </w:rPr>
      </w:pPr>
      <w:r w:rsidRPr="003A5D4F">
        <w:rPr>
          <w:sz w:val="24"/>
          <w:szCs w:val="24"/>
        </w:rPr>
        <w:t>Объем потерь и удельный расход топлива на 1 Гкал принят  на уровне 2013 года в соответствии с постановлением департамента ТЭК и ЖКХ Костромской области от 22.05.2013 г.  № 7.</w:t>
      </w:r>
    </w:p>
    <w:p w:rsidR="0055494D" w:rsidRPr="003A5D4F" w:rsidRDefault="0055494D" w:rsidP="0055494D">
      <w:pPr>
        <w:ind w:firstLine="540"/>
        <w:jc w:val="both"/>
        <w:rPr>
          <w:sz w:val="24"/>
          <w:szCs w:val="24"/>
        </w:rPr>
      </w:pPr>
      <w:r w:rsidRPr="003A5D4F">
        <w:rPr>
          <w:sz w:val="24"/>
          <w:szCs w:val="24"/>
        </w:rPr>
        <w:t>Необходимая  валовая выручка – 630 475,1 тыс. руб.</w:t>
      </w:r>
    </w:p>
    <w:p w:rsidR="0055494D" w:rsidRPr="003A5D4F" w:rsidRDefault="0055494D" w:rsidP="0055494D">
      <w:pPr>
        <w:ind w:firstLine="540"/>
        <w:jc w:val="both"/>
        <w:rPr>
          <w:sz w:val="24"/>
          <w:szCs w:val="24"/>
        </w:rPr>
      </w:pPr>
      <w:r w:rsidRPr="003A5D4F">
        <w:rPr>
          <w:sz w:val="24"/>
          <w:szCs w:val="24"/>
        </w:rPr>
        <w:t>в том числе:</w:t>
      </w:r>
    </w:p>
    <w:p w:rsidR="0055494D" w:rsidRPr="003A5D4F" w:rsidRDefault="0055494D" w:rsidP="0055494D">
      <w:pPr>
        <w:ind w:firstLine="540"/>
        <w:jc w:val="both"/>
        <w:rPr>
          <w:sz w:val="24"/>
          <w:szCs w:val="24"/>
        </w:rPr>
      </w:pPr>
      <w:r w:rsidRPr="003A5D4F">
        <w:rPr>
          <w:sz w:val="24"/>
          <w:szCs w:val="24"/>
        </w:rPr>
        <w:t>-расходы на сырье и материалы – 12587,7 тыс. руб.;</w:t>
      </w:r>
    </w:p>
    <w:p w:rsidR="0055494D" w:rsidRPr="003A5D4F" w:rsidRDefault="0055494D" w:rsidP="0055494D">
      <w:pPr>
        <w:ind w:firstLine="540"/>
        <w:jc w:val="both"/>
        <w:rPr>
          <w:sz w:val="24"/>
          <w:szCs w:val="24"/>
        </w:rPr>
      </w:pPr>
      <w:r w:rsidRPr="003A5D4F">
        <w:rPr>
          <w:sz w:val="24"/>
          <w:szCs w:val="24"/>
        </w:rPr>
        <w:t>-расходы на топливо -137029,2 тыс. руб.;</w:t>
      </w:r>
    </w:p>
    <w:p w:rsidR="0055494D" w:rsidRPr="003A5D4F" w:rsidRDefault="0055494D" w:rsidP="0055494D">
      <w:pPr>
        <w:ind w:firstLine="540"/>
        <w:jc w:val="both"/>
        <w:rPr>
          <w:sz w:val="24"/>
          <w:szCs w:val="24"/>
        </w:rPr>
      </w:pPr>
      <w:r w:rsidRPr="003A5D4F">
        <w:rPr>
          <w:sz w:val="24"/>
          <w:szCs w:val="24"/>
        </w:rPr>
        <w:t>-расходы на прочие покупаемые энергетические ресурсы –207293,4  тыс. руб.</w:t>
      </w:r>
    </w:p>
    <w:p w:rsidR="0055494D" w:rsidRPr="003A5D4F" w:rsidRDefault="0055494D" w:rsidP="0055494D">
      <w:pPr>
        <w:ind w:firstLine="540"/>
        <w:jc w:val="both"/>
        <w:rPr>
          <w:sz w:val="24"/>
          <w:szCs w:val="24"/>
        </w:rPr>
      </w:pPr>
      <w:r w:rsidRPr="003A5D4F">
        <w:rPr>
          <w:sz w:val="24"/>
          <w:szCs w:val="24"/>
        </w:rPr>
        <w:t xml:space="preserve"> из них:</w:t>
      </w:r>
    </w:p>
    <w:p w:rsidR="0055494D" w:rsidRPr="003A5D4F" w:rsidRDefault="0055494D" w:rsidP="0055494D">
      <w:pPr>
        <w:ind w:firstLine="540"/>
        <w:jc w:val="both"/>
        <w:rPr>
          <w:i/>
          <w:sz w:val="24"/>
          <w:szCs w:val="24"/>
        </w:rPr>
      </w:pPr>
      <w:r w:rsidRPr="003A5D4F">
        <w:rPr>
          <w:sz w:val="24"/>
          <w:szCs w:val="24"/>
        </w:rPr>
        <w:t xml:space="preserve">- </w:t>
      </w:r>
      <w:r w:rsidRPr="003A5D4F">
        <w:rPr>
          <w:i/>
          <w:sz w:val="24"/>
          <w:szCs w:val="24"/>
        </w:rPr>
        <w:t>покупная тепловая энергия ОАО «ТГК-2» - 93545,9 тыс. руб.;</w:t>
      </w:r>
    </w:p>
    <w:p w:rsidR="0055494D" w:rsidRPr="003A5D4F" w:rsidRDefault="0055494D" w:rsidP="0055494D">
      <w:pPr>
        <w:ind w:firstLine="540"/>
        <w:jc w:val="both"/>
        <w:rPr>
          <w:i/>
          <w:sz w:val="24"/>
          <w:szCs w:val="24"/>
        </w:rPr>
      </w:pPr>
      <w:r w:rsidRPr="003A5D4F">
        <w:rPr>
          <w:i/>
          <w:sz w:val="24"/>
          <w:szCs w:val="24"/>
        </w:rPr>
        <w:t>-электроэнергия на технологические нужды  29298,9 тыс. руб.;</w:t>
      </w:r>
    </w:p>
    <w:p w:rsidR="0055494D" w:rsidRPr="003A5D4F" w:rsidRDefault="0055494D" w:rsidP="0055494D">
      <w:pPr>
        <w:ind w:firstLine="540"/>
        <w:jc w:val="both"/>
        <w:rPr>
          <w:i/>
          <w:sz w:val="24"/>
          <w:szCs w:val="24"/>
        </w:rPr>
      </w:pPr>
      <w:r w:rsidRPr="003A5D4F">
        <w:rPr>
          <w:i/>
          <w:sz w:val="24"/>
          <w:szCs w:val="24"/>
        </w:rPr>
        <w:t>-потери на потери в тепловых сетях – 84448,6 тыс</w:t>
      </w:r>
      <w:proofErr w:type="gramStart"/>
      <w:r w:rsidRPr="003A5D4F">
        <w:rPr>
          <w:i/>
          <w:sz w:val="24"/>
          <w:szCs w:val="24"/>
        </w:rPr>
        <w:t>.р</w:t>
      </w:r>
      <w:proofErr w:type="gramEnd"/>
      <w:r w:rsidRPr="003A5D4F">
        <w:rPr>
          <w:i/>
          <w:sz w:val="24"/>
          <w:szCs w:val="24"/>
        </w:rPr>
        <w:t>уб. ;</w:t>
      </w:r>
    </w:p>
    <w:p w:rsidR="0055494D" w:rsidRPr="003A5D4F" w:rsidRDefault="0055494D" w:rsidP="0055494D">
      <w:pPr>
        <w:ind w:firstLine="540"/>
        <w:jc w:val="both"/>
        <w:rPr>
          <w:sz w:val="24"/>
          <w:szCs w:val="24"/>
        </w:rPr>
      </w:pPr>
      <w:r w:rsidRPr="003A5D4F">
        <w:rPr>
          <w:i/>
          <w:sz w:val="24"/>
          <w:szCs w:val="24"/>
        </w:rPr>
        <w:t>-</w:t>
      </w:r>
      <w:r w:rsidRPr="003A5D4F">
        <w:rPr>
          <w:sz w:val="24"/>
          <w:szCs w:val="24"/>
        </w:rPr>
        <w:t>расходы на холодную воду и водоотведение – 3366,5 тыс. руб.;</w:t>
      </w:r>
    </w:p>
    <w:p w:rsidR="0055494D" w:rsidRPr="003A5D4F" w:rsidRDefault="0055494D" w:rsidP="0055494D">
      <w:pPr>
        <w:ind w:firstLine="540"/>
        <w:jc w:val="both"/>
        <w:rPr>
          <w:sz w:val="24"/>
          <w:szCs w:val="24"/>
        </w:rPr>
      </w:pPr>
      <w:r w:rsidRPr="003A5D4F">
        <w:rPr>
          <w:sz w:val="24"/>
          <w:szCs w:val="24"/>
        </w:rPr>
        <w:t xml:space="preserve">- амортизация основных средств и нематериальных активов – 959,2 тыс. руб.; </w:t>
      </w:r>
    </w:p>
    <w:p w:rsidR="0055494D" w:rsidRPr="003A5D4F" w:rsidRDefault="0055494D" w:rsidP="0055494D">
      <w:pPr>
        <w:ind w:firstLine="540"/>
        <w:jc w:val="both"/>
        <w:rPr>
          <w:sz w:val="24"/>
          <w:szCs w:val="24"/>
        </w:rPr>
      </w:pPr>
      <w:r w:rsidRPr="003A5D4F">
        <w:rPr>
          <w:sz w:val="24"/>
          <w:szCs w:val="24"/>
        </w:rPr>
        <w:t xml:space="preserve">-оплата труда персонала с учетом страховых взносов  во внебюджетные фонды- </w:t>
      </w:r>
    </w:p>
    <w:p w:rsidR="0055494D" w:rsidRPr="003A5D4F" w:rsidRDefault="0055494D" w:rsidP="0055494D">
      <w:pPr>
        <w:ind w:firstLine="540"/>
        <w:jc w:val="both"/>
        <w:rPr>
          <w:sz w:val="24"/>
          <w:szCs w:val="24"/>
        </w:rPr>
      </w:pPr>
      <w:r w:rsidRPr="003A5D4F">
        <w:rPr>
          <w:sz w:val="24"/>
          <w:szCs w:val="24"/>
        </w:rPr>
        <w:t>143343,7 тыс. руб.;</w:t>
      </w:r>
    </w:p>
    <w:p w:rsidR="0055494D" w:rsidRPr="003A5D4F" w:rsidRDefault="0055494D" w:rsidP="0055494D">
      <w:pPr>
        <w:ind w:firstLine="540"/>
        <w:jc w:val="both"/>
        <w:rPr>
          <w:sz w:val="24"/>
          <w:szCs w:val="24"/>
        </w:rPr>
      </w:pPr>
      <w:r w:rsidRPr="003A5D4F">
        <w:rPr>
          <w:sz w:val="24"/>
          <w:szCs w:val="24"/>
        </w:rPr>
        <w:t xml:space="preserve">- ремонт основных средств,  выполняемый подрядным способом -12447,4 тыс. руб. </w:t>
      </w:r>
    </w:p>
    <w:p w:rsidR="0055494D" w:rsidRPr="003A5D4F" w:rsidRDefault="0055494D" w:rsidP="0055494D">
      <w:pPr>
        <w:ind w:firstLine="540"/>
        <w:jc w:val="both"/>
        <w:rPr>
          <w:sz w:val="24"/>
          <w:szCs w:val="24"/>
        </w:rPr>
      </w:pPr>
      <w:r w:rsidRPr="003A5D4F">
        <w:rPr>
          <w:sz w:val="24"/>
          <w:szCs w:val="24"/>
        </w:rPr>
        <w:t>( в т.ч. мероприятия по энергосбережению 2162,1 тыс. руб.</w:t>
      </w:r>
      <w:proofErr w:type="gramStart"/>
      <w:r w:rsidRPr="003A5D4F">
        <w:rPr>
          <w:sz w:val="24"/>
          <w:szCs w:val="24"/>
        </w:rPr>
        <w:t xml:space="preserve"> )</w:t>
      </w:r>
      <w:proofErr w:type="gramEnd"/>
      <w:r w:rsidRPr="003A5D4F">
        <w:rPr>
          <w:sz w:val="24"/>
          <w:szCs w:val="24"/>
        </w:rPr>
        <w:t>;</w:t>
      </w:r>
    </w:p>
    <w:p w:rsidR="0055494D" w:rsidRPr="003A5D4F" w:rsidRDefault="0055494D" w:rsidP="0055494D">
      <w:pPr>
        <w:ind w:firstLine="540"/>
        <w:jc w:val="both"/>
        <w:rPr>
          <w:sz w:val="24"/>
          <w:szCs w:val="24"/>
        </w:rPr>
      </w:pPr>
      <w:r w:rsidRPr="003A5D4F">
        <w:rPr>
          <w:sz w:val="24"/>
          <w:szCs w:val="24"/>
        </w:rPr>
        <w:t>-услуги производственного характера- 9130,6 тыс. руб.;</w:t>
      </w:r>
    </w:p>
    <w:p w:rsidR="0055494D" w:rsidRPr="003A5D4F" w:rsidRDefault="0055494D" w:rsidP="0055494D">
      <w:pPr>
        <w:ind w:firstLine="540"/>
        <w:jc w:val="both"/>
        <w:rPr>
          <w:sz w:val="24"/>
          <w:szCs w:val="24"/>
        </w:rPr>
      </w:pPr>
      <w:proofErr w:type="gramStart"/>
      <w:r w:rsidRPr="003A5D4F">
        <w:rPr>
          <w:sz w:val="24"/>
          <w:szCs w:val="24"/>
        </w:rPr>
        <w:t>-прочие услуги,  выполняемые по договорам с организациями (услуги связи,</w:t>
      </w:r>
      <w:proofErr w:type="gramEnd"/>
    </w:p>
    <w:p w:rsidR="0055494D" w:rsidRPr="003A5D4F" w:rsidRDefault="0055494D" w:rsidP="0055494D">
      <w:pPr>
        <w:ind w:firstLine="540"/>
        <w:jc w:val="both"/>
        <w:rPr>
          <w:sz w:val="24"/>
          <w:szCs w:val="24"/>
        </w:rPr>
      </w:pPr>
      <w:r w:rsidRPr="003A5D4F">
        <w:rPr>
          <w:sz w:val="24"/>
          <w:szCs w:val="24"/>
        </w:rPr>
        <w:t xml:space="preserve">охраны,  консультационного  и информационного характера)- 15075,2 тыс. руб.;  </w:t>
      </w:r>
    </w:p>
    <w:p w:rsidR="0055494D" w:rsidRPr="003A5D4F" w:rsidRDefault="0055494D" w:rsidP="0055494D">
      <w:pPr>
        <w:ind w:firstLine="540"/>
        <w:jc w:val="both"/>
        <w:rPr>
          <w:sz w:val="24"/>
          <w:szCs w:val="24"/>
        </w:rPr>
      </w:pPr>
      <w:r w:rsidRPr="003A5D4F">
        <w:rPr>
          <w:sz w:val="24"/>
          <w:szCs w:val="24"/>
        </w:rPr>
        <w:t>-плата за выбросы и сбросы загрязняющих веществ в окружающую среду -</w:t>
      </w:r>
    </w:p>
    <w:p w:rsidR="0055494D" w:rsidRPr="003A5D4F" w:rsidRDefault="0055494D" w:rsidP="0055494D">
      <w:pPr>
        <w:ind w:firstLine="540"/>
        <w:jc w:val="both"/>
        <w:rPr>
          <w:sz w:val="24"/>
          <w:szCs w:val="24"/>
        </w:rPr>
      </w:pPr>
      <w:r w:rsidRPr="003A5D4F">
        <w:rPr>
          <w:sz w:val="24"/>
          <w:szCs w:val="24"/>
        </w:rPr>
        <w:t>380,8 тыс. руб.;</w:t>
      </w:r>
    </w:p>
    <w:p w:rsidR="0055494D" w:rsidRPr="003A5D4F" w:rsidRDefault="0055494D" w:rsidP="0055494D">
      <w:pPr>
        <w:ind w:firstLine="540"/>
        <w:jc w:val="both"/>
        <w:rPr>
          <w:sz w:val="24"/>
          <w:szCs w:val="24"/>
        </w:rPr>
      </w:pPr>
      <w:r w:rsidRPr="003A5D4F">
        <w:rPr>
          <w:sz w:val="24"/>
          <w:szCs w:val="24"/>
        </w:rPr>
        <w:t>-арендная плата и лизинговые платежи – 57774,4 тыс. руб.;</w:t>
      </w:r>
    </w:p>
    <w:p w:rsidR="0055494D" w:rsidRPr="003A5D4F" w:rsidRDefault="0055494D" w:rsidP="0055494D">
      <w:pPr>
        <w:ind w:firstLine="540"/>
        <w:jc w:val="both"/>
        <w:rPr>
          <w:sz w:val="24"/>
          <w:szCs w:val="24"/>
        </w:rPr>
      </w:pPr>
      <w:r w:rsidRPr="003A5D4F">
        <w:rPr>
          <w:sz w:val="24"/>
          <w:szCs w:val="24"/>
        </w:rPr>
        <w:t>-прочие расходы – 8514,4 тыс. руб.;</w:t>
      </w:r>
    </w:p>
    <w:p w:rsidR="0055494D" w:rsidRPr="003A5D4F" w:rsidRDefault="0055494D" w:rsidP="0055494D">
      <w:pPr>
        <w:ind w:firstLine="540"/>
        <w:jc w:val="both"/>
        <w:rPr>
          <w:sz w:val="24"/>
          <w:szCs w:val="24"/>
        </w:rPr>
      </w:pPr>
      <w:r w:rsidRPr="003A5D4F">
        <w:rPr>
          <w:sz w:val="24"/>
          <w:szCs w:val="24"/>
        </w:rPr>
        <w:t>-расходы на услуги банков, обслуживание заемных средств- 19935,1 тыс. руб.;</w:t>
      </w:r>
    </w:p>
    <w:p w:rsidR="0055494D" w:rsidRPr="003A5D4F" w:rsidRDefault="0055494D" w:rsidP="0055494D">
      <w:pPr>
        <w:ind w:firstLine="540"/>
        <w:jc w:val="both"/>
        <w:rPr>
          <w:sz w:val="24"/>
          <w:szCs w:val="24"/>
        </w:rPr>
      </w:pPr>
      <w:r w:rsidRPr="003A5D4F">
        <w:rPr>
          <w:sz w:val="24"/>
          <w:szCs w:val="24"/>
        </w:rPr>
        <w:t>-выплаты социального характера – 2198,7 тыс. руб.</w:t>
      </w:r>
    </w:p>
    <w:p w:rsidR="0055494D" w:rsidRPr="003A5D4F" w:rsidRDefault="0055494D" w:rsidP="0055494D">
      <w:pPr>
        <w:ind w:firstLine="540"/>
        <w:jc w:val="both"/>
        <w:rPr>
          <w:sz w:val="24"/>
          <w:szCs w:val="24"/>
        </w:rPr>
      </w:pPr>
      <w:r w:rsidRPr="003A5D4F">
        <w:rPr>
          <w:sz w:val="24"/>
          <w:szCs w:val="24"/>
        </w:rPr>
        <w:t>-налог на  прибыль принят в размере   438,9 тыс. руб.</w:t>
      </w:r>
    </w:p>
    <w:p w:rsidR="0055494D" w:rsidRPr="003A5D4F" w:rsidRDefault="0055494D" w:rsidP="0055494D">
      <w:pPr>
        <w:ind w:firstLine="540"/>
        <w:jc w:val="both"/>
        <w:rPr>
          <w:sz w:val="24"/>
          <w:szCs w:val="24"/>
        </w:rPr>
      </w:pPr>
      <w:r w:rsidRPr="003A5D4F">
        <w:rPr>
          <w:sz w:val="24"/>
          <w:szCs w:val="24"/>
        </w:rPr>
        <w:t>В результате проведенной экспертизы представленных расчетов произведена корректировка следующих показателей:</w:t>
      </w:r>
    </w:p>
    <w:p w:rsidR="0055494D" w:rsidRPr="003A5D4F" w:rsidRDefault="0055494D" w:rsidP="0055494D">
      <w:pPr>
        <w:ind w:left="709"/>
        <w:jc w:val="both"/>
        <w:rPr>
          <w:sz w:val="24"/>
          <w:szCs w:val="24"/>
        </w:rPr>
      </w:pPr>
      <w:proofErr w:type="gramStart"/>
      <w:r w:rsidRPr="003A5D4F">
        <w:rPr>
          <w:sz w:val="24"/>
          <w:szCs w:val="24"/>
        </w:rPr>
        <w:t>1) «Объем покупной  тепловой энергии в тепловых сетях»- принят в среднем по фактическим данным за 3-и предыдущих периода регулирования и увеличен на                2,6 тыс. Гкал;</w:t>
      </w:r>
      <w:proofErr w:type="gramEnd"/>
    </w:p>
    <w:p w:rsidR="0055494D" w:rsidRPr="003A5D4F" w:rsidRDefault="0055494D" w:rsidP="002769F8">
      <w:pPr>
        <w:ind w:firstLine="709"/>
        <w:jc w:val="both"/>
        <w:rPr>
          <w:sz w:val="24"/>
          <w:szCs w:val="24"/>
        </w:rPr>
      </w:pPr>
      <w:proofErr w:type="gramStart"/>
      <w:r w:rsidRPr="003A5D4F">
        <w:rPr>
          <w:sz w:val="24"/>
          <w:szCs w:val="24"/>
        </w:rPr>
        <w:t>2)«Электроэнергия на технологические цели» - к предложению предприятия затраты снижены на 1448,5 тыс. руб. Объем электроэнергии принят на уровне расчета предприятия от 31.10.2013 г. Цены с 01.01.2014 г. учтены на уровне октября  2013 года на основании счета-фактуры ( НН- 4,63-4,65  руб./кВтч., СН-2- 3,6-4,19 руб./кВтч.) и проиндексированы с 01.07.2014 г. на 107,2% (Прогноз);</w:t>
      </w:r>
      <w:proofErr w:type="gramEnd"/>
    </w:p>
    <w:p w:rsidR="0055494D" w:rsidRPr="003A5D4F" w:rsidRDefault="0055494D" w:rsidP="002769F8">
      <w:pPr>
        <w:ind w:firstLine="1134"/>
        <w:jc w:val="both"/>
        <w:rPr>
          <w:sz w:val="24"/>
          <w:szCs w:val="24"/>
        </w:rPr>
      </w:pPr>
      <w:r w:rsidRPr="003A5D4F">
        <w:rPr>
          <w:sz w:val="24"/>
          <w:szCs w:val="24"/>
        </w:rPr>
        <w:t>3) «Расходы на холодную воду»  скорректированы на 2020,3 тыс.руб. Департаментом объем принят  на уровне расчета предприятия от 31.10.2013 г. Цены на воду и водоотведение  учтены по утвержденным тарифам МУП г</w:t>
      </w:r>
      <w:proofErr w:type="gramStart"/>
      <w:r w:rsidRPr="003A5D4F">
        <w:rPr>
          <w:sz w:val="24"/>
          <w:szCs w:val="24"/>
        </w:rPr>
        <w:t>.К</w:t>
      </w:r>
      <w:proofErr w:type="gramEnd"/>
      <w:r w:rsidRPr="003A5D4F">
        <w:rPr>
          <w:sz w:val="24"/>
          <w:szCs w:val="24"/>
        </w:rPr>
        <w:t>остромы «</w:t>
      </w:r>
      <w:proofErr w:type="spellStart"/>
      <w:r w:rsidRPr="003A5D4F">
        <w:rPr>
          <w:sz w:val="24"/>
          <w:szCs w:val="24"/>
        </w:rPr>
        <w:t>Костромагорводоканал</w:t>
      </w:r>
      <w:proofErr w:type="spellEnd"/>
      <w:r w:rsidRPr="003A5D4F">
        <w:rPr>
          <w:sz w:val="24"/>
          <w:szCs w:val="24"/>
        </w:rPr>
        <w:t>», с 01.07.2014 г. приняты с учетом индексации на 105,1% (Приказ ФСТ от21.10.2013 г. №192-э/3);</w:t>
      </w:r>
    </w:p>
    <w:p w:rsidR="0055494D" w:rsidRPr="003A5D4F" w:rsidRDefault="0055494D" w:rsidP="002769F8">
      <w:pPr>
        <w:ind w:firstLine="1134"/>
        <w:jc w:val="both"/>
        <w:rPr>
          <w:sz w:val="24"/>
          <w:szCs w:val="24"/>
        </w:rPr>
      </w:pPr>
      <w:r w:rsidRPr="003A5D4F">
        <w:rPr>
          <w:sz w:val="24"/>
          <w:szCs w:val="24"/>
        </w:rPr>
        <w:t>4)«Оплата труда»   плановый фонд оплаты труда снижена на 7584,4 тыс. руб. к расчету на 16.12.2013 г. Фонд оплаты труда принят с 01.01.2014 г. по расчету предприятия на фактическую численность 435,07 чел. с минимальной ставкой рабочего 1 р. 6642,3 руб./месяц. С 01.07. 2014 г  минимальная ставка рабочего 1 р. Проиндексирована на 107,0% и составила 7107,26 руб./мес. ( по ОТС                        с 01.07.2014 г.  7056,0 руб./Гкал.);</w:t>
      </w:r>
    </w:p>
    <w:p w:rsidR="0055494D" w:rsidRPr="003A5D4F" w:rsidRDefault="0055494D" w:rsidP="002769F8">
      <w:pPr>
        <w:ind w:firstLine="567"/>
        <w:jc w:val="both"/>
        <w:rPr>
          <w:sz w:val="24"/>
          <w:szCs w:val="24"/>
        </w:rPr>
      </w:pPr>
      <w:r w:rsidRPr="003A5D4F">
        <w:rPr>
          <w:sz w:val="24"/>
          <w:szCs w:val="24"/>
        </w:rPr>
        <w:t>5)«Страховые взносы во внебюджетные фонды» - расходы снижены пропорционально снижению фонда оплаты труда на 2290,4 тыс</w:t>
      </w:r>
      <w:proofErr w:type="gramStart"/>
      <w:r w:rsidRPr="003A5D4F">
        <w:rPr>
          <w:sz w:val="24"/>
          <w:szCs w:val="24"/>
        </w:rPr>
        <w:t>.р</w:t>
      </w:r>
      <w:proofErr w:type="gramEnd"/>
      <w:r w:rsidRPr="003A5D4F">
        <w:rPr>
          <w:sz w:val="24"/>
          <w:szCs w:val="24"/>
        </w:rPr>
        <w:t>уб.;</w:t>
      </w:r>
    </w:p>
    <w:p w:rsidR="0055494D" w:rsidRPr="003A5D4F" w:rsidRDefault="0055494D" w:rsidP="002769F8">
      <w:pPr>
        <w:ind w:firstLine="567"/>
        <w:jc w:val="both"/>
        <w:rPr>
          <w:sz w:val="24"/>
          <w:szCs w:val="24"/>
        </w:rPr>
      </w:pPr>
      <w:r w:rsidRPr="003A5D4F">
        <w:rPr>
          <w:sz w:val="24"/>
          <w:szCs w:val="24"/>
        </w:rPr>
        <w:lastRenderedPageBreak/>
        <w:t xml:space="preserve">6) «Услуги производственного характера»-  расходы снижены на 2730,0 тыс.руб. Расходы на проведение испытаний подогревателей учтены в размере                        1008,0 тыс.руб.( котельные по ул. </w:t>
      </w:r>
      <w:proofErr w:type="spellStart"/>
      <w:r w:rsidRPr="003A5D4F">
        <w:rPr>
          <w:sz w:val="24"/>
          <w:szCs w:val="24"/>
        </w:rPr>
        <w:t>Пастуховская</w:t>
      </w:r>
      <w:proofErr w:type="spellEnd"/>
      <w:r w:rsidRPr="003A5D4F">
        <w:rPr>
          <w:sz w:val="24"/>
          <w:szCs w:val="24"/>
        </w:rPr>
        <w:t xml:space="preserve">, п. Новый, </w:t>
      </w:r>
      <w:proofErr w:type="spellStart"/>
      <w:r w:rsidRPr="003A5D4F">
        <w:rPr>
          <w:sz w:val="24"/>
          <w:szCs w:val="24"/>
        </w:rPr>
        <w:t>ул</w:t>
      </w:r>
      <w:proofErr w:type="spellEnd"/>
      <w:r w:rsidRPr="003A5D4F">
        <w:rPr>
          <w:sz w:val="24"/>
          <w:szCs w:val="24"/>
        </w:rPr>
        <w:t xml:space="preserve"> .Свердлова, ул</w:t>
      </w:r>
      <w:proofErr w:type="gramStart"/>
      <w:r w:rsidRPr="003A5D4F">
        <w:rPr>
          <w:sz w:val="24"/>
          <w:szCs w:val="24"/>
        </w:rPr>
        <w:t>.С</w:t>
      </w:r>
      <w:proofErr w:type="gramEnd"/>
      <w:r w:rsidRPr="003A5D4F">
        <w:rPr>
          <w:sz w:val="24"/>
          <w:szCs w:val="24"/>
        </w:rPr>
        <w:t>моленская, Сплавщиков, Партизанская, Центральная и ЦТП п.Новый), вместо 3696,0 тыс.руб. по предложению предприятия по 27 объектам;</w:t>
      </w:r>
    </w:p>
    <w:p w:rsidR="0055494D" w:rsidRPr="003A5D4F" w:rsidRDefault="0055494D" w:rsidP="002769F8">
      <w:pPr>
        <w:ind w:firstLine="567"/>
        <w:jc w:val="both"/>
        <w:rPr>
          <w:sz w:val="24"/>
          <w:szCs w:val="24"/>
        </w:rPr>
      </w:pPr>
      <w:r w:rsidRPr="003A5D4F">
        <w:rPr>
          <w:sz w:val="24"/>
          <w:szCs w:val="24"/>
        </w:rPr>
        <w:t>7)«Прочие услуги» скорректированы на 784,6 тыс. руб. План 2013 года по расходам на  консультационные услуги проиндексирован с июля 2014 г. на 104,8% в соответствии с  Прогнозом;</w:t>
      </w:r>
    </w:p>
    <w:p w:rsidR="0055494D" w:rsidRPr="003A5D4F" w:rsidRDefault="0055494D" w:rsidP="002769F8">
      <w:pPr>
        <w:ind w:firstLine="567"/>
        <w:jc w:val="both"/>
        <w:rPr>
          <w:sz w:val="24"/>
          <w:szCs w:val="24"/>
        </w:rPr>
      </w:pPr>
      <w:r w:rsidRPr="003A5D4F">
        <w:rPr>
          <w:sz w:val="24"/>
          <w:szCs w:val="24"/>
        </w:rPr>
        <w:t>8)«Арендная плата, лизинговые платежи»  не принята арендная плата муниципального имущества по дополнительному соглашению к договору с МУП г.</w:t>
      </w:r>
      <w:r w:rsidR="00914185">
        <w:rPr>
          <w:sz w:val="24"/>
          <w:szCs w:val="24"/>
        </w:rPr>
        <w:t xml:space="preserve"> </w:t>
      </w:r>
      <w:r w:rsidRPr="003A5D4F">
        <w:rPr>
          <w:sz w:val="24"/>
          <w:szCs w:val="24"/>
        </w:rPr>
        <w:t>Костромы «Городские сети» в размере  1926,5 тыс</w:t>
      </w:r>
      <w:proofErr w:type="gramStart"/>
      <w:r w:rsidRPr="003A5D4F">
        <w:rPr>
          <w:sz w:val="24"/>
          <w:szCs w:val="24"/>
        </w:rPr>
        <w:t>.р</w:t>
      </w:r>
      <w:proofErr w:type="gramEnd"/>
      <w:r w:rsidRPr="003A5D4F">
        <w:rPr>
          <w:sz w:val="24"/>
          <w:szCs w:val="24"/>
        </w:rPr>
        <w:t>уб. Дополнительное соглашение не оформлено в соответствии с требованиями законодательных актов;</w:t>
      </w:r>
    </w:p>
    <w:p w:rsidR="0055494D" w:rsidRPr="003A5D4F" w:rsidRDefault="0055494D" w:rsidP="002769F8">
      <w:pPr>
        <w:ind w:firstLine="567"/>
        <w:jc w:val="both"/>
        <w:rPr>
          <w:sz w:val="24"/>
          <w:szCs w:val="24"/>
        </w:rPr>
      </w:pPr>
      <w:r w:rsidRPr="003A5D4F">
        <w:rPr>
          <w:sz w:val="24"/>
          <w:szCs w:val="24"/>
        </w:rPr>
        <w:t>9)«Другие расходы, связанные с производством» снижены на 327,4 тыс</w:t>
      </w:r>
      <w:proofErr w:type="gramStart"/>
      <w:r w:rsidRPr="003A5D4F">
        <w:rPr>
          <w:sz w:val="24"/>
          <w:szCs w:val="24"/>
        </w:rPr>
        <w:t>.р</w:t>
      </w:r>
      <w:proofErr w:type="gramEnd"/>
      <w:r w:rsidRPr="003A5D4F">
        <w:rPr>
          <w:sz w:val="24"/>
          <w:szCs w:val="24"/>
        </w:rPr>
        <w:t xml:space="preserve">уб. Скорректированы цены на бензин с 01.01.2014 г. и проиндексированы с 01.07.2014 г. на 103,0%  (Прогноз). </w:t>
      </w:r>
    </w:p>
    <w:p w:rsidR="0055494D" w:rsidRPr="003A5D4F" w:rsidRDefault="002769F8" w:rsidP="002769F8">
      <w:pPr>
        <w:jc w:val="both"/>
        <w:rPr>
          <w:sz w:val="24"/>
          <w:szCs w:val="24"/>
        </w:rPr>
      </w:pPr>
      <w:r>
        <w:rPr>
          <w:sz w:val="24"/>
          <w:szCs w:val="24"/>
        </w:rPr>
        <w:t xml:space="preserve">        </w:t>
      </w:r>
      <w:r w:rsidR="0055494D" w:rsidRPr="003A5D4F">
        <w:rPr>
          <w:sz w:val="24"/>
          <w:szCs w:val="24"/>
        </w:rPr>
        <w:t>10) «Расходы на капитальные вложения». В  связи с отсутствием в установленном законодательстве порядке инвестиционной программы  расходы на капитальные вложения не приняты в полном объеме 10,0 млн</w:t>
      </w:r>
      <w:proofErr w:type="gramStart"/>
      <w:r w:rsidR="0055494D" w:rsidRPr="003A5D4F">
        <w:rPr>
          <w:sz w:val="24"/>
          <w:szCs w:val="24"/>
        </w:rPr>
        <w:t>.р</w:t>
      </w:r>
      <w:proofErr w:type="gramEnd"/>
      <w:r w:rsidR="0055494D" w:rsidRPr="003A5D4F">
        <w:rPr>
          <w:sz w:val="24"/>
          <w:szCs w:val="24"/>
        </w:rPr>
        <w:t>уб.;</w:t>
      </w:r>
    </w:p>
    <w:p w:rsidR="0055494D" w:rsidRPr="003A5D4F" w:rsidRDefault="0055494D" w:rsidP="002769F8">
      <w:pPr>
        <w:ind w:firstLine="567"/>
        <w:jc w:val="both"/>
        <w:rPr>
          <w:sz w:val="24"/>
          <w:szCs w:val="24"/>
        </w:rPr>
      </w:pPr>
      <w:r w:rsidRPr="003A5D4F">
        <w:rPr>
          <w:sz w:val="24"/>
          <w:szCs w:val="24"/>
        </w:rPr>
        <w:t>11) «Налог на прибыль» скорректирован на 1984,0 тыс</w:t>
      </w:r>
      <w:proofErr w:type="gramStart"/>
      <w:r w:rsidRPr="003A5D4F">
        <w:rPr>
          <w:sz w:val="24"/>
          <w:szCs w:val="24"/>
        </w:rPr>
        <w:t>.р</w:t>
      </w:r>
      <w:proofErr w:type="gramEnd"/>
      <w:r w:rsidRPr="003A5D4F">
        <w:rPr>
          <w:sz w:val="24"/>
          <w:szCs w:val="24"/>
        </w:rPr>
        <w:t>уб. Налогооблагаемая база снижена на сумму капитальных вложений.</w:t>
      </w:r>
    </w:p>
    <w:p w:rsidR="0025135A" w:rsidRPr="003A5D4F" w:rsidRDefault="0055494D" w:rsidP="002769F8">
      <w:pPr>
        <w:ind w:firstLine="567"/>
        <w:jc w:val="both"/>
        <w:rPr>
          <w:sz w:val="24"/>
          <w:szCs w:val="24"/>
        </w:rPr>
      </w:pPr>
      <w:r w:rsidRPr="003A5D4F">
        <w:rPr>
          <w:sz w:val="24"/>
          <w:szCs w:val="24"/>
        </w:rPr>
        <w:t>Предлагается установить экономически обоснованные тарифы на тепловую энергию  ООО «КОЭК»  на 2014 год  (без НДС</w:t>
      </w:r>
      <w:proofErr w:type="gramStart"/>
      <w:r w:rsidRPr="003A5D4F">
        <w:rPr>
          <w:sz w:val="24"/>
          <w:szCs w:val="24"/>
        </w:rPr>
        <w:t xml:space="preserve"> )</w:t>
      </w:r>
      <w:proofErr w:type="gramEnd"/>
      <w:r w:rsidRPr="003A5D4F">
        <w:rPr>
          <w:sz w:val="24"/>
          <w:szCs w:val="24"/>
        </w:rPr>
        <w:t>:</w:t>
      </w:r>
    </w:p>
    <w:tbl>
      <w:tblPr>
        <w:tblW w:w="97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417"/>
        <w:gridCol w:w="1418"/>
        <w:gridCol w:w="1559"/>
        <w:gridCol w:w="1276"/>
        <w:gridCol w:w="1417"/>
        <w:gridCol w:w="1056"/>
      </w:tblGrid>
      <w:tr w:rsidR="0055494D" w:rsidRPr="0025135A" w:rsidTr="0025135A">
        <w:tc>
          <w:tcPr>
            <w:tcW w:w="1560" w:type="dxa"/>
            <w:vMerge w:val="restart"/>
          </w:tcPr>
          <w:p w:rsidR="0055494D" w:rsidRPr="0025135A" w:rsidRDefault="0055494D" w:rsidP="000721A3">
            <w:pPr>
              <w:spacing w:line="235" w:lineRule="auto"/>
              <w:ind w:right="-1"/>
              <w:jc w:val="center"/>
              <w:rPr>
                <w:sz w:val="22"/>
                <w:szCs w:val="22"/>
              </w:rPr>
            </w:pPr>
          </w:p>
          <w:p w:rsidR="0055494D" w:rsidRPr="0025135A" w:rsidRDefault="0055494D" w:rsidP="000721A3">
            <w:pPr>
              <w:spacing w:line="235" w:lineRule="auto"/>
              <w:ind w:right="-1"/>
              <w:jc w:val="center"/>
              <w:rPr>
                <w:sz w:val="22"/>
                <w:szCs w:val="22"/>
              </w:rPr>
            </w:pPr>
            <w:r w:rsidRPr="0025135A">
              <w:rPr>
                <w:sz w:val="22"/>
                <w:szCs w:val="22"/>
              </w:rPr>
              <w:t>период</w:t>
            </w:r>
          </w:p>
        </w:tc>
        <w:tc>
          <w:tcPr>
            <w:tcW w:w="1417" w:type="dxa"/>
            <w:vMerge w:val="restart"/>
          </w:tcPr>
          <w:p w:rsidR="0055494D" w:rsidRPr="0025135A" w:rsidRDefault="0055494D" w:rsidP="000721A3">
            <w:pPr>
              <w:spacing w:line="235" w:lineRule="auto"/>
              <w:ind w:right="-1"/>
              <w:jc w:val="center"/>
              <w:rPr>
                <w:sz w:val="22"/>
                <w:szCs w:val="22"/>
              </w:rPr>
            </w:pPr>
            <w:r w:rsidRPr="0025135A">
              <w:rPr>
                <w:sz w:val="22"/>
                <w:szCs w:val="22"/>
              </w:rPr>
              <w:t xml:space="preserve"> вода</w:t>
            </w:r>
          </w:p>
        </w:tc>
        <w:tc>
          <w:tcPr>
            <w:tcW w:w="2977" w:type="dxa"/>
            <w:gridSpan w:val="2"/>
          </w:tcPr>
          <w:p w:rsidR="0055494D" w:rsidRPr="0025135A" w:rsidRDefault="0055494D" w:rsidP="000721A3">
            <w:pPr>
              <w:spacing w:line="235" w:lineRule="auto"/>
              <w:ind w:right="-1"/>
              <w:jc w:val="center"/>
              <w:rPr>
                <w:sz w:val="22"/>
                <w:szCs w:val="22"/>
              </w:rPr>
            </w:pPr>
            <w:r w:rsidRPr="0025135A">
              <w:rPr>
                <w:sz w:val="22"/>
                <w:szCs w:val="22"/>
              </w:rPr>
              <w:t>Отборный пар давлением</w:t>
            </w:r>
          </w:p>
        </w:tc>
        <w:tc>
          <w:tcPr>
            <w:tcW w:w="2693" w:type="dxa"/>
            <w:gridSpan w:val="2"/>
          </w:tcPr>
          <w:p w:rsidR="0055494D" w:rsidRPr="0025135A" w:rsidRDefault="0055494D" w:rsidP="000721A3">
            <w:pPr>
              <w:spacing w:line="235" w:lineRule="auto"/>
              <w:ind w:right="-1"/>
              <w:jc w:val="center"/>
              <w:rPr>
                <w:sz w:val="22"/>
                <w:szCs w:val="22"/>
              </w:rPr>
            </w:pPr>
            <w:r w:rsidRPr="0025135A">
              <w:rPr>
                <w:sz w:val="22"/>
                <w:szCs w:val="22"/>
              </w:rPr>
              <w:t>на коллекторах</w:t>
            </w:r>
          </w:p>
        </w:tc>
        <w:tc>
          <w:tcPr>
            <w:tcW w:w="1056" w:type="dxa"/>
            <w:vMerge w:val="restart"/>
          </w:tcPr>
          <w:p w:rsidR="0055494D" w:rsidRPr="0025135A" w:rsidRDefault="0055494D" w:rsidP="000721A3">
            <w:pPr>
              <w:spacing w:line="235" w:lineRule="auto"/>
              <w:ind w:right="-1"/>
              <w:jc w:val="center"/>
              <w:rPr>
                <w:sz w:val="22"/>
                <w:szCs w:val="22"/>
              </w:rPr>
            </w:pPr>
          </w:p>
          <w:p w:rsidR="0055494D" w:rsidRPr="0025135A" w:rsidRDefault="0055494D" w:rsidP="000721A3">
            <w:pPr>
              <w:spacing w:line="235" w:lineRule="auto"/>
              <w:ind w:right="-1"/>
              <w:jc w:val="center"/>
              <w:rPr>
                <w:sz w:val="22"/>
                <w:szCs w:val="22"/>
              </w:rPr>
            </w:pPr>
          </w:p>
          <w:p w:rsidR="0055494D" w:rsidRPr="0025135A" w:rsidRDefault="0055494D" w:rsidP="000721A3">
            <w:pPr>
              <w:spacing w:line="235" w:lineRule="auto"/>
              <w:ind w:right="-1"/>
              <w:jc w:val="center"/>
              <w:rPr>
                <w:sz w:val="22"/>
                <w:szCs w:val="22"/>
              </w:rPr>
            </w:pPr>
            <w:r w:rsidRPr="0025135A">
              <w:rPr>
                <w:sz w:val="22"/>
                <w:szCs w:val="22"/>
              </w:rPr>
              <w:t>передача</w:t>
            </w:r>
          </w:p>
        </w:tc>
      </w:tr>
      <w:tr w:rsidR="0055494D" w:rsidRPr="0025135A" w:rsidTr="0025135A">
        <w:tc>
          <w:tcPr>
            <w:tcW w:w="1560" w:type="dxa"/>
            <w:vMerge/>
          </w:tcPr>
          <w:p w:rsidR="0055494D" w:rsidRPr="0025135A" w:rsidRDefault="0055494D" w:rsidP="000721A3">
            <w:pPr>
              <w:spacing w:line="235" w:lineRule="auto"/>
              <w:ind w:right="-1"/>
              <w:jc w:val="both"/>
              <w:rPr>
                <w:sz w:val="22"/>
                <w:szCs w:val="22"/>
              </w:rPr>
            </w:pPr>
          </w:p>
        </w:tc>
        <w:tc>
          <w:tcPr>
            <w:tcW w:w="1417" w:type="dxa"/>
            <w:vMerge/>
            <w:vAlign w:val="bottom"/>
          </w:tcPr>
          <w:p w:rsidR="0055494D" w:rsidRPr="0025135A" w:rsidRDefault="0055494D" w:rsidP="000721A3">
            <w:pPr>
              <w:spacing w:line="235" w:lineRule="auto"/>
              <w:ind w:right="-1"/>
              <w:jc w:val="center"/>
              <w:rPr>
                <w:sz w:val="22"/>
                <w:szCs w:val="22"/>
              </w:rPr>
            </w:pPr>
          </w:p>
        </w:tc>
        <w:tc>
          <w:tcPr>
            <w:tcW w:w="1418" w:type="dxa"/>
            <w:vAlign w:val="bottom"/>
          </w:tcPr>
          <w:p w:rsidR="0055494D" w:rsidRPr="0025135A" w:rsidRDefault="0055494D" w:rsidP="000721A3">
            <w:pPr>
              <w:spacing w:line="235" w:lineRule="auto"/>
              <w:ind w:right="-1"/>
              <w:jc w:val="center"/>
              <w:rPr>
                <w:sz w:val="22"/>
                <w:szCs w:val="22"/>
              </w:rPr>
            </w:pPr>
            <w:r w:rsidRPr="0025135A">
              <w:rPr>
                <w:sz w:val="22"/>
                <w:szCs w:val="22"/>
              </w:rPr>
              <w:t xml:space="preserve"> от 1,2 до 2,5 кг/см.кв.</w:t>
            </w:r>
          </w:p>
        </w:tc>
        <w:tc>
          <w:tcPr>
            <w:tcW w:w="1559" w:type="dxa"/>
            <w:vAlign w:val="bottom"/>
          </w:tcPr>
          <w:p w:rsidR="0055494D" w:rsidRPr="0025135A" w:rsidRDefault="0055494D" w:rsidP="000721A3">
            <w:pPr>
              <w:spacing w:line="235" w:lineRule="auto"/>
              <w:ind w:right="-1"/>
              <w:jc w:val="center"/>
              <w:rPr>
                <w:sz w:val="22"/>
                <w:szCs w:val="22"/>
              </w:rPr>
            </w:pPr>
            <w:r w:rsidRPr="0025135A">
              <w:rPr>
                <w:sz w:val="22"/>
                <w:szCs w:val="22"/>
              </w:rPr>
              <w:t>от 2,5 до 7,0 кг/см.кв.</w:t>
            </w:r>
          </w:p>
        </w:tc>
        <w:tc>
          <w:tcPr>
            <w:tcW w:w="1276" w:type="dxa"/>
          </w:tcPr>
          <w:p w:rsidR="0055494D" w:rsidRPr="0025135A" w:rsidRDefault="0055494D" w:rsidP="000721A3">
            <w:pPr>
              <w:spacing w:line="235" w:lineRule="auto"/>
              <w:ind w:right="-1"/>
              <w:jc w:val="center"/>
              <w:rPr>
                <w:sz w:val="22"/>
                <w:szCs w:val="22"/>
              </w:rPr>
            </w:pPr>
            <w:r w:rsidRPr="0025135A">
              <w:rPr>
                <w:sz w:val="22"/>
                <w:szCs w:val="22"/>
              </w:rPr>
              <w:t xml:space="preserve"> вода</w:t>
            </w:r>
          </w:p>
        </w:tc>
        <w:tc>
          <w:tcPr>
            <w:tcW w:w="1417" w:type="dxa"/>
          </w:tcPr>
          <w:p w:rsidR="0055494D" w:rsidRPr="0025135A" w:rsidRDefault="0055494D" w:rsidP="000721A3">
            <w:pPr>
              <w:spacing w:line="235" w:lineRule="auto"/>
              <w:ind w:right="-1"/>
              <w:jc w:val="center"/>
              <w:rPr>
                <w:sz w:val="22"/>
                <w:szCs w:val="22"/>
              </w:rPr>
            </w:pPr>
            <w:r w:rsidRPr="0025135A">
              <w:rPr>
                <w:sz w:val="22"/>
                <w:szCs w:val="22"/>
              </w:rPr>
              <w:t>в паре от 1,2 до 2,5 кг/см.кв.</w:t>
            </w:r>
          </w:p>
        </w:tc>
        <w:tc>
          <w:tcPr>
            <w:tcW w:w="1056" w:type="dxa"/>
            <w:vMerge/>
          </w:tcPr>
          <w:p w:rsidR="0055494D" w:rsidRPr="0025135A" w:rsidRDefault="0055494D" w:rsidP="000721A3">
            <w:pPr>
              <w:spacing w:line="235" w:lineRule="auto"/>
              <w:ind w:right="-1"/>
              <w:jc w:val="center"/>
              <w:rPr>
                <w:sz w:val="22"/>
                <w:szCs w:val="22"/>
              </w:rPr>
            </w:pPr>
          </w:p>
        </w:tc>
      </w:tr>
      <w:tr w:rsidR="0055494D" w:rsidRPr="0025135A" w:rsidTr="0025135A">
        <w:tc>
          <w:tcPr>
            <w:tcW w:w="1560" w:type="dxa"/>
          </w:tcPr>
          <w:p w:rsidR="0055494D" w:rsidRPr="0025135A" w:rsidRDefault="0055494D" w:rsidP="000721A3">
            <w:pPr>
              <w:spacing w:line="235" w:lineRule="auto"/>
              <w:ind w:right="-1"/>
              <w:rPr>
                <w:sz w:val="22"/>
                <w:szCs w:val="22"/>
              </w:rPr>
            </w:pPr>
            <w:r w:rsidRPr="0025135A">
              <w:rPr>
                <w:sz w:val="22"/>
                <w:szCs w:val="22"/>
              </w:rPr>
              <w:t>с 01.01.2014 г.</w:t>
            </w:r>
          </w:p>
        </w:tc>
        <w:tc>
          <w:tcPr>
            <w:tcW w:w="1417" w:type="dxa"/>
            <w:vAlign w:val="bottom"/>
          </w:tcPr>
          <w:p w:rsidR="0055494D" w:rsidRPr="0025135A" w:rsidRDefault="0055494D" w:rsidP="000721A3">
            <w:pPr>
              <w:spacing w:line="235" w:lineRule="auto"/>
              <w:ind w:right="-1"/>
              <w:jc w:val="center"/>
              <w:rPr>
                <w:sz w:val="22"/>
                <w:szCs w:val="22"/>
              </w:rPr>
            </w:pPr>
            <w:r w:rsidRPr="0025135A">
              <w:rPr>
                <w:sz w:val="22"/>
                <w:szCs w:val="22"/>
              </w:rPr>
              <w:t>1386,0</w:t>
            </w:r>
          </w:p>
        </w:tc>
        <w:tc>
          <w:tcPr>
            <w:tcW w:w="1418" w:type="dxa"/>
            <w:vAlign w:val="bottom"/>
          </w:tcPr>
          <w:p w:rsidR="0055494D" w:rsidRPr="0025135A" w:rsidRDefault="0055494D" w:rsidP="000721A3">
            <w:pPr>
              <w:spacing w:line="235" w:lineRule="auto"/>
              <w:ind w:right="-1"/>
              <w:jc w:val="center"/>
              <w:rPr>
                <w:sz w:val="22"/>
                <w:szCs w:val="22"/>
              </w:rPr>
            </w:pPr>
            <w:r w:rsidRPr="0025135A">
              <w:rPr>
                <w:sz w:val="22"/>
                <w:szCs w:val="22"/>
              </w:rPr>
              <w:t>3564,6</w:t>
            </w:r>
          </w:p>
        </w:tc>
        <w:tc>
          <w:tcPr>
            <w:tcW w:w="1559" w:type="dxa"/>
            <w:vAlign w:val="bottom"/>
          </w:tcPr>
          <w:p w:rsidR="0055494D" w:rsidRPr="0025135A" w:rsidRDefault="0055494D" w:rsidP="000721A3">
            <w:pPr>
              <w:spacing w:line="235" w:lineRule="auto"/>
              <w:ind w:right="-1"/>
              <w:jc w:val="center"/>
              <w:rPr>
                <w:sz w:val="22"/>
                <w:szCs w:val="22"/>
              </w:rPr>
            </w:pPr>
            <w:r w:rsidRPr="0025135A">
              <w:rPr>
                <w:sz w:val="22"/>
                <w:szCs w:val="22"/>
              </w:rPr>
              <w:t>2121,1</w:t>
            </w:r>
          </w:p>
        </w:tc>
        <w:tc>
          <w:tcPr>
            <w:tcW w:w="1276" w:type="dxa"/>
          </w:tcPr>
          <w:p w:rsidR="0055494D" w:rsidRPr="0025135A" w:rsidRDefault="0055494D" w:rsidP="000721A3">
            <w:pPr>
              <w:spacing w:line="235" w:lineRule="auto"/>
              <w:ind w:right="-1"/>
              <w:jc w:val="center"/>
              <w:rPr>
                <w:sz w:val="22"/>
                <w:szCs w:val="22"/>
              </w:rPr>
            </w:pPr>
            <w:r w:rsidRPr="0025135A">
              <w:rPr>
                <w:sz w:val="22"/>
                <w:szCs w:val="22"/>
              </w:rPr>
              <w:t>1172,3</w:t>
            </w:r>
          </w:p>
        </w:tc>
        <w:tc>
          <w:tcPr>
            <w:tcW w:w="1417" w:type="dxa"/>
          </w:tcPr>
          <w:p w:rsidR="0055494D" w:rsidRPr="0025135A" w:rsidRDefault="0055494D" w:rsidP="000721A3">
            <w:pPr>
              <w:spacing w:line="235" w:lineRule="auto"/>
              <w:ind w:right="-1"/>
              <w:jc w:val="center"/>
              <w:rPr>
                <w:sz w:val="22"/>
                <w:szCs w:val="22"/>
              </w:rPr>
            </w:pPr>
            <w:r w:rsidRPr="0025135A">
              <w:rPr>
                <w:sz w:val="22"/>
                <w:szCs w:val="22"/>
              </w:rPr>
              <w:t>3283,0</w:t>
            </w:r>
          </w:p>
        </w:tc>
        <w:tc>
          <w:tcPr>
            <w:tcW w:w="1056" w:type="dxa"/>
          </w:tcPr>
          <w:p w:rsidR="0055494D" w:rsidRPr="0025135A" w:rsidRDefault="0055494D" w:rsidP="000721A3">
            <w:pPr>
              <w:spacing w:line="235" w:lineRule="auto"/>
              <w:ind w:right="-1"/>
              <w:jc w:val="center"/>
              <w:rPr>
                <w:sz w:val="22"/>
                <w:szCs w:val="22"/>
              </w:rPr>
            </w:pPr>
            <w:r w:rsidRPr="0025135A">
              <w:rPr>
                <w:sz w:val="22"/>
                <w:szCs w:val="22"/>
              </w:rPr>
              <w:t>269,0</w:t>
            </w:r>
          </w:p>
        </w:tc>
      </w:tr>
      <w:tr w:rsidR="0055494D" w:rsidRPr="0025135A" w:rsidTr="0025135A">
        <w:tc>
          <w:tcPr>
            <w:tcW w:w="1560" w:type="dxa"/>
          </w:tcPr>
          <w:p w:rsidR="0055494D" w:rsidRPr="0025135A" w:rsidRDefault="0055494D" w:rsidP="000721A3">
            <w:pPr>
              <w:spacing w:line="235" w:lineRule="auto"/>
              <w:ind w:right="-1"/>
              <w:rPr>
                <w:sz w:val="22"/>
                <w:szCs w:val="22"/>
              </w:rPr>
            </w:pPr>
            <w:r w:rsidRPr="0025135A">
              <w:rPr>
                <w:sz w:val="22"/>
                <w:szCs w:val="22"/>
              </w:rPr>
              <w:t>с 01.07.2014 г.</w:t>
            </w:r>
          </w:p>
        </w:tc>
        <w:tc>
          <w:tcPr>
            <w:tcW w:w="1417" w:type="dxa"/>
            <w:vAlign w:val="bottom"/>
          </w:tcPr>
          <w:p w:rsidR="0055494D" w:rsidRPr="0025135A" w:rsidRDefault="0055494D" w:rsidP="000721A3">
            <w:pPr>
              <w:spacing w:line="235" w:lineRule="auto"/>
              <w:ind w:right="-1"/>
              <w:jc w:val="center"/>
              <w:rPr>
                <w:sz w:val="22"/>
                <w:szCs w:val="22"/>
              </w:rPr>
            </w:pPr>
            <w:r w:rsidRPr="0025135A">
              <w:rPr>
                <w:sz w:val="22"/>
                <w:szCs w:val="22"/>
              </w:rPr>
              <w:t>1445,90</w:t>
            </w:r>
          </w:p>
        </w:tc>
        <w:tc>
          <w:tcPr>
            <w:tcW w:w="1418" w:type="dxa"/>
            <w:vAlign w:val="bottom"/>
          </w:tcPr>
          <w:p w:rsidR="0055494D" w:rsidRPr="0025135A" w:rsidRDefault="0055494D" w:rsidP="000721A3">
            <w:pPr>
              <w:spacing w:line="235" w:lineRule="auto"/>
              <w:ind w:right="-1"/>
              <w:jc w:val="center"/>
              <w:rPr>
                <w:sz w:val="22"/>
                <w:szCs w:val="22"/>
              </w:rPr>
            </w:pPr>
            <w:r w:rsidRPr="0025135A">
              <w:rPr>
                <w:sz w:val="22"/>
                <w:szCs w:val="22"/>
              </w:rPr>
              <w:t>4277,52</w:t>
            </w:r>
          </w:p>
        </w:tc>
        <w:tc>
          <w:tcPr>
            <w:tcW w:w="1559" w:type="dxa"/>
            <w:vAlign w:val="bottom"/>
          </w:tcPr>
          <w:p w:rsidR="0055494D" w:rsidRPr="0025135A" w:rsidRDefault="0055494D" w:rsidP="000721A3">
            <w:pPr>
              <w:spacing w:line="235" w:lineRule="auto"/>
              <w:ind w:right="-1"/>
              <w:jc w:val="center"/>
              <w:rPr>
                <w:sz w:val="22"/>
                <w:szCs w:val="22"/>
              </w:rPr>
            </w:pPr>
            <w:r w:rsidRPr="0025135A">
              <w:rPr>
                <w:sz w:val="22"/>
                <w:szCs w:val="22"/>
              </w:rPr>
              <w:t>2545,32</w:t>
            </w:r>
          </w:p>
        </w:tc>
        <w:tc>
          <w:tcPr>
            <w:tcW w:w="1276" w:type="dxa"/>
          </w:tcPr>
          <w:p w:rsidR="0055494D" w:rsidRPr="0025135A" w:rsidRDefault="0055494D" w:rsidP="000721A3">
            <w:pPr>
              <w:spacing w:line="235" w:lineRule="auto"/>
              <w:ind w:right="-1"/>
              <w:jc w:val="center"/>
              <w:rPr>
                <w:sz w:val="22"/>
                <w:szCs w:val="22"/>
              </w:rPr>
            </w:pPr>
            <w:r w:rsidRPr="0025135A">
              <w:rPr>
                <w:sz w:val="22"/>
                <w:szCs w:val="22"/>
              </w:rPr>
              <w:t>1406,76</w:t>
            </w:r>
          </w:p>
        </w:tc>
        <w:tc>
          <w:tcPr>
            <w:tcW w:w="1417" w:type="dxa"/>
          </w:tcPr>
          <w:p w:rsidR="0055494D" w:rsidRPr="0025135A" w:rsidRDefault="0055494D" w:rsidP="000721A3">
            <w:pPr>
              <w:spacing w:line="235" w:lineRule="auto"/>
              <w:ind w:right="-1"/>
              <w:jc w:val="center"/>
              <w:rPr>
                <w:sz w:val="22"/>
                <w:szCs w:val="22"/>
              </w:rPr>
            </w:pPr>
            <w:r w:rsidRPr="0025135A">
              <w:rPr>
                <w:sz w:val="22"/>
                <w:szCs w:val="22"/>
              </w:rPr>
              <w:t>3939,6</w:t>
            </w:r>
          </w:p>
        </w:tc>
        <w:tc>
          <w:tcPr>
            <w:tcW w:w="1056" w:type="dxa"/>
          </w:tcPr>
          <w:p w:rsidR="0055494D" w:rsidRPr="0025135A" w:rsidRDefault="0055494D" w:rsidP="000721A3">
            <w:pPr>
              <w:spacing w:line="235" w:lineRule="auto"/>
              <w:ind w:right="-1"/>
              <w:jc w:val="center"/>
              <w:rPr>
                <w:sz w:val="22"/>
                <w:szCs w:val="22"/>
              </w:rPr>
            </w:pPr>
            <w:r w:rsidRPr="0025135A">
              <w:rPr>
                <w:sz w:val="22"/>
                <w:szCs w:val="22"/>
              </w:rPr>
              <w:t>280,67</w:t>
            </w:r>
          </w:p>
        </w:tc>
      </w:tr>
    </w:tbl>
    <w:p w:rsidR="0055494D" w:rsidRPr="003A5D4F" w:rsidRDefault="0055494D" w:rsidP="0055494D">
      <w:pPr>
        <w:pStyle w:val="a3"/>
        <w:ind w:firstLine="567"/>
        <w:rPr>
          <w:sz w:val="24"/>
          <w:szCs w:val="24"/>
        </w:rPr>
      </w:pPr>
    </w:p>
    <w:p w:rsidR="0055494D" w:rsidRDefault="0055494D" w:rsidP="0055494D">
      <w:pPr>
        <w:pStyle w:val="a3"/>
        <w:ind w:firstLine="567"/>
        <w:rPr>
          <w:sz w:val="24"/>
          <w:szCs w:val="24"/>
        </w:rPr>
      </w:pPr>
      <w:r w:rsidRPr="003A5D4F">
        <w:rPr>
          <w:sz w:val="24"/>
          <w:szCs w:val="24"/>
        </w:rPr>
        <w:t>Солдатова И.Ю. – Принять предложение уполномоченного по делу.</w:t>
      </w:r>
    </w:p>
    <w:p w:rsidR="0025135A" w:rsidRPr="003A5D4F" w:rsidRDefault="0025135A" w:rsidP="0055494D">
      <w:pPr>
        <w:pStyle w:val="a3"/>
        <w:ind w:firstLine="567"/>
        <w:rPr>
          <w:sz w:val="24"/>
          <w:szCs w:val="24"/>
        </w:rPr>
      </w:pPr>
    </w:p>
    <w:p w:rsidR="0055494D" w:rsidRPr="003A5D4F" w:rsidRDefault="0055494D" w:rsidP="0055494D">
      <w:pPr>
        <w:autoSpaceDE w:val="0"/>
        <w:autoSpaceDN w:val="0"/>
        <w:adjustRightInd w:val="0"/>
        <w:jc w:val="both"/>
        <w:rPr>
          <w:b/>
          <w:bCs/>
          <w:sz w:val="24"/>
          <w:szCs w:val="24"/>
        </w:rPr>
      </w:pPr>
      <w:r w:rsidRPr="003A5D4F">
        <w:rPr>
          <w:b/>
          <w:bCs/>
          <w:sz w:val="24"/>
          <w:szCs w:val="24"/>
        </w:rPr>
        <w:t>РЕШИЛИ:</w:t>
      </w:r>
    </w:p>
    <w:p w:rsidR="0055494D" w:rsidRPr="003A5D4F" w:rsidRDefault="0055494D" w:rsidP="002769F8">
      <w:pPr>
        <w:tabs>
          <w:tab w:val="left" w:pos="567"/>
        </w:tabs>
        <w:ind w:firstLine="567"/>
        <w:jc w:val="both"/>
        <w:rPr>
          <w:sz w:val="24"/>
          <w:szCs w:val="24"/>
        </w:rPr>
      </w:pPr>
      <w:r w:rsidRPr="003A5D4F">
        <w:rPr>
          <w:sz w:val="24"/>
          <w:szCs w:val="24"/>
        </w:rPr>
        <w:t xml:space="preserve">1. Установить тарифы на тепловую энергию на 2014 год ОАО «КОЭК»  в размере: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3"/>
        <w:gridCol w:w="1461"/>
        <w:gridCol w:w="1348"/>
        <w:gridCol w:w="1449"/>
        <w:gridCol w:w="1408"/>
        <w:gridCol w:w="1449"/>
        <w:gridCol w:w="863"/>
      </w:tblGrid>
      <w:tr w:rsidR="0055494D" w:rsidRPr="0025135A" w:rsidTr="0025135A">
        <w:tc>
          <w:tcPr>
            <w:tcW w:w="1803" w:type="dxa"/>
            <w:vMerge w:val="restart"/>
          </w:tcPr>
          <w:p w:rsidR="0055494D" w:rsidRPr="0025135A" w:rsidRDefault="0055494D" w:rsidP="000721A3">
            <w:pPr>
              <w:spacing w:line="235" w:lineRule="auto"/>
              <w:ind w:right="-1"/>
              <w:jc w:val="center"/>
              <w:rPr>
                <w:sz w:val="22"/>
                <w:szCs w:val="22"/>
              </w:rPr>
            </w:pPr>
          </w:p>
          <w:p w:rsidR="0055494D" w:rsidRPr="0025135A" w:rsidRDefault="0055494D" w:rsidP="000721A3">
            <w:pPr>
              <w:spacing w:line="235" w:lineRule="auto"/>
              <w:ind w:right="-1"/>
              <w:jc w:val="center"/>
              <w:rPr>
                <w:sz w:val="22"/>
                <w:szCs w:val="22"/>
              </w:rPr>
            </w:pPr>
            <w:r w:rsidRPr="0025135A">
              <w:rPr>
                <w:sz w:val="22"/>
                <w:szCs w:val="22"/>
              </w:rPr>
              <w:t>период</w:t>
            </w:r>
          </w:p>
        </w:tc>
        <w:tc>
          <w:tcPr>
            <w:tcW w:w="1461" w:type="dxa"/>
            <w:vMerge w:val="restart"/>
          </w:tcPr>
          <w:p w:rsidR="0055494D" w:rsidRPr="0025135A" w:rsidRDefault="0055494D" w:rsidP="000721A3">
            <w:pPr>
              <w:spacing w:line="235" w:lineRule="auto"/>
              <w:ind w:right="-1"/>
              <w:jc w:val="center"/>
              <w:rPr>
                <w:sz w:val="22"/>
                <w:szCs w:val="22"/>
              </w:rPr>
            </w:pPr>
            <w:r w:rsidRPr="0025135A">
              <w:rPr>
                <w:sz w:val="22"/>
                <w:szCs w:val="22"/>
              </w:rPr>
              <w:t>вода</w:t>
            </w:r>
          </w:p>
        </w:tc>
        <w:tc>
          <w:tcPr>
            <w:tcW w:w="2797" w:type="dxa"/>
            <w:gridSpan w:val="2"/>
          </w:tcPr>
          <w:p w:rsidR="0055494D" w:rsidRPr="0025135A" w:rsidRDefault="0055494D" w:rsidP="000721A3">
            <w:pPr>
              <w:spacing w:line="235" w:lineRule="auto"/>
              <w:ind w:right="-1"/>
              <w:jc w:val="center"/>
              <w:rPr>
                <w:sz w:val="22"/>
                <w:szCs w:val="22"/>
              </w:rPr>
            </w:pPr>
            <w:r w:rsidRPr="0025135A">
              <w:rPr>
                <w:sz w:val="22"/>
                <w:szCs w:val="22"/>
              </w:rPr>
              <w:t>Отборный пар давлением</w:t>
            </w:r>
          </w:p>
        </w:tc>
        <w:tc>
          <w:tcPr>
            <w:tcW w:w="2857" w:type="dxa"/>
            <w:gridSpan w:val="2"/>
          </w:tcPr>
          <w:p w:rsidR="0055494D" w:rsidRPr="0025135A" w:rsidRDefault="0055494D" w:rsidP="000721A3">
            <w:pPr>
              <w:spacing w:line="235" w:lineRule="auto"/>
              <w:ind w:right="-1"/>
              <w:jc w:val="center"/>
              <w:rPr>
                <w:sz w:val="22"/>
                <w:szCs w:val="22"/>
              </w:rPr>
            </w:pPr>
            <w:r w:rsidRPr="0025135A">
              <w:rPr>
                <w:sz w:val="22"/>
                <w:szCs w:val="22"/>
              </w:rPr>
              <w:t>на коллекторах</w:t>
            </w:r>
          </w:p>
        </w:tc>
        <w:tc>
          <w:tcPr>
            <w:tcW w:w="863" w:type="dxa"/>
            <w:vMerge w:val="restart"/>
          </w:tcPr>
          <w:p w:rsidR="0055494D" w:rsidRPr="0025135A" w:rsidRDefault="0055494D" w:rsidP="000721A3">
            <w:pPr>
              <w:spacing w:line="235" w:lineRule="auto"/>
              <w:ind w:right="-1"/>
              <w:jc w:val="center"/>
              <w:rPr>
                <w:sz w:val="22"/>
                <w:szCs w:val="22"/>
              </w:rPr>
            </w:pPr>
          </w:p>
          <w:p w:rsidR="0055494D" w:rsidRPr="0025135A" w:rsidRDefault="0055494D" w:rsidP="000721A3">
            <w:pPr>
              <w:spacing w:line="235" w:lineRule="auto"/>
              <w:ind w:right="-1"/>
              <w:jc w:val="center"/>
              <w:rPr>
                <w:sz w:val="22"/>
                <w:szCs w:val="22"/>
              </w:rPr>
            </w:pPr>
          </w:p>
          <w:p w:rsidR="0055494D" w:rsidRPr="0025135A" w:rsidRDefault="0055494D" w:rsidP="0025135A">
            <w:pPr>
              <w:spacing w:line="235" w:lineRule="auto"/>
              <w:ind w:right="173"/>
              <w:jc w:val="center"/>
              <w:rPr>
                <w:sz w:val="22"/>
                <w:szCs w:val="22"/>
              </w:rPr>
            </w:pPr>
            <w:r w:rsidRPr="0025135A">
              <w:rPr>
                <w:sz w:val="22"/>
                <w:szCs w:val="22"/>
              </w:rPr>
              <w:t>передача</w:t>
            </w:r>
          </w:p>
        </w:tc>
      </w:tr>
      <w:tr w:rsidR="0055494D" w:rsidRPr="0025135A" w:rsidTr="0025135A">
        <w:tc>
          <w:tcPr>
            <w:tcW w:w="1803" w:type="dxa"/>
            <w:vMerge/>
          </w:tcPr>
          <w:p w:rsidR="0055494D" w:rsidRPr="0025135A" w:rsidRDefault="0055494D" w:rsidP="000721A3">
            <w:pPr>
              <w:spacing w:line="235" w:lineRule="auto"/>
              <w:ind w:right="-1"/>
              <w:jc w:val="both"/>
              <w:rPr>
                <w:sz w:val="22"/>
                <w:szCs w:val="22"/>
              </w:rPr>
            </w:pPr>
          </w:p>
        </w:tc>
        <w:tc>
          <w:tcPr>
            <w:tcW w:w="1461" w:type="dxa"/>
            <w:vMerge/>
            <w:vAlign w:val="bottom"/>
          </w:tcPr>
          <w:p w:rsidR="0055494D" w:rsidRPr="0025135A" w:rsidRDefault="0055494D" w:rsidP="000721A3">
            <w:pPr>
              <w:spacing w:line="235" w:lineRule="auto"/>
              <w:ind w:right="-1"/>
              <w:jc w:val="center"/>
              <w:rPr>
                <w:sz w:val="22"/>
                <w:szCs w:val="22"/>
              </w:rPr>
            </w:pPr>
          </w:p>
        </w:tc>
        <w:tc>
          <w:tcPr>
            <w:tcW w:w="1348" w:type="dxa"/>
            <w:vAlign w:val="bottom"/>
          </w:tcPr>
          <w:p w:rsidR="0055494D" w:rsidRPr="0025135A" w:rsidRDefault="0055494D" w:rsidP="000721A3">
            <w:pPr>
              <w:spacing w:line="235" w:lineRule="auto"/>
              <w:ind w:right="-1"/>
              <w:jc w:val="center"/>
              <w:rPr>
                <w:sz w:val="22"/>
                <w:szCs w:val="22"/>
              </w:rPr>
            </w:pPr>
            <w:r w:rsidRPr="0025135A">
              <w:rPr>
                <w:sz w:val="22"/>
                <w:szCs w:val="22"/>
              </w:rPr>
              <w:t xml:space="preserve"> от 1,2 до 2,5 кг/см.кв.</w:t>
            </w:r>
          </w:p>
        </w:tc>
        <w:tc>
          <w:tcPr>
            <w:tcW w:w="1449" w:type="dxa"/>
            <w:vAlign w:val="bottom"/>
          </w:tcPr>
          <w:p w:rsidR="0055494D" w:rsidRPr="0025135A" w:rsidRDefault="0055494D" w:rsidP="000721A3">
            <w:pPr>
              <w:spacing w:line="235" w:lineRule="auto"/>
              <w:ind w:right="-1"/>
              <w:jc w:val="center"/>
              <w:rPr>
                <w:sz w:val="22"/>
                <w:szCs w:val="22"/>
              </w:rPr>
            </w:pPr>
            <w:r w:rsidRPr="0025135A">
              <w:rPr>
                <w:sz w:val="22"/>
                <w:szCs w:val="22"/>
              </w:rPr>
              <w:t>от 2,5 до 7,0 кг/см.кв.</w:t>
            </w:r>
          </w:p>
        </w:tc>
        <w:tc>
          <w:tcPr>
            <w:tcW w:w="1408" w:type="dxa"/>
          </w:tcPr>
          <w:p w:rsidR="0055494D" w:rsidRPr="0025135A" w:rsidRDefault="0055494D" w:rsidP="000721A3">
            <w:pPr>
              <w:spacing w:line="235" w:lineRule="auto"/>
              <w:ind w:right="-1"/>
              <w:jc w:val="center"/>
              <w:rPr>
                <w:sz w:val="22"/>
                <w:szCs w:val="22"/>
              </w:rPr>
            </w:pPr>
            <w:r w:rsidRPr="0025135A">
              <w:rPr>
                <w:sz w:val="22"/>
                <w:szCs w:val="22"/>
              </w:rPr>
              <w:t xml:space="preserve"> вода</w:t>
            </w:r>
          </w:p>
        </w:tc>
        <w:tc>
          <w:tcPr>
            <w:tcW w:w="1449" w:type="dxa"/>
          </w:tcPr>
          <w:p w:rsidR="0055494D" w:rsidRPr="0025135A" w:rsidRDefault="0055494D" w:rsidP="000721A3">
            <w:pPr>
              <w:spacing w:line="235" w:lineRule="auto"/>
              <w:ind w:right="-1"/>
              <w:jc w:val="center"/>
              <w:rPr>
                <w:sz w:val="22"/>
                <w:szCs w:val="22"/>
              </w:rPr>
            </w:pPr>
            <w:r w:rsidRPr="0025135A">
              <w:rPr>
                <w:sz w:val="22"/>
                <w:szCs w:val="22"/>
              </w:rPr>
              <w:t>в паре от 1,2 до 2,5 кг/см.кв.</w:t>
            </w:r>
          </w:p>
        </w:tc>
        <w:tc>
          <w:tcPr>
            <w:tcW w:w="863" w:type="dxa"/>
            <w:vMerge/>
          </w:tcPr>
          <w:p w:rsidR="0055494D" w:rsidRPr="0025135A" w:rsidRDefault="0055494D" w:rsidP="000721A3">
            <w:pPr>
              <w:spacing w:line="235" w:lineRule="auto"/>
              <w:ind w:right="-1"/>
              <w:jc w:val="center"/>
              <w:rPr>
                <w:sz w:val="22"/>
                <w:szCs w:val="22"/>
              </w:rPr>
            </w:pPr>
          </w:p>
        </w:tc>
      </w:tr>
      <w:tr w:rsidR="0055494D" w:rsidRPr="0025135A" w:rsidTr="0025135A">
        <w:tc>
          <w:tcPr>
            <w:tcW w:w="1803" w:type="dxa"/>
          </w:tcPr>
          <w:p w:rsidR="0055494D" w:rsidRPr="0025135A" w:rsidRDefault="0055494D" w:rsidP="000721A3">
            <w:pPr>
              <w:spacing w:line="235" w:lineRule="auto"/>
              <w:ind w:right="-1"/>
              <w:rPr>
                <w:sz w:val="22"/>
                <w:szCs w:val="22"/>
              </w:rPr>
            </w:pPr>
            <w:r w:rsidRPr="0025135A">
              <w:rPr>
                <w:sz w:val="22"/>
                <w:szCs w:val="22"/>
              </w:rPr>
              <w:t>с 01.01.2014 г.</w:t>
            </w:r>
          </w:p>
        </w:tc>
        <w:tc>
          <w:tcPr>
            <w:tcW w:w="1461" w:type="dxa"/>
            <w:vAlign w:val="bottom"/>
          </w:tcPr>
          <w:p w:rsidR="0055494D" w:rsidRPr="0025135A" w:rsidRDefault="0055494D" w:rsidP="000721A3">
            <w:pPr>
              <w:spacing w:line="235" w:lineRule="auto"/>
              <w:ind w:right="-1"/>
              <w:jc w:val="center"/>
              <w:rPr>
                <w:sz w:val="22"/>
                <w:szCs w:val="22"/>
              </w:rPr>
            </w:pPr>
          </w:p>
        </w:tc>
        <w:tc>
          <w:tcPr>
            <w:tcW w:w="1348" w:type="dxa"/>
            <w:vAlign w:val="bottom"/>
          </w:tcPr>
          <w:p w:rsidR="0055494D" w:rsidRPr="0025135A" w:rsidRDefault="0055494D" w:rsidP="000721A3">
            <w:pPr>
              <w:spacing w:line="235" w:lineRule="auto"/>
              <w:ind w:right="-1"/>
              <w:jc w:val="center"/>
              <w:rPr>
                <w:sz w:val="22"/>
                <w:szCs w:val="22"/>
              </w:rPr>
            </w:pPr>
          </w:p>
        </w:tc>
        <w:tc>
          <w:tcPr>
            <w:tcW w:w="1449" w:type="dxa"/>
            <w:vAlign w:val="bottom"/>
          </w:tcPr>
          <w:p w:rsidR="0055494D" w:rsidRPr="0025135A" w:rsidRDefault="0055494D" w:rsidP="000721A3">
            <w:pPr>
              <w:spacing w:line="235" w:lineRule="auto"/>
              <w:ind w:right="-1"/>
              <w:jc w:val="center"/>
              <w:rPr>
                <w:sz w:val="22"/>
                <w:szCs w:val="22"/>
              </w:rPr>
            </w:pPr>
          </w:p>
        </w:tc>
        <w:tc>
          <w:tcPr>
            <w:tcW w:w="1408" w:type="dxa"/>
          </w:tcPr>
          <w:p w:rsidR="0055494D" w:rsidRPr="0025135A" w:rsidRDefault="0055494D" w:rsidP="000721A3">
            <w:pPr>
              <w:spacing w:line="235" w:lineRule="auto"/>
              <w:ind w:right="-1"/>
              <w:jc w:val="center"/>
              <w:rPr>
                <w:sz w:val="22"/>
                <w:szCs w:val="22"/>
              </w:rPr>
            </w:pPr>
          </w:p>
        </w:tc>
        <w:tc>
          <w:tcPr>
            <w:tcW w:w="1449" w:type="dxa"/>
          </w:tcPr>
          <w:p w:rsidR="0055494D" w:rsidRPr="0025135A" w:rsidRDefault="0055494D" w:rsidP="000721A3">
            <w:pPr>
              <w:spacing w:line="235" w:lineRule="auto"/>
              <w:ind w:right="-1"/>
              <w:jc w:val="center"/>
              <w:rPr>
                <w:sz w:val="22"/>
                <w:szCs w:val="22"/>
              </w:rPr>
            </w:pPr>
          </w:p>
        </w:tc>
        <w:tc>
          <w:tcPr>
            <w:tcW w:w="863" w:type="dxa"/>
          </w:tcPr>
          <w:p w:rsidR="0055494D" w:rsidRPr="0025135A" w:rsidRDefault="0055494D" w:rsidP="000721A3">
            <w:pPr>
              <w:spacing w:line="235" w:lineRule="auto"/>
              <w:ind w:right="-1"/>
              <w:jc w:val="center"/>
              <w:rPr>
                <w:sz w:val="22"/>
                <w:szCs w:val="22"/>
              </w:rPr>
            </w:pPr>
          </w:p>
        </w:tc>
      </w:tr>
      <w:tr w:rsidR="0055494D" w:rsidRPr="0025135A" w:rsidTr="0025135A">
        <w:tc>
          <w:tcPr>
            <w:tcW w:w="1803" w:type="dxa"/>
          </w:tcPr>
          <w:p w:rsidR="0055494D" w:rsidRPr="0025135A" w:rsidRDefault="0055494D" w:rsidP="000721A3">
            <w:pPr>
              <w:spacing w:line="235" w:lineRule="auto"/>
              <w:ind w:right="-1"/>
              <w:rPr>
                <w:sz w:val="22"/>
                <w:szCs w:val="22"/>
              </w:rPr>
            </w:pPr>
            <w:r w:rsidRPr="0025135A">
              <w:rPr>
                <w:sz w:val="22"/>
                <w:szCs w:val="22"/>
              </w:rPr>
              <w:t>Бюджетные и прочие потребители (без НДС)</w:t>
            </w:r>
          </w:p>
        </w:tc>
        <w:tc>
          <w:tcPr>
            <w:tcW w:w="1461" w:type="dxa"/>
            <w:vAlign w:val="bottom"/>
          </w:tcPr>
          <w:p w:rsidR="0055494D" w:rsidRPr="0025135A" w:rsidRDefault="0055494D" w:rsidP="000721A3">
            <w:pPr>
              <w:spacing w:line="235" w:lineRule="auto"/>
              <w:ind w:right="-1"/>
              <w:jc w:val="center"/>
              <w:rPr>
                <w:sz w:val="22"/>
                <w:szCs w:val="22"/>
              </w:rPr>
            </w:pPr>
            <w:r w:rsidRPr="0025135A">
              <w:rPr>
                <w:sz w:val="22"/>
                <w:szCs w:val="22"/>
              </w:rPr>
              <w:t>1386,0</w:t>
            </w:r>
          </w:p>
        </w:tc>
        <w:tc>
          <w:tcPr>
            <w:tcW w:w="1348" w:type="dxa"/>
            <w:vAlign w:val="bottom"/>
          </w:tcPr>
          <w:p w:rsidR="0055494D" w:rsidRPr="0025135A" w:rsidRDefault="0055494D" w:rsidP="000721A3">
            <w:pPr>
              <w:spacing w:line="235" w:lineRule="auto"/>
              <w:ind w:right="-1"/>
              <w:jc w:val="center"/>
              <w:rPr>
                <w:sz w:val="22"/>
                <w:szCs w:val="22"/>
              </w:rPr>
            </w:pPr>
            <w:r w:rsidRPr="0025135A">
              <w:rPr>
                <w:sz w:val="22"/>
                <w:szCs w:val="22"/>
              </w:rPr>
              <w:t>3564,6</w:t>
            </w:r>
          </w:p>
        </w:tc>
        <w:tc>
          <w:tcPr>
            <w:tcW w:w="1449" w:type="dxa"/>
            <w:vAlign w:val="bottom"/>
          </w:tcPr>
          <w:p w:rsidR="0055494D" w:rsidRPr="0025135A" w:rsidRDefault="0055494D" w:rsidP="000721A3">
            <w:pPr>
              <w:spacing w:line="235" w:lineRule="auto"/>
              <w:ind w:right="-1"/>
              <w:jc w:val="center"/>
              <w:rPr>
                <w:sz w:val="22"/>
                <w:szCs w:val="22"/>
              </w:rPr>
            </w:pPr>
            <w:r w:rsidRPr="0025135A">
              <w:rPr>
                <w:sz w:val="22"/>
                <w:szCs w:val="22"/>
              </w:rPr>
              <w:t>2121,1</w:t>
            </w:r>
          </w:p>
        </w:tc>
        <w:tc>
          <w:tcPr>
            <w:tcW w:w="1408" w:type="dxa"/>
            <w:vAlign w:val="bottom"/>
          </w:tcPr>
          <w:p w:rsidR="0055494D" w:rsidRPr="0025135A" w:rsidRDefault="0055494D" w:rsidP="000721A3">
            <w:pPr>
              <w:spacing w:line="235" w:lineRule="auto"/>
              <w:ind w:right="-1"/>
              <w:jc w:val="center"/>
              <w:rPr>
                <w:sz w:val="22"/>
                <w:szCs w:val="22"/>
              </w:rPr>
            </w:pPr>
            <w:r w:rsidRPr="0025135A">
              <w:rPr>
                <w:sz w:val="22"/>
                <w:szCs w:val="22"/>
              </w:rPr>
              <w:t>1172,3</w:t>
            </w:r>
          </w:p>
        </w:tc>
        <w:tc>
          <w:tcPr>
            <w:tcW w:w="1449" w:type="dxa"/>
            <w:vAlign w:val="bottom"/>
          </w:tcPr>
          <w:p w:rsidR="0055494D" w:rsidRPr="0025135A" w:rsidRDefault="0055494D" w:rsidP="000721A3">
            <w:pPr>
              <w:spacing w:line="235" w:lineRule="auto"/>
              <w:ind w:right="-1"/>
              <w:jc w:val="center"/>
              <w:rPr>
                <w:sz w:val="22"/>
                <w:szCs w:val="22"/>
              </w:rPr>
            </w:pPr>
            <w:r w:rsidRPr="0025135A">
              <w:rPr>
                <w:sz w:val="22"/>
                <w:szCs w:val="22"/>
              </w:rPr>
              <w:t>3283,0</w:t>
            </w:r>
          </w:p>
        </w:tc>
        <w:tc>
          <w:tcPr>
            <w:tcW w:w="863" w:type="dxa"/>
            <w:vAlign w:val="bottom"/>
          </w:tcPr>
          <w:p w:rsidR="0055494D" w:rsidRPr="0025135A" w:rsidRDefault="0055494D" w:rsidP="000721A3">
            <w:pPr>
              <w:spacing w:line="235" w:lineRule="auto"/>
              <w:ind w:right="-1"/>
              <w:jc w:val="center"/>
              <w:rPr>
                <w:sz w:val="22"/>
                <w:szCs w:val="22"/>
              </w:rPr>
            </w:pPr>
            <w:r w:rsidRPr="0025135A">
              <w:rPr>
                <w:sz w:val="22"/>
                <w:szCs w:val="22"/>
              </w:rPr>
              <w:t>269,0</w:t>
            </w:r>
          </w:p>
        </w:tc>
      </w:tr>
      <w:tr w:rsidR="0055494D" w:rsidRPr="0025135A" w:rsidTr="0025135A">
        <w:tc>
          <w:tcPr>
            <w:tcW w:w="1803" w:type="dxa"/>
          </w:tcPr>
          <w:p w:rsidR="0055494D" w:rsidRPr="0025135A" w:rsidRDefault="0055494D" w:rsidP="000721A3">
            <w:pPr>
              <w:spacing w:line="235" w:lineRule="auto"/>
              <w:ind w:right="-1"/>
              <w:rPr>
                <w:sz w:val="22"/>
                <w:szCs w:val="22"/>
              </w:rPr>
            </w:pPr>
            <w:r w:rsidRPr="0025135A">
              <w:rPr>
                <w:sz w:val="22"/>
                <w:szCs w:val="22"/>
              </w:rPr>
              <w:t>Население (с НДС)</w:t>
            </w:r>
          </w:p>
        </w:tc>
        <w:tc>
          <w:tcPr>
            <w:tcW w:w="1461" w:type="dxa"/>
            <w:vAlign w:val="bottom"/>
          </w:tcPr>
          <w:p w:rsidR="0055494D" w:rsidRPr="0025135A" w:rsidRDefault="0055494D" w:rsidP="000721A3">
            <w:pPr>
              <w:spacing w:line="235" w:lineRule="auto"/>
              <w:ind w:right="-1"/>
              <w:jc w:val="center"/>
              <w:rPr>
                <w:sz w:val="22"/>
                <w:szCs w:val="22"/>
              </w:rPr>
            </w:pPr>
            <w:r w:rsidRPr="0025135A">
              <w:rPr>
                <w:sz w:val="22"/>
                <w:szCs w:val="22"/>
              </w:rPr>
              <w:t>1635,48</w:t>
            </w:r>
          </w:p>
        </w:tc>
        <w:tc>
          <w:tcPr>
            <w:tcW w:w="1348" w:type="dxa"/>
            <w:vAlign w:val="bottom"/>
          </w:tcPr>
          <w:p w:rsidR="0055494D" w:rsidRPr="0025135A" w:rsidRDefault="0055494D" w:rsidP="000721A3">
            <w:pPr>
              <w:spacing w:line="235" w:lineRule="auto"/>
              <w:ind w:right="-1"/>
              <w:jc w:val="center"/>
              <w:rPr>
                <w:sz w:val="22"/>
                <w:szCs w:val="22"/>
              </w:rPr>
            </w:pPr>
          </w:p>
        </w:tc>
        <w:tc>
          <w:tcPr>
            <w:tcW w:w="1449" w:type="dxa"/>
            <w:vAlign w:val="bottom"/>
          </w:tcPr>
          <w:p w:rsidR="0055494D" w:rsidRPr="0025135A" w:rsidRDefault="0055494D" w:rsidP="000721A3">
            <w:pPr>
              <w:spacing w:line="235" w:lineRule="auto"/>
              <w:ind w:right="-1"/>
              <w:jc w:val="center"/>
              <w:rPr>
                <w:sz w:val="22"/>
                <w:szCs w:val="22"/>
              </w:rPr>
            </w:pPr>
          </w:p>
        </w:tc>
        <w:tc>
          <w:tcPr>
            <w:tcW w:w="1408" w:type="dxa"/>
          </w:tcPr>
          <w:p w:rsidR="0055494D" w:rsidRPr="0025135A" w:rsidRDefault="0055494D" w:rsidP="000721A3">
            <w:pPr>
              <w:spacing w:line="235" w:lineRule="auto"/>
              <w:ind w:right="-1"/>
              <w:jc w:val="center"/>
              <w:rPr>
                <w:sz w:val="22"/>
                <w:szCs w:val="22"/>
              </w:rPr>
            </w:pPr>
          </w:p>
        </w:tc>
        <w:tc>
          <w:tcPr>
            <w:tcW w:w="1449" w:type="dxa"/>
          </w:tcPr>
          <w:p w:rsidR="0055494D" w:rsidRPr="0025135A" w:rsidRDefault="0055494D" w:rsidP="000721A3">
            <w:pPr>
              <w:spacing w:line="235" w:lineRule="auto"/>
              <w:ind w:right="-1"/>
              <w:jc w:val="center"/>
              <w:rPr>
                <w:sz w:val="22"/>
                <w:szCs w:val="22"/>
              </w:rPr>
            </w:pPr>
          </w:p>
        </w:tc>
        <w:tc>
          <w:tcPr>
            <w:tcW w:w="863" w:type="dxa"/>
          </w:tcPr>
          <w:p w:rsidR="0055494D" w:rsidRPr="0025135A" w:rsidRDefault="0055494D" w:rsidP="000721A3">
            <w:pPr>
              <w:spacing w:line="235" w:lineRule="auto"/>
              <w:ind w:right="-1"/>
              <w:jc w:val="center"/>
              <w:rPr>
                <w:sz w:val="22"/>
                <w:szCs w:val="22"/>
              </w:rPr>
            </w:pPr>
          </w:p>
        </w:tc>
      </w:tr>
      <w:tr w:rsidR="0055494D" w:rsidRPr="0025135A" w:rsidTr="0025135A">
        <w:tc>
          <w:tcPr>
            <w:tcW w:w="1803" w:type="dxa"/>
          </w:tcPr>
          <w:p w:rsidR="0055494D" w:rsidRPr="0025135A" w:rsidRDefault="0055494D" w:rsidP="000721A3">
            <w:pPr>
              <w:spacing w:line="235" w:lineRule="auto"/>
              <w:ind w:right="-1"/>
              <w:rPr>
                <w:sz w:val="22"/>
                <w:szCs w:val="22"/>
              </w:rPr>
            </w:pPr>
            <w:r w:rsidRPr="0025135A">
              <w:rPr>
                <w:sz w:val="22"/>
                <w:szCs w:val="22"/>
              </w:rPr>
              <w:t>с 01.07.2014 г.</w:t>
            </w:r>
          </w:p>
        </w:tc>
        <w:tc>
          <w:tcPr>
            <w:tcW w:w="1461" w:type="dxa"/>
            <w:vAlign w:val="bottom"/>
          </w:tcPr>
          <w:p w:rsidR="0055494D" w:rsidRPr="0025135A" w:rsidRDefault="0055494D" w:rsidP="000721A3">
            <w:pPr>
              <w:spacing w:line="235" w:lineRule="auto"/>
              <w:ind w:right="-1"/>
              <w:jc w:val="center"/>
              <w:rPr>
                <w:sz w:val="22"/>
                <w:szCs w:val="22"/>
              </w:rPr>
            </w:pPr>
          </w:p>
        </w:tc>
        <w:tc>
          <w:tcPr>
            <w:tcW w:w="1348" w:type="dxa"/>
            <w:vAlign w:val="bottom"/>
          </w:tcPr>
          <w:p w:rsidR="0055494D" w:rsidRPr="0025135A" w:rsidRDefault="0055494D" w:rsidP="000721A3">
            <w:pPr>
              <w:spacing w:line="235" w:lineRule="auto"/>
              <w:ind w:right="-1"/>
              <w:jc w:val="center"/>
              <w:rPr>
                <w:sz w:val="22"/>
                <w:szCs w:val="22"/>
              </w:rPr>
            </w:pPr>
          </w:p>
        </w:tc>
        <w:tc>
          <w:tcPr>
            <w:tcW w:w="1449" w:type="dxa"/>
            <w:vAlign w:val="bottom"/>
          </w:tcPr>
          <w:p w:rsidR="0055494D" w:rsidRPr="0025135A" w:rsidRDefault="0055494D" w:rsidP="000721A3">
            <w:pPr>
              <w:spacing w:line="235" w:lineRule="auto"/>
              <w:ind w:right="-1"/>
              <w:jc w:val="center"/>
              <w:rPr>
                <w:sz w:val="22"/>
                <w:szCs w:val="22"/>
              </w:rPr>
            </w:pPr>
          </w:p>
        </w:tc>
        <w:tc>
          <w:tcPr>
            <w:tcW w:w="1408" w:type="dxa"/>
          </w:tcPr>
          <w:p w:rsidR="0055494D" w:rsidRPr="0025135A" w:rsidRDefault="0055494D" w:rsidP="000721A3">
            <w:pPr>
              <w:spacing w:line="235" w:lineRule="auto"/>
              <w:ind w:right="-1"/>
              <w:jc w:val="center"/>
              <w:rPr>
                <w:sz w:val="22"/>
                <w:szCs w:val="22"/>
              </w:rPr>
            </w:pPr>
          </w:p>
        </w:tc>
        <w:tc>
          <w:tcPr>
            <w:tcW w:w="1449" w:type="dxa"/>
          </w:tcPr>
          <w:p w:rsidR="0055494D" w:rsidRPr="0025135A" w:rsidRDefault="0055494D" w:rsidP="000721A3">
            <w:pPr>
              <w:spacing w:line="235" w:lineRule="auto"/>
              <w:ind w:right="-1"/>
              <w:jc w:val="center"/>
              <w:rPr>
                <w:sz w:val="22"/>
                <w:szCs w:val="22"/>
              </w:rPr>
            </w:pPr>
          </w:p>
        </w:tc>
        <w:tc>
          <w:tcPr>
            <w:tcW w:w="863" w:type="dxa"/>
          </w:tcPr>
          <w:p w:rsidR="0055494D" w:rsidRPr="0025135A" w:rsidRDefault="0055494D" w:rsidP="000721A3">
            <w:pPr>
              <w:spacing w:line="235" w:lineRule="auto"/>
              <w:ind w:right="-1"/>
              <w:jc w:val="center"/>
              <w:rPr>
                <w:sz w:val="22"/>
                <w:szCs w:val="22"/>
              </w:rPr>
            </w:pPr>
          </w:p>
        </w:tc>
      </w:tr>
      <w:tr w:rsidR="0055494D" w:rsidRPr="0025135A" w:rsidTr="0025135A">
        <w:tc>
          <w:tcPr>
            <w:tcW w:w="1803" w:type="dxa"/>
          </w:tcPr>
          <w:p w:rsidR="0055494D" w:rsidRPr="0025135A" w:rsidRDefault="0055494D" w:rsidP="000721A3">
            <w:pPr>
              <w:spacing w:line="235" w:lineRule="auto"/>
              <w:ind w:right="-1"/>
              <w:rPr>
                <w:sz w:val="22"/>
                <w:szCs w:val="22"/>
              </w:rPr>
            </w:pPr>
            <w:r w:rsidRPr="0025135A">
              <w:rPr>
                <w:sz w:val="22"/>
                <w:szCs w:val="22"/>
              </w:rPr>
              <w:t>Бюджетные и прочие потребители (без НДС)</w:t>
            </w:r>
          </w:p>
        </w:tc>
        <w:tc>
          <w:tcPr>
            <w:tcW w:w="1461" w:type="dxa"/>
            <w:vAlign w:val="bottom"/>
          </w:tcPr>
          <w:p w:rsidR="0055494D" w:rsidRPr="0025135A" w:rsidRDefault="0055494D" w:rsidP="000721A3">
            <w:pPr>
              <w:spacing w:line="235" w:lineRule="auto"/>
              <w:ind w:right="-1"/>
              <w:jc w:val="center"/>
              <w:rPr>
                <w:sz w:val="22"/>
                <w:szCs w:val="22"/>
              </w:rPr>
            </w:pPr>
            <w:r w:rsidRPr="0025135A">
              <w:rPr>
                <w:sz w:val="22"/>
                <w:szCs w:val="22"/>
              </w:rPr>
              <w:t>1445,90</w:t>
            </w:r>
          </w:p>
        </w:tc>
        <w:tc>
          <w:tcPr>
            <w:tcW w:w="1348" w:type="dxa"/>
            <w:vAlign w:val="bottom"/>
          </w:tcPr>
          <w:p w:rsidR="0055494D" w:rsidRPr="0025135A" w:rsidRDefault="0055494D" w:rsidP="000721A3">
            <w:pPr>
              <w:spacing w:line="235" w:lineRule="auto"/>
              <w:ind w:right="-1"/>
              <w:jc w:val="center"/>
              <w:rPr>
                <w:sz w:val="22"/>
                <w:szCs w:val="22"/>
              </w:rPr>
            </w:pPr>
            <w:r w:rsidRPr="0025135A">
              <w:rPr>
                <w:sz w:val="22"/>
                <w:szCs w:val="22"/>
              </w:rPr>
              <w:t>4277,52</w:t>
            </w:r>
          </w:p>
        </w:tc>
        <w:tc>
          <w:tcPr>
            <w:tcW w:w="1449" w:type="dxa"/>
            <w:vAlign w:val="bottom"/>
          </w:tcPr>
          <w:p w:rsidR="0055494D" w:rsidRPr="0025135A" w:rsidRDefault="0055494D" w:rsidP="000721A3">
            <w:pPr>
              <w:spacing w:line="235" w:lineRule="auto"/>
              <w:ind w:right="-1"/>
              <w:jc w:val="center"/>
              <w:rPr>
                <w:sz w:val="22"/>
                <w:szCs w:val="22"/>
              </w:rPr>
            </w:pPr>
            <w:r w:rsidRPr="0025135A">
              <w:rPr>
                <w:sz w:val="22"/>
                <w:szCs w:val="22"/>
              </w:rPr>
              <w:t>2545,32</w:t>
            </w:r>
          </w:p>
        </w:tc>
        <w:tc>
          <w:tcPr>
            <w:tcW w:w="1408" w:type="dxa"/>
            <w:vAlign w:val="bottom"/>
          </w:tcPr>
          <w:p w:rsidR="0055494D" w:rsidRPr="0025135A" w:rsidRDefault="0055494D" w:rsidP="000721A3">
            <w:pPr>
              <w:spacing w:line="235" w:lineRule="auto"/>
              <w:ind w:right="-1"/>
              <w:jc w:val="center"/>
              <w:rPr>
                <w:sz w:val="22"/>
                <w:szCs w:val="22"/>
              </w:rPr>
            </w:pPr>
            <w:r w:rsidRPr="0025135A">
              <w:rPr>
                <w:sz w:val="22"/>
                <w:szCs w:val="22"/>
              </w:rPr>
              <w:t>1406,76</w:t>
            </w:r>
          </w:p>
        </w:tc>
        <w:tc>
          <w:tcPr>
            <w:tcW w:w="1449" w:type="dxa"/>
            <w:vAlign w:val="bottom"/>
          </w:tcPr>
          <w:p w:rsidR="0055494D" w:rsidRPr="0025135A" w:rsidRDefault="0055494D" w:rsidP="000721A3">
            <w:pPr>
              <w:spacing w:line="235" w:lineRule="auto"/>
              <w:ind w:right="-1"/>
              <w:jc w:val="center"/>
              <w:rPr>
                <w:sz w:val="22"/>
                <w:szCs w:val="22"/>
              </w:rPr>
            </w:pPr>
            <w:r w:rsidRPr="0025135A">
              <w:rPr>
                <w:sz w:val="22"/>
                <w:szCs w:val="22"/>
              </w:rPr>
              <w:t>3939,6</w:t>
            </w:r>
          </w:p>
        </w:tc>
        <w:tc>
          <w:tcPr>
            <w:tcW w:w="863" w:type="dxa"/>
            <w:vAlign w:val="bottom"/>
          </w:tcPr>
          <w:p w:rsidR="0055494D" w:rsidRPr="0025135A" w:rsidRDefault="0055494D" w:rsidP="000721A3">
            <w:pPr>
              <w:spacing w:line="235" w:lineRule="auto"/>
              <w:ind w:right="-1"/>
              <w:jc w:val="center"/>
              <w:rPr>
                <w:sz w:val="22"/>
                <w:szCs w:val="22"/>
              </w:rPr>
            </w:pPr>
            <w:r w:rsidRPr="0025135A">
              <w:rPr>
                <w:sz w:val="22"/>
                <w:szCs w:val="22"/>
              </w:rPr>
              <w:t>280,67</w:t>
            </w:r>
          </w:p>
        </w:tc>
      </w:tr>
      <w:tr w:rsidR="0055494D" w:rsidRPr="0025135A" w:rsidTr="0025135A">
        <w:tc>
          <w:tcPr>
            <w:tcW w:w="1803" w:type="dxa"/>
          </w:tcPr>
          <w:p w:rsidR="0055494D" w:rsidRPr="0025135A" w:rsidRDefault="0055494D" w:rsidP="000721A3">
            <w:pPr>
              <w:spacing w:line="235" w:lineRule="auto"/>
              <w:ind w:right="-1"/>
              <w:rPr>
                <w:sz w:val="22"/>
                <w:szCs w:val="22"/>
              </w:rPr>
            </w:pPr>
            <w:r w:rsidRPr="0025135A">
              <w:rPr>
                <w:sz w:val="22"/>
                <w:szCs w:val="22"/>
              </w:rPr>
              <w:t>Население (с НДС)</w:t>
            </w:r>
          </w:p>
        </w:tc>
        <w:tc>
          <w:tcPr>
            <w:tcW w:w="1461" w:type="dxa"/>
            <w:vAlign w:val="bottom"/>
          </w:tcPr>
          <w:p w:rsidR="0055494D" w:rsidRPr="0025135A" w:rsidRDefault="0055494D" w:rsidP="000721A3">
            <w:pPr>
              <w:spacing w:line="235" w:lineRule="auto"/>
              <w:ind w:right="-1"/>
              <w:jc w:val="center"/>
              <w:rPr>
                <w:sz w:val="22"/>
                <w:szCs w:val="22"/>
              </w:rPr>
            </w:pPr>
            <w:r w:rsidRPr="0025135A">
              <w:rPr>
                <w:sz w:val="22"/>
                <w:szCs w:val="22"/>
              </w:rPr>
              <w:t>1706,16</w:t>
            </w:r>
          </w:p>
        </w:tc>
        <w:tc>
          <w:tcPr>
            <w:tcW w:w="1348" w:type="dxa"/>
            <w:vAlign w:val="bottom"/>
          </w:tcPr>
          <w:p w:rsidR="0055494D" w:rsidRPr="0025135A" w:rsidRDefault="0055494D" w:rsidP="000721A3">
            <w:pPr>
              <w:spacing w:line="235" w:lineRule="auto"/>
              <w:ind w:right="-1"/>
              <w:jc w:val="center"/>
              <w:rPr>
                <w:sz w:val="22"/>
                <w:szCs w:val="22"/>
              </w:rPr>
            </w:pPr>
          </w:p>
        </w:tc>
        <w:tc>
          <w:tcPr>
            <w:tcW w:w="1449" w:type="dxa"/>
            <w:vAlign w:val="bottom"/>
          </w:tcPr>
          <w:p w:rsidR="0055494D" w:rsidRPr="0025135A" w:rsidRDefault="0055494D" w:rsidP="000721A3">
            <w:pPr>
              <w:spacing w:line="235" w:lineRule="auto"/>
              <w:ind w:right="-1"/>
              <w:jc w:val="center"/>
              <w:rPr>
                <w:sz w:val="22"/>
                <w:szCs w:val="22"/>
              </w:rPr>
            </w:pPr>
          </w:p>
        </w:tc>
        <w:tc>
          <w:tcPr>
            <w:tcW w:w="1408" w:type="dxa"/>
          </w:tcPr>
          <w:p w:rsidR="0055494D" w:rsidRPr="0025135A" w:rsidRDefault="0055494D" w:rsidP="000721A3">
            <w:pPr>
              <w:spacing w:line="235" w:lineRule="auto"/>
              <w:ind w:right="-1"/>
              <w:jc w:val="center"/>
              <w:rPr>
                <w:sz w:val="22"/>
                <w:szCs w:val="22"/>
              </w:rPr>
            </w:pPr>
          </w:p>
        </w:tc>
        <w:tc>
          <w:tcPr>
            <w:tcW w:w="1449" w:type="dxa"/>
          </w:tcPr>
          <w:p w:rsidR="0055494D" w:rsidRPr="0025135A" w:rsidRDefault="0055494D" w:rsidP="000721A3">
            <w:pPr>
              <w:spacing w:line="235" w:lineRule="auto"/>
              <w:ind w:right="-1"/>
              <w:jc w:val="center"/>
              <w:rPr>
                <w:sz w:val="22"/>
                <w:szCs w:val="22"/>
              </w:rPr>
            </w:pPr>
          </w:p>
        </w:tc>
        <w:tc>
          <w:tcPr>
            <w:tcW w:w="863" w:type="dxa"/>
          </w:tcPr>
          <w:p w:rsidR="0055494D" w:rsidRPr="0025135A" w:rsidRDefault="0055494D" w:rsidP="000721A3">
            <w:pPr>
              <w:spacing w:line="235" w:lineRule="auto"/>
              <w:ind w:right="-1"/>
              <w:jc w:val="center"/>
              <w:rPr>
                <w:sz w:val="22"/>
                <w:szCs w:val="22"/>
              </w:rPr>
            </w:pPr>
          </w:p>
        </w:tc>
      </w:tr>
    </w:tbl>
    <w:p w:rsidR="00914185" w:rsidRDefault="00914185" w:rsidP="0055494D">
      <w:pPr>
        <w:spacing w:line="235" w:lineRule="auto"/>
        <w:ind w:right="-1" w:firstLine="567"/>
        <w:jc w:val="both"/>
        <w:rPr>
          <w:sz w:val="24"/>
          <w:szCs w:val="24"/>
        </w:rPr>
      </w:pPr>
    </w:p>
    <w:p w:rsidR="0055494D" w:rsidRPr="003A5D4F" w:rsidRDefault="0055494D" w:rsidP="0055494D">
      <w:pPr>
        <w:spacing w:line="235" w:lineRule="auto"/>
        <w:ind w:right="-1" w:firstLine="567"/>
        <w:jc w:val="both"/>
        <w:rPr>
          <w:sz w:val="24"/>
          <w:szCs w:val="24"/>
        </w:rPr>
      </w:pPr>
      <w:r w:rsidRPr="003A5D4F">
        <w:rPr>
          <w:sz w:val="24"/>
          <w:szCs w:val="24"/>
        </w:rPr>
        <w:t>2.</w:t>
      </w:r>
      <w:r w:rsidR="00914185">
        <w:rPr>
          <w:sz w:val="24"/>
          <w:szCs w:val="24"/>
        </w:rPr>
        <w:t xml:space="preserve"> </w:t>
      </w:r>
      <w:r w:rsidRPr="003A5D4F">
        <w:rPr>
          <w:sz w:val="24"/>
          <w:szCs w:val="24"/>
        </w:rPr>
        <w:t xml:space="preserve">Рекомендовать ОАО «КОЭК»  направить  в адрес департамента государственного регулирования цен и тарифов Костромской области  перечень мероприятий по </w:t>
      </w:r>
      <w:r w:rsidRPr="003A5D4F">
        <w:rPr>
          <w:sz w:val="24"/>
          <w:szCs w:val="24"/>
        </w:rPr>
        <w:lastRenderedPageBreak/>
        <w:t>энергосбережению на 2014 год в объемах  принятых  в тарифном решении.</w:t>
      </w:r>
    </w:p>
    <w:p w:rsidR="0055494D" w:rsidRPr="003A5D4F" w:rsidRDefault="0055494D" w:rsidP="0055494D">
      <w:pPr>
        <w:spacing w:line="235" w:lineRule="auto"/>
        <w:ind w:right="-1" w:firstLine="567"/>
        <w:jc w:val="both"/>
        <w:rPr>
          <w:sz w:val="24"/>
          <w:szCs w:val="24"/>
        </w:rPr>
      </w:pPr>
      <w:r w:rsidRPr="003A5D4F">
        <w:rPr>
          <w:sz w:val="24"/>
          <w:szCs w:val="24"/>
        </w:rPr>
        <w:t>3.</w:t>
      </w:r>
      <w:r w:rsidR="00914185">
        <w:rPr>
          <w:sz w:val="24"/>
          <w:szCs w:val="24"/>
        </w:rPr>
        <w:t xml:space="preserve"> </w:t>
      </w:r>
      <w:r w:rsidRPr="003A5D4F">
        <w:rPr>
          <w:sz w:val="24"/>
          <w:szCs w:val="24"/>
        </w:rPr>
        <w:t>Постановление об установлении тарифа на тепловую энергию вступает в силу с момента официального опубликования.</w:t>
      </w:r>
    </w:p>
    <w:p w:rsidR="0055494D" w:rsidRPr="003A5D4F" w:rsidRDefault="0055494D" w:rsidP="0055494D">
      <w:pPr>
        <w:spacing w:line="235" w:lineRule="auto"/>
        <w:ind w:right="-1" w:firstLine="567"/>
        <w:jc w:val="both"/>
        <w:rPr>
          <w:sz w:val="24"/>
          <w:szCs w:val="24"/>
        </w:rPr>
      </w:pPr>
      <w:r w:rsidRPr="003A5D4F">
        <w:rPr>
          <w:sz w:val="24"/>
          <w:szCs w:val="24"/>
        </w:rPr>
        <w:t>4.</w:t>
      </w:r>
      <w:r w:rsidR="00914185">
        <w:rPr>
          <w:sz w:val="24"/>
          <w:szCs w:val="24"/>
        </w:rPr>
        <w:t xml:space="preserve"> </w:t>
      </w:r>
      <w:r w:rsidRPr="003A5D4F">
        <w:rPr>
          <w:sz w:val="24"/>
          <w:szCs w:val="24"/>
        </w:rPr>
        <w:t>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55494D" w:rsidRDefault="0055494D" w:rsidP="0055494D">
      <w:pPr>
        <w:spacing w:line="235" w:lineRule="auto"/>
        <w:ind w:right="-1" w:firstLine="567"/>
        <w:jc w:val="both"/>
        <w:rPr>
          <w:sz w:val="24"/>
          <w:szCs w:val="24"/>
        </w:rPr>
      </w:pPr>
      <w:r w:rsidRPr="003A5D4F">
        <w:rPr>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914185" w:rsidRPr="003A5D4F" w:rsidRDefault="00914185" w:rsidP="0055494D">
      <w:pPr>
        <w:spacing w:line="235" w:lineRule="auto"/>
        <w:ind w:right="-1" w:firstLine="567"/>
        <w:jc w:val="both"/>
        <w:rPr>
          <w:sz w:val="24"/>
          <w:szCs w:val="24"/>
        </w:rPr>
      </w:pPr>
    </w:p>
    <w:p w:rsidR="0055494D" w:rsidRPr="00D21CDC" w:rsidRDefault="0055494D" w:rsidP="0055494D">
      <w:pPr>
        <w:jc w:val="both"/>
        <w:rPr>
          <w:sz w:val="24"/>
          <w:szCs w:val="24"/>
        </w:rPr>
      </w:pPr>
      <w:r w:rsidRPr="00D21CDC">
        <w:rPr>
          <w:b/>
          <w:sz w:val="24"/>
          <w:szCs w:val="24"/>
        </w:rPr>
        <w:t>Вопрос 1</w:t>
      </w:r>
      <w:r w:rsidR="00D21CDC" w:rsidRPr="00D21CDC">
        <w:rPr>
          <w:b/>
          <w:sz w:val="24"/>
          <w:szCs w:val="24"/>
        </w:rPr>
        <w:t>2</w:t>
      </w:r>
      <w:r w:rsidRPr="00D21CDC">
        <w:rPr>
          <w:b/>
          <w:sz w:val="24"/>
          <w:szCs w:val="24"/>
        </w:rPr>
        <w:t>:</w:t>
      </w:r>
      <w:r w:rsidRPr="00D21CDC">
        <w:rPr>
          <w:sz w:val="24"/>
          <w:szCs w:val="24"/>
        </w:rPr>
        <w:t xml:space="preserve"> Об установлении тарифов на тепловую энергию, поставляемую ООО «</w:t>
      </w:r>
      <w:proofErr w:type="spellStart"/>
      <w:r w:rsidRPr="00D21CDC">
        <w:rPr>
          <w:sz w:val="24"/>
          <w:szCs w:val="24"/>
        </w:rPr>
        <w:t>Теплогазсервис</w:t>
      </w:r>
      <w:proofErr w:type="spellEnd"/>
      <w:r w:rsidRPr="00D21CDC">
        <w:rPr>
          <w:sz w:val="24"/>
          <w:szCs w:val="24"/>
        </w:rPr>
        <w:t xml:space="preserve">» потребителям </w:t>
      </w:r>
      <w:proofErr w:type="spellStart"/>
      <w:r w:rsidRPr="00D21CDC">
        <w:rPr>
          <w:sz w:val="24"/>
          <w:szCs w:val="24"/>
        </w:rPr>
        <w:t>Шунгенского</w:t>
      </w:r>
      <w:proofErr w:type="spellEnd"/>
      <w:r w:rsidRPr="00D21CDC">
        <w:rPr>
          <w:sz w:val="24"/>
          <w:szCs w:val="24"/>
        </w:rPr>
        <w:t xml:space="preserve"> сельского поселения Костромского муниципального района на 2014 год.</w:t>
      </w:r>
    </w:p>
    <w:p w:rsidR="0055494D" w:rsidRPr="00D21CDC" w:rsidRDefault="0055494D" w:rsidP="00FE6F2A">
      <w:pPr>
        <w:jc w:val="both"/>
        <w:rPr>
          <w:sz w:val="24"/>
          <w:szCs w:val="24"/>
        </w:rPr>
      </w:pPr>
      <w:r w:rsidRPr="00D21CDC">
        <w:rPr>
          <w:b/>
          <w:sz w:val="24"/>
          <w:szCs w:val="24"/>
        </w:rPr>
        <w:t>Вопрос 1</w:t>
      </w:r>
      <w:r w:rsidR="00D21CDC" w:rsidRPr="00D21CDC">
        <w:rPr>
          <w:b/>
          <w:sz w:val="24"/>
          <w:szCs w:val="24"/>
        </w:rPr>
        <w:t>3</w:t>
      </w:r>
      <w:r w:rsidRPr="00D21CDC">
        <w:rPr>
          <w:b/>
          <w:sz w:val="24"/>
          <w:szCs w:val="24"/>
        </w:rPr>
        <w:t>:</w:t>
      </w:r>
      <w:r w:rsidRPr="00D21CDC">
        <w:rPr>
          <w:sz w:val="24"/>
          <w:szCs w:val="24"/>
        </w:rPr>
        <w:t xml:space="preserve"> Об установлении тарифов на тепловую энергию, поставляемую ООО «</w:t>
      </w:r>
      <w:proofErr w:type="spellStart"/>
      <w:r w:rsidRPr="00D21CDC">
        <w:rPr>
          <w:sz w:val="24"/>
          <w:szCs w:val="24"/>
        </w:rPr>
        <w:t>Теплогазсервис</w:t>
      </w:r>
      <w:proofErr w:type="spellEnd"/>
      <w:r w:rsidRPr="00D21CDC">
        <w:rPr>
          <w:sz w:val="24"/>
          <w:szCs w:val="24"/>
        </w:rPr>
        <w:t xml:space="preserve">» потребителям д. </w:t>
      </w:r>
      <w:proofErr w:type="spellStart"/>
      <w:r w:rsidRPr="00D21CDC">
        <w:rPr>
          <w:sz w:val="24"/>
          <w:szCs w:val="24"/>
        </w:rPr>
        <w:t>Ченцы</w:t>
      </w:r>
      <w:proofErr w:type="spellEnd"/>
      <w:r w:rsidRPr="00D21CDC">
        <w:rPr>
          <w:sz w:val="24"/>
          <w:szCs w:val="24"/>
        </w:rPr>
        <w:t xml:space="preserve">, с. </w:t>
      </w:r>
      <w:proofErr w:type="spellStart"/>
      <w:r w:rsidRPr="00D21CDC">
        <w:rPr>
          <w:sz w:val="24"/>
          <w:szCs w:val="24"/>
        </w:rPr>
        <w:t>Сидоровское</w:t>
      </w:r>
      <w:proofErr w:type="spellEnd"/>
      <w:r w:rsidRPr="00D21CDC">
        <w:rPr>
          <w:sz w:val="24"/>
          <w:szCs w:val="24"/>
        </w:rPr>
        <w:t xml:space="preserve"> Красносельского муниципального района на 2014 год.</w:t>
      </w:r>
      <w:r w:rsidRPr="00D21CDC">
        <w:rPr>
          <w:b/>
          <w:sz w:val="24"/>
          <w:szCs w:val="24"/>
        </w:rPr>
        <w:t xml:space="preserve"> </w:t>
      </w:r>
      <w:r w:rsidRPr="00D21CDC">
        <w:rPr>
          <w:sz w:val="24"/>
          <w:szCs w:val="24"/>
        </w:rPr>
        <w:tab/>
      </w:r>
      <w:r w:rsidRPr="00D21CDC">
        <w:rPr>
          <w:sz w:val="24"/>
          <w:szCs w:val="24"/>
        </w:rPr>
        <w:tab/>
      </w:r>
      <w:r w:rsidRPr="00D21CDC">
        <w:rPr>
          <w:sz w:val="24"/>
          <w:szCs w:val="24"/>
        </w:rPr>
        <w:tab/>
      </w:r>
    </w:p>
    <w:p w:rsidR="0055494D" w:rsidRPr="00D21CDC" w:rsidRDefault="0055494D" w:rsidP="0055494D">
      <w:pPr>
        <w:jc w:val="both"/>
        <w:rPr>
          <w:sz w:val="24"/>
          <w:szCs w:val="24"/>
        </w:rPr>
      </w:pPr>
      <w:r w:rsidRPr="00D21CDC">
        <w:rPr>
          <w:b/>
          <w:sz w:val="24"/>
          <w:szCs w:val="24"/>
        </w:rPr>
        <w:t>Вопрос 1</w:t>
      </w:r>
      <w:r w:rsidR="00D21CDC" w:rsidRPr="00D21CDC">
        <w:rPr>
          <w:b/>
          <w:sz w:val="24"/>
          <w:szCs w:val="24"/>
        </w:rPr>
        <w:t>4</w:t>
      </w:r>
      <w:r w:rsidRPr="00D21CDC">
        <w:rPr>
          <w:b/>
          <w:sz w:val="24"/>
          <w:szCs w:val="24"/>
        </w:rPr>
        <w:t xml:space="preserve">: </w:t>
      </w:r>
      <w:proofErr w:type="gramStart"/>
      <w:r w:rsidRPr="00D21CDC">
        <w:rPr>
          <w:sz w:val="24"/>
          <w:szCs w:val="24"/>
        </w:rPr>
        <w:t>Об установлении тарифов на тепловую энергию, поставляемую ООО «</w:t>
      </w:r>
      <w:proofErr w:type="spellStart"/>
      <w:r w:rsidRPr="00D21CDC">
        <w:rPr>
          <w:sz w:val="24"/>
          <w:szCs w:val="24"/>
        </w:rPr>
        <w:t>Теплогазсервис</w:t>
      </w:r>
      <w:proofErr w:type="spellEnd"/>
      <w:r w:rsidRPr="00D21CDC">
        <w:rPr>
          <w:sz w:val="24"/>
          <w:szCs w:val="24"/>
        </w:rPr>
        <w:t xml:space="preserve">», потребителям д. </w:t>
      </w:r>
      <w:proofErr w:type="spellStart"/>
      <w:r w:rsidRPr="00D21CDC">
        <w:rPr>
          <w:sz w:val="24"/>
          <w:szCs w:val="24"/>
        </w:rPr>
        <w:t>Сопырево</w:t>
      </w:r>
      <w:proofErr w:type="spellEnd"/>
      <w:r w:rsidRPr="00D21CDC">
        <w:rPr>
          <w:sz w:val="24"/>
          <w:szCs w:val="24"/>
        </w:rPr>
        <w:t>, с. Подольское Красносельского района на 2014 год.</w:t>
      </w:r>
      <w:proofErr w:type="gramEnd"/>
    </w:p>
    <w:p w:rsidR="0055494D" w:rsidRPr="00D21CDC" w:rsidRDefault="0055494D" w:rsidP="0055494D">
      <w:pPr>
        <w:ind w:firstLine="426"/>
        <w:jc w:val="both"/>
        <w:rPr>
          <w:b/>
          <w:sz w:val="24"/>
          <w:szCs w:val="24"/>
        </w:rPr>
      </w:pPr>
    </w:p>
    <w:p w:rsidR="0055494D" w:rsidRPr="003A5D4F" w:rsidRDefault="0055494D" w:rsidP="00D21CDC">
      <w:pPr>
        <w:jc w:val="both"/>
        <w:rPr>
          <w:b/>
          <w:sz w:val="24"/>
          <w:szCs w:val="24"/>
        </w:rPr>
      </w:pPr>
      <w:r w:rsidRPr="003A5D4F">
        <w:rPr>
          <w:b/>
          <w:sz w:val="24"/>
          <w:szCs w:val="24"/>
        </w:rPr>
        <w:t>СЛУШАЛИ:</w:t>
      </w:r>
    </w:p>
    <w:p w:rsidR="0055494D" w:rsidRPr="003A5D4F" w:rsidRDefault="0055494D" w:rsidP="0055494D">
      <w:pPr>
        <w:tabs>
          <w:tab w:val="left" w:pos="567"/>
        </w:tabs>
        <w:ind w:firstLine="426"/>
        <w:jc w:val="both"/>
        <w:rPr>
          <w:sz w:val="24"/>
          <w:szCs w:val="24"/>
        </w:rPr>
      </w:pPr>
      <w:r w:rsidRPr="003A5D4F">
        <w:rPr>
          <w:sz w:val="24"/>
          <w:szCs w:val="24"/>
        </w:rPr>
        <w:t xml:space="preserve">Уполномоченного по делу Шипулину А.А. сообщившего по рассматриваемому вопросу следующее. </w:t>
      </w:r>
    </w:p>
    <w:p w:rsidR="0055494D" w:rsidRPr="003A5D4F" w:rsidRDefault="0055494D" w:rsidP="0055494D">
      <w:pPr>
        <w:ind w:firstLine="426"/>
        <w:jc w:val="both"/>
        <w:rPr>
          <w:sz w:val="24"/>
          <w:szCs w:val="24"/>
        </w:rPr>
      </w:pPr>
      <w:proofErr w:type="gramStart"/>
      <w:r w:rsidRPr="003A5D4F">
        <w:rPr>
          <w:sz w:val="24"/>
          <w:szCs w:val="24"/>
        </w:rPr>
        <w:t>ООО «</w:t>
      </w:r>
      <w:proofErr w:type="spellStart"/>
      <w:r w:rsidRPr="003A5D4F">
        <w:rPr>
          <w:sz w:val="24"/>
          <w:szCs w:val="24"/>
        </w:rPr>
        <w:t>Теплогазсервис</w:t>
      </w:r>
      <w:proofErr w:type="spellEnd"/>
      <w:r w:rsidRPr="003A5D4F">
        <w:rPr>
          <w:sz w:val="24"/>
          <w:szCs w:val="24"/>
        </w:rPr>
        <w:t xml:space="preserve">» представило в департамент государственного регулирования цен и тарифов Костромской области заявления  </w:t>
      </w:r>
      <w:proofErr w:type="spellStart"/>
      <w:r w:rsidRPr="003A5D4F">
        <w:rPr>
          <w:sz w:val="24"/>
          <w:szCs w:val="24"/>
        </w:rPr>
        <w:t>вх</w:t>
      </w:r>
      <w:proofErr w:type="spellEnd"/>
      <w:r w:rsidRPr="003A5D4F">
        <w:rPr>
          <w:sz w:val="24"/>
          <w:szCs w:val="24"/>
        </w:rPr>
        <w:t>. от 30.04.2013 № О-1004 (</w:t>
      </w:r>
      <w:proofErr w:type="spellStart"/>
      <w:r w:rsidRPr="003A5D4F">
        <w:rPr>
          <w:sz w:val="24"/>
          <w:szCs w:val="24"/>
        </w:rPr>
        <w:t>Шунгенское</w:t>
      </w:r>
      <w:proofErr w:type="spellEnd"/>
      <w:r w:rsidRPr="003A5D4F">
        <w:rPr>
          <w:sz w:val="24"/>
          <w:szCs w:val="24"/>
        </w:rPr>
        <w:t xml:space="preserve"> сельское поселение Костромского муниципального района, д. </w:t>
      </w:r>
      <w:proofErr w:type="spellStart"/>
      <w:r w:rsidRPr="003A5D4F">
        <w:rPr>
          <w:sz w:val="24"/>
          <w:szCs w:val="24"/>
        </w:rPr>
        <w:t>Ченцы</w:t>
      </w:r>
      <w:proofErr w:type="spellEnd"/>
      <w:r w:rsidRPr="003A5D4F">
        <w:rPr>
          <w:sz w:val="24"/>
          <w:szCs w:val="24"/>
        </w:rPr>
        <w:t xml:space="preserve">, с. </w:t>
      </w:r>
      <w:proofErr w:type="spellStart"/>
      <w:r w:rsidRPr="003A5D4F">
        <w:rPr>
          <w:sz w:val="24"/>
          <w:szCs w:val="24"/>
        </w:rPr>
        <w:t>Сидоровское</w:t>
      </w:r>
      <w:proofErr w:type="spellEnd"/>
      <w:r w:rsidRPr="003A5D4F">
        <w:rPr>
          <w:sz w:val="24"/>
          <w:szCs w:val="24"/>
        </w:rPr>
        <w:t xml:space="preserve"> Красносельского муниципального района), </w:t>
      </w:r>
      <w:proofErr w:type="spellStart"/>
      <w:r w:rsidRPr="003A5D4F">
        <w:rPr>
          <w:sz w:val="24"/>
          <w:szCs w:val="24"/>
        </w:rPr>
        <w:t>вх</w:t>
      </w:r>
      <w:proofErr w:type="spellEnd"/>
      <w:r w:rsidRPr="003A5D4F">
        <w:rPr>
          <w:sz w:val="24"/>
          <w:szCs w:val="24"/>
        </w:rPr>
        <w:t xml:space="preserve">. от 22.10.2013 г. № О-2378 (д. </w:t>
      </w:r>
      <w:proofErr w:type="spellStart"/>
      <w:r w:rsidRPr="003A5D4F">
        <w:rPr>
          <w:sz w:val="24"/>
          <w:szCs w:val="24"/>
        </w:rPr>
        <w:t>Сопырево</w:t>
      </w:r>
      <w:proofErr w:type="spellEnd"/>
      <w:r w:rsidRPr="003A5D4F">
        <w:rPr>
          <w:sz w:val="24"/>
          <w:szCs w:val="24"/>
        </w:rPr>
        <w:t>, с. Подольское Красносельского муниципального района) и расчетные материалы  на установление тарифов на тепловую энергию на 2014 год в размере:</w:t>
      </w:r>
      <w:proofErr w:type="gramEnd"/>
    </w:p>
    <w:p w:rsidR="0055494D" w:rsidRPr="003A5D4F" w:rsidRDefault="0055494D" w:rsidP="0055494D">
      <w:pPr>
        <w:ind w:firstLine="426"/>
        <w:jc w:val="both"/>
        <w:rPr>
          <w:sz w:val="24"/>
          <w:szCs w:val="24"/>
        </w:rPr>
      </w:pPr>
      <w:r w:rsidRPr="003A5D4F">
        <w:rPr>
          <w:sz w:val="24"/>
          <w:szCs w:val="24"/>
        </w:rPr>
        <w:t>- 2026,3 руб./Гкал (НДС не облагается) при НВВ 9331,32 тыс</w:t>
      </w:r>
      <w:proofErr w:type="gramStart"/>
      <w:r w:rsidRPr="003A5D4F">
        <w:rPr>
          <w:sz w:val="24"/>
          <w:szCs w:val="24"/>
        </w:rPr>
        <w:t>.р</w:t>
      </w:r>
      <w:proofErr w:type="gramEnd"/>
      <w:r w:rsidRPr="003A5D4F">
        <w:rPr>
          <w:sz w:val="24"/>
          <w:szCs w:val="24"/>
        </w:rPr>
        <w:t>уб. (</w:t>
      </w:r>
      <w:proofErr w:type="spellStart"/>
      <w:r w:rsidRPr="003A5D4F">
        <w:rPr>
          <w:sz w:val="24"/>
          <w:szCs w:val="24"/>
        </w:rPr>
        <w:t>Шунгенское</w:t>
      </w:r>
      <w:proofErr w:type="spellEnd"/>
      <w:r w:rsidRPr="003A5D4F">
        <w:rPr>
          <w:sz w:val="24"/>
          <w:szCs w:val="24"/>
        </w:rPr>
        <w:t xml:space="preserve"> сельское поселение Костромского муниципального района);</w:t>
      </w:r>
    </w:p>
    <w:p w:rsidR="0055494D" w:rsidRPr="003A5D4F" w:rsidRDefault="0055494D" w:rsidP="0055494D">
      <w:pPr>
        <w:ind w:firstLine="426"/>
        <w:jc w:val="both"/>
        <w:rPr>
          <w:sz w:val="24"/>
          <w:szCs w:val="24"/>
        </w:rPr>
      </w:pPr>
      <w:r w:rsidRPr="003A5D4F">
        <w:rPr>
          <w:sz w:val="24"/>
          <w:szCs w:val="24"/>
        </w:rPr>
        <w:t>- 5759,0 руб./Гкал (НДС не облагается) при НВВ 7775,44 тыс</w:t>
      </w:r>
      <w:proofErr w:type="gramStart"/>
      <w:r w:rsidRPr="003A5D4F">
        <w:rPr>
          <w:sz w:val="24"/>
          <w:szCs w:val="24"/>
        </w:rPr>
        <w:t>.р</w:t>
      </w:r>
      <w:proofErr w:type="gramEnd"/>
      <w:r w:rsidRPr="003A5D4F">
        <w:rPr>
          <w:sz w:val="24"/>
          <w:szCs w:val="24"/>
        </w:rPr>
        <w:t xml:space="preserve">уб. (д. </w:t>
      </w:r>
      <w:proofErr w:type="spellStart"/>
      <w:r w:rsidRPr="003A5D4F">
        <w:rPr>
          <w:sz w:val="24"/>
          <w:szCs w:val="24"/>
        </w:rPr>
        <w:t>Ченцы</w:t>
      </w:r>
      <w:proofErr w:type="spellEnd"/>
      <w:r w:rsidRPr="003A5D4F">
        <w:rPr>
          <w:sz w:val="24"/>
          <w:szCs w:val="24"/>
        </w:rPr>
        <w:t xml:space="preserve">, с. </w:t>
      </w:r>
      <w:proofErr w:type="spellStart"/>
      <w:r w:rsidRPr="003A5D4F">
        <w:rPr>
          <w:sz w:val="24"/>
          <w:szCs w:val="24"/>
        </w:rPr>
        <w:t>Сидоровское</w:t>
      </w:r>
      <w:proofErr w:type="spellEnd"/>
      <w:r w:rsidRPr="003A5D4F">
        <w:rPr>
          <w:sz w:val="24"/>
          <w:szCs w:val="24"/>
        </w:rPr>
        <w:t xml:space="preserve"> Красносельского муниципального района);</w:t>
      </w:r>
    </w:p>
    <w:p w:rsidR="0055494D" w:rsidRPr="003A5D4F" w:rsidRDefault="0055494D" w:rsidP="0055494D">
      <w:pPr>
        <w:ind w:firstLine="426"/>
        <w:jc w:val="both"/>
        <w:rPr>
          <w:sz w:val="24"/>
          <w:szCs w:val="24"/>
        </w:rPr>
      </w:pPr>
      <w:r w:rsidRPr="003A5D4F">
        <w:rPr>
          <w:sz w:val="24"/>
          <w:szCs w:val="24"/>
        </w:rPr>
        <w:t>- 7511,3 руб./Гкал (НДС не облагается) при НВВ 9448,86 тыс</w:t>
      </w:r>
      <w:proofErr w:type="gramStart"/>
      <w:r w:rsidRPr="003A5D4F">
        <w:rPr>
          <w:sz w:val="24"/>
          <w:szCs w:val="24"/>
        </w:rPr>
        <w:t>.р</w:t>
      </w:r>
      <w:proofErr w:type="gramEnd"/>
      <w:r w:rsidRPr="003A5D4F">
        <w:rPr>
          <w:sz w:val="24"/>
          <w:szCs w:val="24"/>
        </w:rPr>
        <w:t xml:space="preserve">уб. (с. Подольское, д. </w:t>
      </w:r>
      <w:proofErr w:type="spellStart"/>
      <w:r w:rsidRPr="003A5D4F">
        <w:rPr>
          <w:sz w:val="24"/>
          <w:szCs w:val="24"/>
        </w:rPr>
        <w:t>Сопырево</w:t>
      </w:r>
      <w:proofErr w:type="spellEnd"/>
      <w:r w:rsidRPr="003A5D4F">
        <w:rPr>
          <w:sz w:val="24"/>
          <w:szCs w:val="24"/>
        </w:rPr>
        <w:t xml:space="preserve"> Красносельского муниципального района).</w:t>
      </w:r>
    </w:p>
    <w:p w:rsidR="0055494D" w:rsidRPr="003A5D4F" w:rsidRDefault="0055494D" w:rsidP="0055494D">
      <w:pPr>
        <w:ind w:firstLine="426"/>
        <w:jc w:val="both"/>
        <w:rPr>
          <w:sz w:val="24"/>
          <w:szCs w:val="24"/>
        </w:rPr>
      </w:pPr>
      <w:r w:rsidRPr="003A5D4F">
        <w:rPr>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3A5D4F">
        <w:rPr>
          <w:sz w:val="24"/>
          <w:szCs w:val="24"/>
        </w:rPr>
        <w:t>КО</w:t>
      </w:r>
      <w:proofErr w:type="gramEnd"/>
      <w:r w:rsidRPr="003A5D4F">
        <w:rPr>
          <w:sz w:val="24"/>
          <w:szCs w:val="24"/>
        </w:rPr>
        <w:t xml:space="preserve"> приняты решения об открытии дел по установлению тарифа на тепловую энергию на 2014 год:</w:t>
      </w:r>
    </w:p>
    <w:p w:rsidR="0055494D" w:rsidRPr="003A5D4F" w:rsidRDefault="0055494D" w:rsidP="0055494D">
      <w:pPr>
        <w:ind w:firstLine="426"/>
        <w:jc w:val="both"/>
        <w:rPr>
          <w:sz w:val="24"/>
          <w:szCs w:val="24"/>
        </w:rPr>
      </w:pPr>
      <w:r w:rsidRPr="003A5D4F">
        <w:rPr>
          <w:sz w:val="24"/>
          <w:szCs w:val="24"/>
        </w:rPr>
        <w:t>-  от 16.05.2013г. № 123 (</w:t>
      </w:r>
      <w:proofErr w:type="spellStart"/>
      <w:r w:rsidRPr="003A5D4F">
        <w:rPr>
          <w:sz w:val="24"/>
          <w:szCs w:val="24"/>
        </w:rPr>
        <w:t>Шунгенское</w:t>
      </w:r>
      <w:proofErr w:type="spellEnd"/>
      <w:r w:rsidRPr="003A5D4F">
        <w:rPr>
          <w:sz w:val="24"/>
          <w:szCs w:val="24"/>
        </w:rPr>
        <w:t xml:space="preserve"> сельское поселение Костромского муниципального района, д. </w:t>
      </w:r>
      <w:proofErr w:type="spellStart"/>
      <w:r w:rsidRPr="003A5D4F">
        <w:rPr>
          <w:sz w:val="24"/>
          <w:szCs w:val="24"/>
        </w:rPr>
        <w:t>Ченцы</w:t>
      </w:r>
      <w:proofErr w:type="spellEnd"/>
      <w:r w:rsidRPr="003A5D4F">
        <w:rPr>
          <w:sz w:val="24"/>
          <w:szCs w:val="24"/>
        </w:rPr>
        <w:t xml:space="preserve">, с. </w:t>
      </w:r>
      <w:proofErr w:type="spellStart"/>
      <w:r w:rsidRPr="003A5D4F">
        <w:rPr>
          <w:sz w:val="24"/>
          <w:szCs w:val="24"/>
        </w:rPr>
        <w:t>Сидоровское</w:t>
      </w:r>
      <w:proofErr w:type="spellEnd"/>
      <w:r w:rsidRPr="003A5D4F">
        <w:rPr>
          <w:sz w:val="24"/>
          <w:szCs w:val="24"/>
        </w:rPr>
        <w:t xml:space="preserve"> Красносельского муниципального района);</w:t>
      </w:r>
    </w:p>
    <w:p w:rsidR="0055494D" w:rsidRPr="003A5D4F" w:rsidRDefault="0055494D" w:rsidP="0055494D">
      <w:pPr>
        <w:ind w:firstLine="426"/>
        <w:jc w:val="both"/>
        <w:rPr>
          <w:sz w:val="24"/>
          <w:szCs w:val="24"/>
        </w:rPr>
      </w:pPr>
      <w:r w:rsidRPr="003A5D4F">
        <w:rPr>
          <w:sz w:val="24"/>
          <w:szCs w:val="24"/>
        </w:rPr>
        <w:t xml:space="preserve">-  от 23.10.2013г. № 356 (с. </w:t>
      </w:r>
      <w:proofErr w:type="gramStart"/>
      <w:r w:rsidRPr="003A5D4F">
        <w:rPr>
          <w:sz w:val="24"/>
          <w:szCs w:val="24"/>
        </w:rPr>
        <w:t>Подольское</w:t>
      </w:r>
      <w:proofErr w:type="gramEnd"/>
      <w:r w:rsidRPr="003A5D4F">
        <w:rPr>
          <w:sz w:val="24"/>
          <w:szCs w:val="24"/>
        </w:rPr>
        <w:t xml:space="preserve">, д. </w:t>
      </w:r>
      <w:proofErr w:type="spellStart"/>
      <w:r w:rsidRPr="003A5D4F">
        <w:rPr>
          <w:sz w:val="24"/>
          <w:szCs w:val="24"/>
        </w:rPr>
        <w:t>Сопырево</w:t>
      </w:r>
      <w:proofErr w:type="spellEnd"/>
      <w:r w:rsidRPr="003A5D4F">
        <w:rPr>
          <w:sz w:val="24"/>
          <w:szCs w:val="24"/>
        </w:rPr>
        <w:t xml:space="preserve"> Красносельского муниципального района). </w:t>
      </w:r>
    </w:p>
    <w:p w:rsidR="0055494D" w:rsidRPr="003A5D4F" w:rsidRDefault="0055494D" w:rsidP="0055494D">
      <w:pPr>
        <w:ind w:firstLine="426"/>
        <w:jc w:val="both"/>
        <w:rPr>
          <w:sz w:val="24"/>
          <w:szCs w:val="24"/>
        </w:rPr>
      </w:pPr>
      <w:proofErr w:type="gramStart"/>
      <w:r w:rsidRPr="003A5D4F">
        <w:rPr>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15.10.2013 N 191-э/2 «Об установлении предельных максимальных уровней тарифов на тепловую энергию</w:t>
      </w:r>
      <w:proofErr w:type="gramEnd"/>
      <w:r w:rsidRPr="003A5D4F">
        <w:rPr>
          <w:sz w:val="24"/>
          <w:szCs w:val="24"/>
        </w:rPr>
        <w:t xml:space="preserve"> (мощность), поставляемую теплоснабжающими организациями потребителям, в среднем по субъектам Российской Федерации на 2014 год».</w:t>
      </w:r>
    </w:p>
    <w:p w:rsidR="0055494D" w:rsidRPr="003A5D4F" w:rsidRDefault="0055494D" w:rsidP="0055494D">
      <w:pPr>
        <w:ind w:firstLine="426"/>
        <w:jc w:val="both"/>
        <w:rPr>
          <w:sz w:val="24"/>
          <w:szCs w:val="24"/>
        </w:rPr>
      </w:pPr>
      <w:r w:rsidRPr="003A5D4F">
        <w:rPr>
          <w:sz w:val="24"/>
          <w:szCs w:val="24"/>
        </w:rPr>
        <w:t>1) Основные плановые показатели МУП «</w:t>
      </w:r>
      <w:proofErr w:type="spellStart"/>
      <w:r w:rsidRPr="003A5D4F">
        <w:rPr>
          <w:sz w:val="24"/>
          <w:szCs w:val="24"/>
        </w:rPr>
        <w:t>Теплогазсервис</w:t>
      </w:r>
      <w:proofErr w:type="spellEnd"/>
      <w:r w:rsidRPr="003A5D4F">
        <w:rPr>
          <w:sz w:val="24"/>
          <w:szCs w:val="24"/>
        </w:rPr>
        <w:t xml:space="preserve">» по </w:t>
      </w:r>
      <w:proofErr w:type="spellStart"/>
      <w:r w:rsidRPr="003A5D4F">
        <w:rPr>
          <w:sz w:val="24"/>
          <w:szCs w:val="24"/>
        </w:rPr>
        <w:t>Шунгенскому</w:t>
      </w:r>
      <w:proofErr w:type="spellEnd"/>
      <w:r w:rsidRPr="003A5D4F">
        <w:rPr>
          <w:sz w:val="24"/>
          <w:szCs w:val="24"/>
        </w:rPr>
        <w:t xml:space="preserve"> сельскому поселению Костромского муниципального района на 2014 год (по расчету департамента ГРЦТ </w:t>
      </w:r>
      <w:proofErr w:type="gramStart"/>
      <w:r w:rsidRPr="003A5D4F">
        <w:rPr>
          <w:sz w:val="24"/>
          <w:szCs w:val="24"/>
        </w:rPr>
        <w:t>КО</w:t>
      </w:r>
      <w:proofErr w:type="gramEnd"/>
      <w:r w:rsidRPr="003A5D4F">
        <w:rPr>
          <w:sz w:val="24"/>
          <w:szCs w:val="24"/>
        </w:rPr>
        <w:t>) составили:</w:t>
      </w:r>
    </w:p>
    <w:p w:rsidR="0055494D" w:rsidRPr="003A5D4F" w:rsidRDefault="0055494D" w:rsidP="0055494D">
      <w:pPr>
        <w:ind w:firstLine="426"/>
        <w:jc w:val="both"/>
        <w:rPr>
          <w:sz w:val="24"/>
          <w:szCs w:val="24"/>
        </w:rPr>
      </w:pPr>
      <w:r w:rsidRPr="003A5D4F">
        <w:rPr>
          <w:sz w:val="24"/>
          <w:szCs w:val="24"/>
        </w:rPr>
        <w:lastRenderedPageBreak/>
        <w:t>- объем произведенной тепловой энергии – 3222,23 Гкал;</w:t>
      </w:r>
    </w:p>
    <w:p w:rsidR="0055494D" w:rsidRPr="003A5D4F" w:rsidRDefault="0055494D" w:rsidP="0055494D">
      <w:pPr>
        <w:ind w:firstLine="426"/>
        <w:jc w:val="both"/>
        <w:rPr>
          <w:sz w:val="24"/>
          <w:szCs w:val="24"/>
        </w:rPr>
      </w:pPr>
      <w:r w:rsidRPr="003A5D4F">
        <w:rPr>
          <w:sz w:val="24"/>
          <w:szCs w:val="24"/>
        </w:rPr>
        <w:t>- объем потерь тепловой энергии в теплосетях – 383,0 Гкал;</w:t>
      </w:r>
    </w:p>
    <w:p w:rsidR="0055494D" w:rsidRPr="003A5D4F" w:rsidRDefault="0055494D" w:rsidP="0055494D">
      <w:pPr>
        <w:ind w:firstLine="426"/>
        <w:jc w:val="both"/>
        <w:rPr>
          <w:sz w:val="24"/>
          <w:szCs w:val="24"/>
        </w:rPr>
      </w:pPr>
      <w:r w:rsidRPr="003A5D4F">
        <w:rPr>
          <w:sz w:val="24"/>
          <w:szCs w:val="24"/>
        </w:rPr>
        <w:t>- объем реализации тепловой энергии потребителям  – 2758,7 Гкал.</w:t>
      </w:r>
    </w:p>
    <w:p w:rsidR="0055494D" w:rsidRPr="003A5D4F" w:rsidRDefault="0055494D" w:rsidP="0055494D">
      <w:pPr>
        <w:ind w:firstLine="426"/>
        <w:jc w:val="both"/>
        <w:rPr>
          <w:sz w:val="24"/>
          <w:szCs w:val="24"/>
        </w:rPr>
      </w:pPr>
      <w:r w:rsidRPr="003A5D4F">
        <w:rPr>
          <w:sz w:val="24"/>
          <w:szCs w:val="24"/>
        </w:rPr>
        <w:t>Объем необходимой валовой выручки – 4174,84  тыс</w:t>
      </w:r>
      <w:proofErr w:type="gramStart"/>
      <w:r w:rsidRPr="003A5D4F">
        <w:rPr>
          <w:sz w:val="24"/>
          <w:szCs w:val="24"/>
        </w:rPr>
        <w:t>.р</w:t>
      </w:r>
      <w:proofErr w:type="gramEnd"/>
      <w:r w:rsidRPr="003A5D4F">
        <w:rPr>
          <w:sz w:val="24"/>
          <w:szCs w:val="24"/>
        </w:rPr>
        <w:t>уб., в том числе:</w:t>
      </w:r>
    </w:p>
    <w:p w:rsidR="0055494D" w:rsidRPr="003A5D4F" w:rsidRDefault="0055494D" w:rsidP="0055494D">
      <w:pPr>
        <w:ind w:firstLine="426"/>
        <w:jc w:val="both"/>
        <w:rPr>
          <w:sz w:val="24"/>
          <w:szCs w:val="24"/>
        </w:rPr>
      </w:pPr>
      <w:r w:rsidRPr="003A5D4F">
        <w:rPr>
          <w:sz w:val="24"/>
          <w:szCs w:val="24"/>
        </w:rPr>
        <w:t>- затраты на топливо на технологические цели – 2387,52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6"/>
        <w:jc w:val="both"/>
        <w:rPr>
          <w:sz w:val="24"/>
          <w:szCs w:val="24"/>
        </w:rPr>
      </w:pPr>
      <w:r w:rsidRPr="003A5D4F">
        <w:rPr>
          <w:sz w:val="24"/>
          <w:szCs w:val="24"/>
        </w:rPr>
        <w:t>- затраты на электроэнергию на технологические нужды –706,39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6"/>
        <w:jc w:val="both"/>
        <w:rPr>
          <w:sz w:val="24"/>
          <w:szCs w:val="24"/>
        </w:rPr>
      </w:pPr>
      <w:r w:rsidRPr="003A5D4F">
        <w:rPr>
          <w:sz w:val="24"/>
          <w:szCs w:val="24"/>
        </w:rPr>
        <w:t>- затраты на воду на технологические цели и водоотведение – 7,18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5"/>
        <w:jc w:val="both"/>
        <w:rPr>
          <w:sz w:val="24"/>
          <w:szCs w:val="24"/>
        </w:rPr>
      </w:pPr>
      <w:r w:rsidRPr="003A5D4F">
        <w:rPr>
          <w:sz w:val="24"/>
          <w:szCs w:val="24"/>
        </w:rPr>
        <w:t>- затраты на оплату труда основных производственных рабочих с учетом страховых взносов – 536,50 тыс. руб.;</w:t>
      </w:r>
    </w:p>
    <w:p w:rsidR="0055494D" w:rsidRPr="003A5D4F" w:rsidRDefault="0055494D" w:rsidP="0055494D">
      <w:pPr>
        <w:ind w:firstLine="426"/>
        <w:jc w:val="both"/>
        <w:rPr>
          <w:sz w:val="24"/>
          <w:szCs w:val="24"/>
        </w:rPr>
      </w:pPr>
      <w:r w:rsidRPr="003A5D4F">
        <w:rPr>
          <w:sz w:val="24"/>
          <w:szCs w:val="24"/>
        </w:rPr>
        <w:t>- расходы по содержанию и эксплуатации оборудования – 77,81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6"/>
        <w:jc w:val="both"/>
        <w:rPr>
          <w:sz w:val="24"/>
          <w:szCs w:val="24"/>
        </w:rPr>
      </w:pPr>
      <w:r w:rsidRPr="003A5D4F">
        <w:rPr>
          <w:sz w:val="24"/>
          <w:szCs w:val="24"/>
        </w:rPr>
        <w:t>- цеховые расходы – 139,04 тыс. руб.;</w:t>
      </w:r>
    </w:p>
    <w:p w:rsidR="0055494D" w:rsidRPr="003A5D4F" w:rsidRDefault="0055494D" w:rsidP="0055494D">
      <w:pPr>
        <w:ind w:firstLine="426"/>
        <w:jc w:val="both"/>
        <w:rPr>
          <w:sz w:val="24"/>
          <w:szCs w:val="24"/>
        </w:rPr>
      </w:pPr>
      <w:r w:rsidRPr="003A5D4F">
        <w:rPr>
          <w:sz w:val="24"/>
          <w:szCs w:val="24"/>
        </w:rPr>
        <w:t>- прочие расходы – 132,56  тыс. руб.;</w:t>
      </w:r>
    </w:p>
    <w:p w:rsidR="0055494D" w:rsidRPr="003A5D4F" w:rsidRDefault="0055494D" w:rsidP="0055494D">
      <w:pPr>
        <w:ind w:firstLine="426"/>
        <w:jc w:val="both"/>
        <w:rPr>
          <w:sz w:val="24"/>
          <w:szCs w:val="24"/>
        </w:rPr>
      </w:pPr>
      <w:r w:rsidRPr="003A5D4F">
        <w:rPr>
          <w:sz w:val="24"/>
          <w:szCs w:val="24"/>
        </w:rPr>
        <w:t>- общехозяйственные расходы – 146,51 тыс. руб.;</w:t>
      </w:r>
    </w:p>
    <w:p w:rsidR="0055494D" w:rsidRPr="003A5D4F" w:rsidRDefault="0055494D" w:rsidP="0055494D">
      <w:pPr>
        <w:ind w:firstLine="426"/>
        <w:jc w:val="both"/>
        <w:rPr>
          <w:sz w:val="24"/>
          <w:szCs w:val="24"/>
        </w:rPr>
      </w:pPr>
      <w:r w:rsidRPr="003A5D4F">
        <w:rPr>
          <w:sz w:val="24"/>
          <w:szCs w:val="24"/>
        </w:rPr>
        <w:t>- необходимая прибыль – 41,34 тыс. руб.</w:t>
      </w:r>
    </w:p>
    <w:p w:rsidR="0055494D" w:rsidRPr="003A5D4F" w:rsidRDefault="0055494D" w:rsidP="0055494D">
      <w:pPr>
        <w:ind w:firstLine="426"/>
        <w:jc w:val="both"/>
        <w:rPr>
          <w:sz w:val="24"/>
          <w:szCs w:val="24"/>
        </w:rPr>
      </w:pPr>
      <w:r w:rsidRPr="003A5D4F">
        <w:rPr>
          <w:sz w:val="24"/>
          <w:szCs w:val="24"/>
        </w:rPr>
        <w:t>В результате проведенной экспертизы представленных расчетов произведена корректировка следующих показателей:</w:t>
      </w:r>
    </w:p>
    <w:p w:rsidR="0055494D" w:rsidRPr="003A5D4F" w:rsidRDefault="0055494D" w:rsidP="0055494D">
      <w:pPr>
        <w:ind w:firstLine="426"/>
        <w:jc w:val="both"/>
        <w:rPr>
          <w:spacing w:val="-4"/>
          <w:sz w:val="24"/>
          <w:szCs w:val="24"/>
        </w:rPr>
      </w:pPr>
      <w:r w:rsidRPr="003A5D4F">
        <w:rPr>
          <w:spacing w:val="-4"/>
          <w:sz w:val="24"/>
          <w:szCs w:val="24"/>
        </w:rPr>
        <w:t xml:space="preserve">- «объем реализации тепловой энергии потребителям» - снижен на 1846,36 Гкал в связи с передачей котельной с. </w:t>
      </w:r>
      <w:proofErr w:type="spellStart"/>
      <w:r w:rsidRPr="003A5D4F">
        <w:rPr>
          <w:spacing w:val="-4"/>
          <w:sz w:val="24"/>
          <w:szCs w:val="24"/>
        </w:rPr>
        <w:t>Саметь</w:t>
      </w:r>
      <w:proofErr w:type="spellEnd"/>
      <w:r w:rsidRPr="003A5D4F">
        <w:rPr>
          <w:spacing w:val="-4"/>
          <w:sz w:val="24"/>
          <w:szCs w:val="24"/>
        </w:rPr>
        <w:t xml:space="preserve"> МУП ЖКХ </w:t>
      </w:r>
      <w:proofErr w:type="spellStart"/>
      <w:r w:rsidRPr="003A5D4F">
        <w:rPr>
          <w:spacing w:val="-4"/>
          <w:sz w:val="24"/>
          <w:szCs w:val="24"/>
        </w:rPr>
        <w:t>Шунгенского</w:t>
      </w:r>
      <w:proofErr w:type="spellEnd"/>
      <w:r w:rsidRPr="003A5D4F">
        <w:rPr>
          <w:spacing w:val="-4"/>
          <w:sz w:val="24"/>
          <w:szCs w:val="24"/>
        </w:rPr>
        <w:t xml:space="preserve"> сельского поселения (договор о закреплении муниципального имущества на праве хозяйственного ведения </w:t>
      </w:r>
      <w:proofErr w:type="gramStart"/>
      <w:r w:rsidRPr="003A5D4F">
        <w:rPr>
          <w:spacing w:val="-4"/>
          <w:sz w:val="24"/>
          <w:szCs w:val="24"/>
        </w:rPr>
        <w:t>за</w:t>
      </w:r>
      <w:proofErr w:type="gramEnd"/>
      <w:r w:rsidRPr="003A5D4F">
        <w:rPr>
          <w:spacing w:val="-4"/>
          <w:sz w:val="24"/>
          <w:szCs w:val="24"/>
        </w:rPr>
        <w:t xml:space="preserve"> муниципальным унитарным </w:t>
      </w:r>
      <w:proofErr w:type="spellStart"/>
      <w:r w:rsidRPr="003A5D4F">
        <w:rPr>
          <w:spacing w:val="-4"/>
          <w:sz w:val="24"/>
          <w:szCs w:val="24"/>
        </w:rPr>
        <w:t>предприятияем</w:t>
      </w:r>
      <w:proofErr w:type="spellEnd"/>
      <w:r w:rsidRPr="003A5D4F">
        <w:rPr>
          <w:spacing w:val="-4"/>
          <w:sz w:val="24"/>
          <w:szCs w:val="24"/>
        </w:rPr>
        <w:t xml:space="preserve"> от 29.05.2013 года);</w:t>
      </w:r>
    </w:p>
    <w:p w:rsidR="0055494D" w:rsidRPr="003A5D4F" w:rsidRDefault="0055494D" w:rsidP="0055494D">
      <w:pPr>
        <w:ind w:firstLine="426"/>
        <w:jc w:val="both"/>
        <w:rPr>
          <w:sz w:val="24"/>
          <w:szCs w:val="24"/>
        </w:rPr>
      </w:pPr>
      <w:r w:rsidRPr="003A5D4F">
        <w:rPr>
          <w:sz w:val="24"/>
          <w:szCs w:val="24"/>
        </w:rPr>
        <w:t>- «затраты на материалы на производственные нужды» - не приняты на сумму 93,50 тыс. руб. На основании представленных материалов, данные расходы скорректированы и перенесены в статью «Расходы по содержанию и эксплуатации оборудования»;</w:t>
      </w:r>
    </w:p>
    <w:p w:rsidR="0055494D" w:rsidRPr="003A5D4F" w:rsidRDefault="0055494D" w:rsidP="0055494D">
      <w:pPr>
        <w:ind w:firstLine="425"/>
        <w:jc w:val="both"/>
        <w:rPr>
          <w:sz w:val="24"/>
          <w:szCs w:val="24"/>
        </w:rPr>
      </w:pPr>
      <w:proofErr w:type="gramStart"/>
      <w:r w:rsidRPr="003A5D4F">
        <w:rPr>
          <w:sz w:val="24"/>
          <w:szCs w:val="24"/>
        </w:rPr>
        <w:t>- «затраты на топливо на технологические цели» - снижены на 1522,73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158,7 кг/</w:t>
      </w:r>
      <w:proofErr w:type="spellStart"/>
      <w:r w:rsidRPr="003A5D4F">
        <w:rPr>
          <w:sz w:val="24"/>
          <w:szCs w:val="24"/>
        </w:rPr>
        <w:t>т.у.т</w:t>
      </w:r>
      <w:proofErr w:type="spellEnd"/>
      <w:r w:rsidRPr="003A5D4F">
        <w:rPr>
          <w:sz w:val="24"/>
          <w:szCs w:val="24"/>
        </w:rPr>
        <w:t>., принятого в предыдущем периоде регулирования (предприятием не представлен утвержденный в</w:t>
      </w:r>
      <w:proofErr w:type="gramEnd"/>
      <w:r w:rsidRPr="003A5D4F">
        <w:rPr>
          <w:sz w:val="24"/>
          <w:szCs w:val="24"/>
        </w:rPr>
        <w:t xml:space="preserve"> установленном законодательством </w:t>
      </w:r>
      <w:proofErr w:type="gramStart"/>
      <w:r w:rsidRPr="003A5D4F">
        <w:rPr>
          <w:sz w:val="24"/>
          <w:szCs w:val="24"/>
        </w:rPr>
        <w:t>порядке</w:t>
      </w:r>
      <w:proofErr w:type="gramEnd"/>
      <w:r w:rsidRPr="003A5D4F">
        <w:rPr>
          <w:sz w:val="24"/>
          <w:szCs w:val="24"/>
        </w:rPr>
        <w:t xml:space="preserve"> норматив удельного расхода топлива и потерь). </w:t>
      </w:r>
    </w:p>
    <w:p w:rsidR="0055494D" w:rsidRPr="003A5D4F" w:rsidRDefault="0055494D" w:rsidP="0055494D">
      <w:pPr>
        <w:ind w:firstLine="425"/>
        <w:jc w:val="both"/>
        <w:rPr>
          <w:sz w:val="24"/>
          <w:szCs w:val="24"/>
        </w:rPr>
      </w:pPr>
      <w:r w:rsidRPr="003A5D4F">
        <w:rPr>
          <w:sz w:val="24"/>
          <w:szCs w:val="24"/>
        </w:rPr>
        <w:t xml:space="preserve">- «затраты на электроэнергию на технологические нужды» - снижены на 542,11 тыс. руб. Объем электроэнергии принят на основании фактического расхода котельной с. </w:t>
      </w:r>
      <w:proofErr w:type="spellStart"/>
      <w:r w:rsidRPr="003A5D4F">
        <w:rPr>
          <w:sz w:val="24"/>
          <w:szCs w:val="24"/>
        </w:rPr>
        <w:t>Петрилово</w:t>
      </w:r>
      <w:proofErr w:type="spellEnd"/>
      <w:r w:rsidRPr="003A5D4F">
        <w:rPr>
          <w:sz w:val="24"/>
          <w:szCs w:val="24"/>
        </w:rPr>
        <w:t xml:space="preserve"> за 3 </w:t>
      </w:r>
      <w:proofErr w:type="gramStart"/>
      <w:r w:rsidRPr="003A5D4F">
        <w:rPr>
          <w:sz w:val="24"/>
          <w:szCs w:val="24"/>
        </w:rPr>
        <w:t>последних</w:t>
      </w:r>
      <w:proofErr w:type="gramEnd"/>
      <w:r w:rsidRPr="003A5D4F">
        <w:rPr>
          <w:sz w:val="24"/>
          <w:szCs w:val="24"/>
        </w:rPr>
        <w:t xml:space="preserve"> года. Цена на электроэнергию принята на основании фактически сложившейся цены за октябрь 2013 года и проиндексирована с 01.07.2014 на 107,2%;</w:t>
      </w:r>
    </w:p>
    <w:p w:rsidR="0055494D" w:rsidRPr="003A5D4F" w:rsidRDefault="0055494D" w:rsidP="0055494D">
      <w:pPr>
        <w:ind w:firstLine="425"/>
        <w:jc w:val="both"/>
        <w:rPr>
          <w:sz w:val="24"/>
          <w:szCs w:val="24"/>
        </w:rPr>
      </w:pPr>
      <w:r w:rsidRPr="003A5D4F">
        <w:rPr>
          <w:sz w:val="24"/>
          <w:szCs w:val="24"/>
        </w:rPr>
        <w:t>- «затраты на воду на технологические нужды» - снижены на 32,43 тыс. руб. Объем воды департаментом рассчитан в соответствии с Методикой определения потребности в топливе, электрической энергии и воде при производстве и передаче тепловой энергии. Цена воды принята по цеховой себестоимости предприятия и проиндексирована с 01.07.2013 на 105,1%.</w:t>
      </w:r>
    </w:p>
    <w:p w:rsidR="0055494D" w:rsidRPr="003A5D4F" w:rsidRDefault="0055494D" w:rsidP="0055494D">
      <w:pPr>
        <w:pStyle w:val="21"/>
        <w:tabs>
          <w:tab w:val="left" w:pos="4962"/>
        </w:tabs>
        <w:ind w:firstLine="426"/>
        <w:rPr>
          <w:sz w:val="24"/>
          <w:szCs w:val="24"/>
        </w:rPr>
      </w:pPr>
      <w:r w:rsidRPr="003A5D4F">
        <w:rPr>
          <w:sz w:val="24"/>
          <w:szCs w:val="24"/>
        </w:rPr>
        <w:t xml:space="preserve">- «затраты на оплату труда основных производственных рабочих с учетом страховых взносов» - снижены на 1709,4 тыс. руб. в связи с исключением фонда оплаты труда операторов котельной </w:t>
      </w:r>
      <w:proofErr w:type="spellStart"/>
      <w:r w:rsidRPr="003A5D4F">
        <w:rPr>
          <w:sz w:val="24"/>
          <w:szCs w:val="24"/>
        </w:rPr>
        <w:t>с</w:t>
      </w:r>
      <w:proofErr w:type="gramStart"/>
      <w:r w:rsidRPr="003A5D4F">
        <w:rPr>
          <w:sz w:val="24"/>
          <w:szCs w:val="24"/>
        </w:rPr>
        <w:t>.С</w:t>
      </w:r>
      <w:proofErr w:type="gramEnd"/>
      <w:r w:rsidRPr="003A5D4F">
        <w:rPr>
          <w:sz w:val="24"/>
          <w:szCs w:val="24"/>
        </w:rPr>
        <w:t>аметь</w:t>
      </w:r>
      <w:proofErr w:type="spellEnd"/>
      <w:r w:rsidRPr="003A5D4F">
        <w:rPr>
          <w:sz w:val="24"/>
          <w:szCs w:val="24"/>
        </w:rPr>
        <w:t xml:space="preserve">. ФОТ операторов котельной с. </w:t>
      </w:r>
      <w:proofErr w:type="spellStart"/>
      <w:r w:rsidRPr="003A5D4F">
        <w:rPr>
          <w:sz w:val="24"/>
          <w:szCs w:val="24"/>
        </w:rPr>
        <w:t>Петрилово</w:t>
      </w:r>
      <w:proofErr w:type="spellEnd"/>
      <w:r w:rsidRPr="003A5D4F">
        <w:rPr>
          <w:sz w:val="24"/>
          <w:szCs w:val="24"/>
        </w:rPr>
        <w:t xml:space="preserve"> проиндексирован с 01.07.2014 на 104,8%.</w:t>
      </w:r>
    </w:p>
    <w:p w:rsidR="0055494D" w:rsidRPr="003A5D4F" w:rsidRDefault="0055494D" w:rsidP="0055494D">
      <w:pPr>
        <w:pStyle w:val="21"/>
        <w:tabs>
          <w:tab w:val="left" w:pos="4962"/>
        </w:tabs>
        <w:ind w:firstLine="426"/>
        <w:rPr>
          <w:sz w:val="24"/>
          <w:szCs w:val="24"/>
        </w:rPr>
      </w:pPr>
      <w:r w:rsidRPr="003A5D4F">
        <w:rPr>
          <w:sz w:val="24"/>
          <w:szCs w:val="24"/>
        </w:rPr>
        <w:t>- «расходы по содержанию и эксплуатации оборудования» - снижены на          89,04 тыс</w:t>
      </w:r>
      <w:proofErr w:type="gramStart"/>
      <w:r w:rsidRPr="003A5D4F">
        <w:rPr>
          <w:sz w:val="24"/>
          <w:szCs w:val="24"/>
        </w:rPr>
        <w:t>.р</w:t>
      </w:r>
      <w:proofErr w:type="gramEnd"/>
      <w:r w:rsidRPr="003A5D4F">
        <w:rPr>
          <w:sz w:val="24"/>
          <w:szCs w:val="24"/>
        </w:rPr>
        <w:t>уб. Затраты приняты  ориентировочно (сметы не представлены).</w:t>
      </w:r>
    </w:p>
    <w:p w:rsidR="0055494D" w:rsidRPr="003A5D4F" w:rsidRDefault="0055494D" w:rsidP="0055494D">
      <w:pPr>
        <w:pStyle w:val="21"/>
        <w:tabs>
          <w:tab w:val="left" w:pos="4962"/>
        </w:tabs>
        <w:ind w:firstLine="426"/>
        <w:rPr>
          <w:sz w:val="24"/>
          <w:szCs w:val="24"/>
        </w:rPr>
      </w:pPr>
      <w:r w:rsidRPr="003A5D4F">
        <w:rPr>
          <w:sz w:val="24"/>
          <w:szCs w:val="24"/>
        </w:rPr>
        <w:t>- «цеховые расходы» - снижены на 758,96 тыс</w:t>
      </w:r>
      <w:proofErr w:type="gramStart"/>
      <w:r w:rsidRPr="003A5D4F">
        <w:rPr>
          <w:sz w:val="24"/>
          <w:szCs w:val="24"/>
        </w:rPr>
        <w:t>.р</w:t>
      </w:r>
      <w:proofErr w:type="gramEnd"/>
      <w:r w:rsidRPr="003A5D4F">
        <w:rPr>
          <w:sz w:val="24"/>
          <w:szCs w:val="24"/>
        </w:rPr>
        <w:t xml:space="preserve">уб.  Фонд оплаты труда цехового персонала принят с учетом индексации заработной платы с 01.07.2014 г. на 104,8%. </w:t>
      </w:r>
    </w:p>
    <w:p w:rsidR="0055494D" w:rsidRPr="003A5D4F" w:rsidRDefault="0055494D" w:rsidP="0055494D">
      <w:pPr>
        <w:pStyle w:val="21"/>
        <w:tabs>
          <w:tab w:val="left" w:pos="4962"/>
        </w:tabs>
        <w:ind w:firstLine="426"/>
        <w:rPr>
          <w:sz w:val="24"/>
          <w:szCs w:val="24"/>
        </w:rPr>
      </w:pPr>
      <w:r w:rsidRPr="003A5D4F">
        <w:rPr>
          <w:sz w:val="24"/>
          <w:szCs w:val="24"/>
        </w:rPr>
        <w:t xml:space="preserve">- «прочие прямые расходы» - снижены на 107,44 тыс. руб. в связи с исключением расходов на арендную плату за котельную с. </w:t>
      </w:r>
      <w:proofErr w:type="spellStart"/>
      <w:r w:rsidRPr="003A5D4F">
        <w:rPr>
          <w:sz w:val="24"/>
          <w:szCs w:val="24"/>
        </w:rPr>
        <w:t>Саметь</w:t>
      </w:r>
      <w:proofErr w:type="spellEnd"/>
      <w:r w:rsidRPr="003A5D4F">
        <w:rPr>
          <w:sz w:val="24"/>
          <w:szCs w:val="24"/>
        </w:rPr>
        <w:t>;</w:t>
      </w:r>
    </w:p>
    <w:p w:rsidR="0055494D" w:rsidRPr="003A5D4F" w:rsidRDefault="0055494D" w:rsidP="0055494D">
      <w:pPr>
        <w:ind w:firstLine="426"/>
        <w:jc w:val="both"/>
        <w:rPr>
          <w:sz w:val="24"/>
          <w:szCs w:val="24"/>
        </w:rPr>
      </w:pPr>
      <w:r w:rsidRPr="003A5D4F">
        <w:rPr>
          <w:sz w:val="24"/>
          <w:szCs w:val="24"/>
        </w:rPr>
        <w:t>- «общехозяйственные расходы» - снижены на 254,99 тыс. руб. Общехозяйственные расходы предприятия скорректированы на основании представленных материалов и распределены между газовыми котельными предприятия;</w:t>
      </w:r>
    </w:p>
    <w:p w:rsidR="0055494D" w:rsidRPr="003A5D4F" w:rsidRDefault="0055494D" w:rsidP="0055494D">
      <w:pPr>
        <w:ind w:firstLine="426"/>
        <w:jc w:val="both"/>
        <w:rPr>
          <w:sz w:val="24"/>
          <w:szCs w:val="24"/>
        </w:rPr>
      </w:pPr>
      <w:r w:rsidRPr="003A5D4F">
        <w:rPr>
          <w:sz w:val="24"/>
          <w:szCs w:val="24"/>
        </w:rPr>
        <w:t xml:space="preserve">- «необходимая прибыль» - снижена на 22,35 тыс. руб., и принята в размере налога, </w:t>
      </w:r>
      <w:r w:rsidRPr="003A5D4F">
        <w:rPr>
          <w:sz w:val="24"/>
          <w:szCs w:val="24"/>
        </w:rPr>
        <w:lastRenderedPageBreak/>
        <w:t>уплачиваемого в связи с применением упрощенной системы налогообложения (1% от себестоимости продаж).</w:t>
      </w:r>
    </w:p>
    <w:p w:rsidR="0055494D" w:rsidRPr="003A5D4F" w:rsidRDefault="0055494D" w:rsidP="0055494D">
      <w:pPr>
        <w:ind w:firstLine="426"/>
        <w:jc w:val="both"/>
        <w:rPr>
          <w:sz w:val="24"/>
          <w:szCs w:val="24"/>
        </w:rPr>
      </w:pPr>
    </w:p>
    <w:p w:rsidR="0055494D" w:rsidRPr="003A5D4F" w:rsidRDefault="0055494D" w:rsidP="0055494D">
      <w:pPr>
        <w:ind w:firstLine="426"/>
        <w:jc w:val="both"/>
        <w:rPr>
          <w:sz w:val="24"/>
          <w:szCs w:val="24"/>
        </w:rPr>
      </w:pPr>
      <w:r w:rsidRPr="003A5D4F">
        <w:rPr>
          <w:sz w:val="24"/>
          <w:szCs w:val="24"/>
        </w:rPr>
        <w:t>2) Основные плановые показатели МУП «</w:t>
      </w:r>
      <w:proofErr w:type="spellStart"/>
      <w:r w:rsidRPr="003A5D4F">
        <w:rPr>
          <w:sz w:val="24"/>
          <w:szCs w:val="24"/>
        </w:rPr>
        <w:t>Теплогазсервис</w:t>
      </w:r>
      <w:proofErr w:type="spellEnd"/>
      <w:r w:rsidRPr="003A5D4F">
        <w:rPr>
          <w:sz w:val="24"/>
          <w:szCs w:val="24"/>
        </w:rPr>
        <w:t xml:space="preserve">» по котельным д. </w:t>
      </w:r>
      <w:proofErr w:type="spellStart"/>
      <w:r w:rsidRPr="003A5D4F">
        <w:rPr>
          <w:sz w:val="24"/>
          <w:szCs w:val="24"/>
        </w:rPr>
        <w:t>Ченцы</w:t>
      </w:r>
      <w:proofErr w:type="spellEnd"/>
      <w:r w:rsidRPr="003A5D4F">
        <w:rPr>
          <w:sz w:val="24"/>
          <w:szCs w:val="24"/>
        </w:rPr>
        <w:t xml:space="preserve">, с. </w:t>
      </w:r>
      <w:proofErr w:type="spellStart"/>
      <w:r w:rsidRPr="003A5D4F">
        <w:rPr>
          <w:sz w:val="24"/>
          <w:szCs w:val="24"/>
        </w:rPr>
        <w:t>Сидоровское</w:t>
      </w:r>
      <w:proofErr w:type="spellEnd"/>
      <w:r w:rsidRPr="003A5D4F">
        <w:rPr>
          <w:sz w:val="24"/>
          <w:szCs w:val="24"/>
        </w:rPr>
        <w:t xml:space="preserve"> Красносельского муниципального района на 2014 год (по расчету департамента ГРЦТ </w:t>
      </w:r>
      <w:proofErr w:type="gramStart"/>
      <w:r w:rsidRPr="003A5D4F">
        <w:rPr>
          <w:sz w:val="24"/>
          <w:szCs w:val="24"/>
        </w:rPr>
        <w:t>КО</w:t>
      </w:r>
      <w:proofErr w:type="gramEnd"/>
      <w:r w:rsidRPr="003A5D4F">
        <w:rPr>
          <w:sz w:val="24"/>
          <w:szCs w:val="24"/>
        </w:rPr>
        <w:t>) составили:</w:t>
      </w:r>
    </w:p>
    <w:p w:rsidR="0055494D" w:rsidRPr="003A5D4F" w:rsidRDefault="0055494D" w:rsidP="0055494D">
      <w:pPr>
        <w:ind w:firstLine="426"/>
        <w:jc w:val="both"/>
        <w:rPr>
          <w:sz w:val="24"/>
          <w:szCs w:val="24"/>
        </w:rPr>
      </w:pPr>
      <w:r w:rsidRPr="003A5D4F">
        <w:rPr>
          <w:sz w:val="24"/>
          <w:szCs w:val="24"/>
        </w:rPr>
        <w:t>- объем произведенной тепловой энергии – 2086,30 Гкал;</w:t>
      </w:r>
    </w:p>
    <w:p w:rsidR="0055494D" w:rsidRPr="003A5D4F" w:rsidRDefault="0055494D" w:rsidP="0055494D">
      <w:pPr>
        <w:ind w:firstLine="426"/>
        <w:jc w:val="both"/>
        <w:rPr>
          <w:sz w:val="24"/>
          <w:szCs w:val="24"/>
        </w:rPr>
      </w:pPr>
      <w:r w:rsidRPr="003A5D4F">
        <w:rPr>
          <w:sz w:val="24"/>
          <w:szCs w:val="24"/>
        </w:rPr>
        <w:t>- объем потерь тепловой энергии в теплосетях – 356,0 Гкал;</w:t>
      </w:r>
    </w:p>
    <w:p w:rsidR="0055494D" w:rsidRPr="003A5D4F" w:rsidRDefault="0055494D" w:rsidP="0055494D">
      <w:pPr>
        <w:ind w:firstLine="426"/>
        <w:jc w:val="both"/>
        <w:rPr>
          <w:sz w:val="24"/>
          <w:szCs w:val="24"/>
        </w:rPr>
      </w:pPr>
      <w:r w:rsidRPr="003A5D4F">
        <w:rPr>
          <w:sz w:val="24"/>
          <w:szCs w:val="24"/>
        </w:rPr>
        <w:t>- объем реализации тепловой энергии потребителям  – 1678,10 Гкал.</w:t>
      </w:r>
    </w:p>
    <w:p w:rsidR="0055494D" w:rsidRPr="003A5D4F" w:rsidRDefault="0055494D" w:rsidP="0055494D">
      <w:pPr>
        <w:ind w:firstLine="426"/>
        <w:jc w:val="both"/>
        <w:rPr>
          <w:sz w:val="24"/>
          <w:szCs w:val="24"/>
        </w:rPr>
      </w:pPr>
      <w:r w:rsidRPr="003A5D4F">
        <w:rPr>
          <w:sz w:val="24"/>
          <w:szCs w:val="24"/>
        </w:rPr>
        <w:t>Объем необходимой валовой выручки – 4564,98  тыс</w:t>
      </w:r>
      <w:proofErr w:type="gramStart"/>
      <w:r w:rsidRPr="003A5D4F">
        <w:rPr>
          <w:sz w:val="24"/>
          <w:szCs w:val="24"/>
        </w:rPr>
        <w:t>.р</w:t>
      </w:r>
      <w:proofErr w:type="gramEnd"/>
      <w:r w:rsidRPr="003A5D4F">
        <w:rPr>
          <w:sz w:val="24"/>
          <w:szCs w:val="24"/>
        </w:rPr>
        <w:t>уб., в том числе:</w:t>
      </w:r>
    </w:p>
    <w:p w:rsidR="0055494D" w:rsidRPr="003A5D4F" w:rsidRDefault="0055494D" w:rsidP="0055494D">
      <w:pPr>
        <w:ind w:firstLine="426"/>
        <w:jc w:val="both"/>
        <w:rPr>
          <w:sz w:val="24"/>
          <w:szCs w:val="24"/>
        </w:rPr>
      </w:pPr>
      <w:r w:rsidRPr="003A5D4F">
        <w:rPr>
          <w:sz w:val="24"/>
          <w:szCs w:val="24"/>
        </w:rPr>
        <w:t>- затраты на топливо на технологические цели – 1581,92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6"/>
        <w:jc w:val="both"/>
        <w:rPr>
          <w:sz w:val="24"/>
          <w:szCs w:val="24"/>
        </w:rPr>
      </w:pPr>
      <w:r w:rsidRPr="003A5D4F">
        <w:rPr>
          <w:sz w:val="24"/>
          <w:szCs w:val="24"/>
        </w:rPr>
        <w:t>- затраты на электроэнергию на технологические нужды –686,18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6"/>
        <w:jc w:val="both"/>
        <w:rPr>
          <w:sz w:val="24"/>
          <w:szCs w:val="24"/>
        </w:rPr>
      </w:pPr>
      <w:r w:rsidRPr="003A5D4F">
        <w:rPr>
          <w:sz w:val="24"/>
          <w:szCs w:val="24"/>
        </w:rPr>
        <w:t>- затраты на воду на технологические цели и водоотведение – 5,65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5"/>
        <w:jc w:val="both"/>
        <w:rPr>
          <w:sz w:val="24"/>
          <w:szCs w:val="24"/>
        </w:rPr>
      </w:pPr>
      <w:r w:rsidRPr="003A5D4F">
        <w:rPr>
          <w:sz w:val="24"/>
          <w:szCs w:val="24"/>
        </w:rPr>
        <w:t>- затраты на оплату труда основных производственных рабочих с учетом страховых взносов – 1128,72 тыс. руб.;</w:t>
      </w:r>
    </w:p>
    <w:p w:rsidR="0055494D" w:rsidRPr="003A5D4F" w:rsidRDefault="0055494D" w:rsidP="0055494D">
      <w:pPr>
        <w:ind w:firstLine="426"/>
        <w:jc w:val="both"/>
        <w:rPr>
          <w:sz w:val="24"/>
          <w:szCs w:val="24"/>
        </w:rPr>
      </w:pPr>
      <w:r w:rsidRPr="003A5D4F">
        <w:rPr>
          <w:sz w:val="24"/>
          <w:szCs w:val="24"/>
        </w:rPr>
        <w:t>- расходы по содержанию и эксплуатации оборудования – 110,92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6"/>
        <w:jc w:val="both"/>
        <w:rPr>
          <w:sz w:val="24"/>
          <w:szCs w:val="24"/>
        </w:rPr>
      </w:pPr>
      <w:r w:rsidRPr="003A5D4F">
        <w:rPr>
          <w:sz w:val="24"/>
          <w:szCs w:val="24"/>
        </w:rPr>
        <w:t>- цеховые расходы – 278,09 тыс. руб.;</w:t>
      </w:r>
    </w:p>
    <w:p w:rsidR="0055494D" w:rsidRPr="003A5D4F" w:rsidRDefault="0055494D" w:rsidP="0055494D">
      <w:pPr>
        <w:ind w:firstLine="426"/>
        <w:jc w:val="both"/>
        <w:rPr>
          <w:sz w:val="24"/>
          <w:szCs w:val="24"/>
        </w:rPr>
      </w:pPr>
      <w:r w:rsidRPr="003A5D4F">
        <w:rPr>
          <w:sz w:val="24"/>
          <w:szCs w:val="24"/>
        </w:rPr>
        <w:t>- прочие расходы – 298,10  тыс. руб.;</w:t>
      </w:r>
    </w:p>
    <w:p w:rsidR="0055494D" w:rsidRPr="003A5D4F" w:rsidRDefault="0055494D" w:rsidP="0055494D">
      <w:pPr>
        <w:ind w:firstLine="426"/>
        <w:jc w:val="both"/>
        <w:rPr>
          <w:sz w:val="24"/>
          <w:szCs w:val="24"/>
        </w:rPr>
      </w:pPr>
      <w:r w:rsidRPr="003A5D4F">
        <w:rPr>
          <w:sz w:val="24"/>
          <w:szCs w:val="24"/>
        </w:rPr>
        <w:t>- общехозяйственные расходы – 430,21 тыс. руб.;</w:t>
      </w:r>
    </w:p>
    <w:p w:rsidR="0055494D" w:rsidRPr="003A5D4F" w:rsidRDefault="0055494D" w:rsidP="0055494D">
      <w:pPr>
        <w:ind w:firstLine="426"/>
        <w:jc w:val="both"/>
        <w:rPr>
          <w:sz w:val="24"/>
          <w:szCs w:val="24"/>
        </w:rPr>
      </w:pPr>
      <w:r w:rsidRPr="003A5D4F">
        <w:rPr>
          <w:sz w:val="24"/>
          <w:szCs w:val="24"/>
        </w:rPr>
        <w:t>- необходимая прибыль – 45,20 тыс. руб.</w:t>
      </w:r>
    </w:p>
    <w:p w:rsidR="0055494D" w:rsidRPr="003A5D4F" w:rsidRDefault="0055494D" w:rsidP="0055494D">
      <w:pPr>
        <w:ind w:firstLine="426"/>
        <w:jc w:val="both"/>
        <w:rPr>
          <w:sz w:val="24"/>
          <w:szCs w:val="24"/>
        </w:rPr>
      </w:pPr>
      <w:r w:rsidRPr="003A5D4F">
        <w:rPr>
          <w:sz w:val="24"/>
          <w:szCs w:val="24"/>
        </w:rPr>
        <w:t>В результате проведенной экспертизы представленных расчетов произведена корректировка следующих показателей:</w:t>
      </w:r>
    </w:p>
    <w:p w:rsidR="0055494D" w:rsidRPr="003A5D4F" w:rsidRDefault="0055494D" w:rsidP="0055494D">
      <w:pPr>
        <w:ind w:firstLine="426"/>
        <w:jc w:val="both"/>
        <w:rPr>
          <w:sz w:val="24"/>
          <w:szCs w:val="24"/>
        </w:rPr>
      </w:pPr>
      <w:r w:rsidRPr="003A5D4F">
        <w:rPr>
          <w:sz w:val="24"/>
          <w:szCs w:val="24"/>
        </w:rPr>
        <w:t>- «затраты на материалы на производственные нужды» - не приняты на сумму 174,36 тыс. руб. На основании представленных материалов, данные расходы скорректированы и перенесены в статью «Расходы по содержанию и эксплуатации оборудования»;</w:t>
      </w:r>
    </w:p>
    <w:p w:rsidR="0055494D" w:rsidRPr="003A5D4F" w:rsidRDefault="0055494D" w:rsidP="0055494D">
      <w:pPr>
        <w:ind w:firstLine="425"/>
        <w:jc w:val="both"/>
        <w:rPr>
          <w:sz w:val="24"/>
          <w:szCs w:val="24"/>
        </w:rPr>
      </w:pPr>
      <w:proofErr w:type="gramStart"/>
      <w:r w:rsidRPr="003A5D4F">
        <w:rPr>
          <w:sz w:val="24"/>
          <w:szCs w:val="24"/>
        </w:rPr>
        <w:t>- «затраты на топливо на технологические цели» - снижены на 314,3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161,47 кг/</w:t>
      </w:r>
      <w:proofErr w:type="spellStart"/>
      <w:r w:rsidRPr="003A5D4F">
        <w:rPr>
          <w:sz w:val="24"/>
          <w:szCs w:val="24"/>
        </w:rPr>
        <w:t>т.у.т</w:t>
      </w:r>
      <w:proofErr w:type="spellEnd"/>
      <w:r w:rsidRPr="003A5D4F">
        <w:rPr>
          <w:sz w:val="24"/>
          <w:szCs w:val="24"/>
        </w:rPr>
        <w:t>., принятого в предыдущем периоде регулирования (предприятием не представлен утвержденный в</w:t>
      </w:r>
      <w:proofErr w:type="gramEnd"/>
      <w:r w:rsidRPr="003A5D4F">
        <w:rPr>
          <w:sz w:val="24"/>
          <w:szCs w:val="24"/>
        </w:rPr>
        <w:t xml:space="preserve"> установленном законодательством </w:t>
      </w:r>
      <w:proofErr w:type="gramStart"/>
      <w:r w:rsidRPr="003A5D4F">
        <w:rPr>
          <w:sz w:val="24"/>
          <w:szCs w:val="24"/>
        </w:rPr>
        <w:t>порядке</w:t>
      </w:r>
      <w:proofErr w:type="gramEnd"/>
      <w:r w:rsidRPr="003A5D4F">
        <w:rPr>
          <w:sz w:val="24"/>
          <w:szCs w:val="24"/>
        </w:rPr>
        <w:t xml:space="preserve"> норматив удельного расхода топлива и потерь);</w:t>
      </w:r>
    </w:p>
    <w:p w:rsidR="0055494D" w:rsidRPr="003A5D4F" w:rsidRDefault="0055494D" w:rsidP="0055494D">
      <w:pPr>
        <w:ind w:firstLine="425"/>
        <w:jc w:val="both"/>
        <w:rPr>
          <w:sz w:val="24"/>
          <w:szCs w:val="24"/>
        </w:rPr>
      </w:pPr>
      <w:r w:rsidRPr="003A5D4F">
        <w:rPr>
          <w:sz w:val="24"/>
          <w:szCs w:val="24"/>
        </w:rPr>
        <w:t xml:space="preserve">- «затраты на электроэнергию на технологические нужды» - снижены на 67,8 тыс. руб. Объем электроэнергии принят на основании фактического расхода за 3 </w:t>
      </w:r>
      <w:proofErr w:type="gramStart"/>
      <w:r w:rsidRPr="003A5D4F">
        <w:rPr>
          <w:sz w:val="24"/>
          <w:szCs w:val="24"/>
        </w:rPr>
        <w:t>последних</w:t>
      </w:r>
      <w:proofErr w:type="gramEnd"/>
      <w:r w:rsidRPr="003A5D4F">
        <w:rPr>
          <w:sz w:val="24"/>
          <w:szCs w:val="24"/>
        </w:rPr>
        <w:t xml:space="preserve"> года. Цена на электроэнергию принята на основании фактически сложившейся цены за октябрь 2013 года и проиндексирована с 01.07.2014 на 107,2%;</w:t>
      </w:r>
    </w:p>
    <w:p w:rsidR="0055494D" w:rsidRPr="003A5D4F" w:rsidRDefault="0055494D" w:rsidP="0055494D">
      <w:pPr>
        <w:ind w:firstLine="425"/>
        <w:jc w:val="both"/>
        <w:rPr>
          <w:sz w:val="24"/>
          <w:szCs w:val="24"/>
        </w:rPr>
      </w:pPr>
      <w:r w:rsidRPr="003A5D4F">
        <w:rPr>
          <w:sz w:val="24"/>
          <w:szCs w:val="24"/>
        </w:rPr>
        <w:t xml:space="preserve">- «затраты на воду на технологические нужды» - снижены на 34,0 тыс. руб. Объем воды департаментом рассчитан в соответствии с Методикой определения потребности в топливе, электрической энергии и воде при производстве и передаче тепловой энергии. </w:t>
      </w:r>
    </w:p>
    <w:p w:rsidR="0055494D" w:rsidRPr="003A5D4F" w:rsidRDefault="0055494D" w:rsidP="0055494D">
      <w:pPr>
        <w:pStyle w:val="21"/>
        <w:tabs>
          <w:tab w:val="left" w:pos="4962"/>
        </w:tabs>
        <w:ind w:firstLine="426"/>
        <w:rPr>
          <w:sz w:val="24"/>
          <w:szCs w:val="24"/>
        </w:rPr>
      </w:pPr>
      <w:r w:rsidRPr="003A5D4F">
        <w:rPr>
          <w:sz w:val="24"/>
          <w:szCs w:val="24"/>
        </w:rPr>
        <w:t>- «затраты на оплату труда основных производственных рабочих с учетом страховых взносов» - снижены на 866,1 тыс. руб. ФОТ операторов котельной проиндексирован с 01.07.2014 на 104,8%.</w:t>
      </w:r>
    </w:p>
    <w:p w:rsidR="0055494D" w:rsidRPr="003A5D4F" w:rsidRDefault="0055494D" w:rsidP="0055494D">
      <w:pPr>
        <w:pStyle w:val="21"/>
        <w:tabs>
          <w:tab w:val="left" w:pos="4962"/>
        </w:tabs>
        <w:ind w:firstLine="426"/>
        <w:rPr>
          <w:sz w:val="24"/>
          <w:szCs w:val="24"/>
        </w:rPr>
      </w:pPr>
      <w:r w:rsidRPr="003A5D4F">
        <w:rPr>
          <w:sz w:val="24"/>
          <w:szCs w:val="24"/>
        </w:rPr>
        <w:t>- «расходы по содержанию и эксплуатации оборудования» - снижены на          67,6 тыс</w:t>
      </w:r>
      <w:proofErr w:type="gramStart"/>
      <w:r w:rsidRPr="003A5D4F">
        <w:rPr>
          <w:sz w:val="24"/>
          <w:szCs w:val="24"/>
        </w:rPr>
        <w:t>.р</w:t>
      </w:r>
      <w:proofErr w:type="gramEnd"/>
      <w:r w:rsidRPr="003A5D4F">
        <w:rPr>
          <w:sz w:val="24"/>
          <w:szCs w:val="24"/>
        </w:rPr>
        <w:t>уб. Затраты приняты  ориентировочно (сметы не представлены).</w:t>
      </w:r>
    </w:p>
    <w:p w:rsidR="0055494D" w:rsidRPr="003A5D4F" w:rsidRDefault="0055494D" w:rsidP="0055494D">
      <w:pPr>
        <w:pStyle w:val="21"/>
        <w:tabs>
          <w:tab w:val="left" w:pos="4962"/>
        </w:tabs>
        <w:ind w:firstLine="426"/>
        <w:rPr>
          <w:sz w:val="24"/>
          <w:szCs w:val="24"/>
        </w:rPr>
      </w:pPr>
      <w:r w:rsidRPr="003A5D4F">
        <w:rPr>
          <w:sz w:val="24"/>
          <w:szCs w:val="24"/>
        </w:rPr>
        <w:t>- «цеховые расходы» - снижены на 619,9 тыс</w:t>
      </w:r>
      <w:proofErr w:type="gramStart"/>
      <w:r w:rsidRPr="003A5D4F">
        <w:rPr>
          <w:sz w:val="24"/>
          <w:szCs w:val="24"/>
        </w:rPr>
        <w:t>.р</w:t>
      </w:r>
      <w:proofErr w:type="gramEnd"/>
      <w:r w:rsidRPr="003A5D4F">
        <w:rPr>
          <w:sz w:val="24"/>
          <w:szCs w:val="24"/>
        </w:rPr>
        <w:t xml:space="preserve">уб.  Фонд оплаты труда цехового персонала принят с учетом индексации заработной платы с 01.07.2014 г. на 104,8%. </w:t>
      </w:r>
    </w:p>
    <w:p w:rsidR="0055494D" w:rsidRPr="003A5D4F" w:rsidRDefault="0055494D" w:rsidP="0055494D">
      <w:pPr>
        <w:pStyle w:val="21"/>
        <w:tabs>
          <w:tab w:val="left" w:pos="4962"/>
        </w:tabs>
        <w:ind w:firstLine="426"/>
        <w:rPr>
          <w:sz w:val="24"/>
          <w:szCs w:val="24"/>
        </w:rPr>
      </w:pPr>
      <w:r w:rsidRPr="003A5D4F">
        <w:rPr>
          <w:sz w:val="24"/>
          <w:szCs w:val="24"/>
        </w:rPr>
        <w:t>- «прочие прямые расходы» - снижены на 1141,9 тыс. руб. Арендная плата принята в сумме, утвержденной в тарифе на предыдущий период регулирования;</w:t>
      </w:r>
    </w:p>
    <w:p w:rsidR="0055494D" w:rsidRPr="003A5D4F" w:rsidRDefault="0055494D" w:rsidP="0055494D">
      <w:pPr>
        <w:ind w:firstLine="426"/>
        <w:jc w:val="both"/>
        <w:rPr>
          <w:sz w:val="24"/>
          <w:szCs w:val="24"/>
        </w:rPr>
      </w:pPr>
      <w:r w:rsidRPr="003A5D4F">
        <w:rPr>
          <w:sz w:val="24"/>
          <w:szCs w:val="24"/>
        </w:rPr>
        <w:t>- «общехозяйственные расходы» - снижены на 28,7 тыс. руб. Общехозяйственные расходы предприятия скорректированы на основании представленных материалов и распределены между газовыми котельными предприятия;</w:t>
      </w:r>
    </w:p>
    <w:p w:rsidR="0055494D" w:rsidRPr="003A5D4F" w:rsidRDefault="0055494D" w:rsidP="0055494D">
      <w:pPr>
        <w:ind w:firstLine="426"/>
        <w:jc w:val="both"/>
        <w:rPr>
          <w:sz w:val="24"/>
          <w:szCs w:val="24"/>
        </w:rPr>
      </w:pPr>
      <w:r w:rsidRPr="003A5D4F">
        <w:rPr>
          <w:sz w:val="24"/>
          <w:szCs w:val="24"/>
        </w:rPr>
        <w:t xml:space="preserve">- «необходимая прибыль» - снижена на 18,5 тыс. руб., и принята в размере налога, </w:t>
      </w:r>
      <w:r w:rsidRPr="003A5D4F">
        <w:rPr>
          <w:sz w:val="24"/>
          <w:szCs w:val="24"/>
        </w:rPr>
        <w:lastRenderedPageBreak/>
        <w:t>уплачиваемого в связи с применением упрощенной системы налогообложения (1% от себестоимости продаж).</w:t>
      </w:r>
    </w:p>
    <w:p w:rsidR="0055494D" w:rsidRPr="003A5D4F" w:rsidRDefault="0055494D" w:rsidP="0055494D">
      <w:pPr>
        <w:ind w:firstLine="426"/>
        <w:jc w:val="both"/>
        <w:rPr>
          <w:sz w:val="24"/>
          <w:szCs w:val="24"/>
        </w:rPr>
      </w:pPr>
      <w:r w:rsidRPr="003A5D4F">
        <w:rPr>
          <w:sz w:val="24"/>
          <w:szCs w:val="24"/>
        </w:rPr>
        <w:t>3) Основные плановые показатели МУП «</w:t>
      </w:r>
      <w:proofErr w:type="spellStart"/>
      <w:r w:rsidRPr="003A5D4F">
        <w:rPr>
          <w:sz w:val="24"/>
          <w:szCs w:val="24"/>
        </w:rPr>
        <w:t>Теплогазсервис</w:t>
      </w:r>
      <w:proofErr w:type="spellEnd"/>
      <w:r w:rsidRPr="003A5D4F">
        <w:rPr>
          <w:sz w:val="24"/>
          <w:szCs w:val="24"/>
        </w:rPr>
        <w:t xml:space="preserve">» по котельным с. </w:t>
      </w:r>
      <w:proofErr w:type="gramStart"/>
      <w:r w:rsidRPr="003A5D4F">
        <w:rPr>
          <w:sz w:val="24"/>
          <w:szCs w:val="24"/>
        </w:rPr>
        <w:t>Подольское</w:t>
      </w:r>
      <w:proofErr w:type="gramEnd"/>
      <w:r w:rsidRPr="003A5D4F">
        <w:rPr>
          <w:sz w:val="24"/>
          <w:szCs w:val="24"/>
        </w:rPr>
        <w:t xml:space="preserve">, д. </w:t>
      </w:r>
      <w:proofErr w:type="spellStart"/>
      <w:r w:rsidRPr="003A5D4F">
        <w:rPr>
          <w:sz w:val="24"/>
          <w:szCs w:val="24"/>
        </w:rPr>
        <w:t>Сопырево</w:t>
      </w:r>
      <w:proofErr w:type="spellEnd"/>
      <w:r w:rsidRPr="003A5D4F">
        <w:rPr>
          <w:sz w:val="24"/>
          <w:szCs w:val="24"/>
        </w:rPr>
        <w:t xml:space="preserve"> на 2014 год (по расчету департамента ГРЦТ КО) составили:</w:t>
      </w:r>
    </w:p>
    <w:p w:rsidR="0055494D" w:rsidRPr="003A5D4F" w:rsidRDefault="0055494D" w:rsidP="0055494D">
      <w:pPr>
        <w:ind w:firstLine="426"/>
        <w:jc w:val="both"/>
        <w:rPr>
          <w:sz w:val="24"/>
          <w:szCs w:val="24"/>
        </w:rPr>
      </w:pPr>
      <w:r w:rsidRPr="003A5D4F">
        <w:rPr>
          <w:sz w:val="24"/>
          <w:szCs w:val="24"/>
        </w:rPr>
        <w:t>- объем произведенной тепловой энергии – 1518,7 Гкал;</w:t>
      </w:r>
    </w:p>
    <w:p w:rsidR="0055494D" w:rsidRPr="003A5D4F" w:rsidRDefault="0055494D" w:rsidP="0055494D">
      <w:pPr>
        <w:ind w:firstLine="426"/>
        <w:jc w:val="both"/>
        <w:rPr>
          <w:sz w:val="24"/>
          <w:szCs w:val="24"/>
        </w:rPr>
      </w:pPr>
      <w:r w:rsidRPr="003A5D4F">
        <w:rPr>
          <w:sz w:val="24"/>
          <w:szCs w:val="24"/>
        </w:rPr>
        <w:t>- объем потерь тепловой энергии в теплосетях – 191,2 Гкал;</w:t>
      </w:r>
    </w:p>
    <w:p w:rsidR="0055494D" w:rsidRPr="003A5D4F" w:rsidRDefault="0055494D" w:rsidP="0055494D">
      <w:pPr>
        <w:ind w:firstLine="426"/>
        <w:jc w:val="both"/>
        <w:rPr>
          <w:sz w:val="24"/>
          <w:szCs w:val="24"/>
        </w:rPr>
      </w:pPr>
      <w:r w:rsidRPr="003A5D4F">
        <w:rPr>
          <w:sz w:val="24"/>
          <w:szCs w:val="24"/>
        </w:rPr>
        <w:t>- объем реализации тепловой энергии потребителям  – 1290,8 Гкал.</w:t>
      </w:r>
    </w:p>
    <w:p w:rsidR="0055494D" w:rsidRPr="003A5D4F" w:rsidRDefault="0055494D" w:rsidP="0055494D">
      <w:pPr>
        <w:ind w:firstLine="426"/>
        <w:jc w:val="both"/>
        <w:rPr>
          <w:sz w:val="24"/>
          <w:szCs w:val="24"/>
        </w:rPr>
      </w:pPr>
      <w:r w:rsidRPr="003A5D4F">
        <w:rPr>
          <w:sz w:val="24"/>
          <w:szCs w:val="24"/>
        </w:rPr>
        <w:t>Объем необходимой валовой выручки – 5710,3 тыс</w:t>
      </w:r>
      <w:proofErr w:type="gramStart"/>
      <w:r w:rsidRPr="003A5D4F">
        <w:rPr>
          <w:sz w:val="24"/>
          <w:szCs w:val="24"/>
        </w:rPr>
        <w:t>.р</w:t>
      </w:r>
      <w:proofErr w:type="gramEnd"/>
      <w:r w:rsidRPr="003A5D4F">
        <w:rPr>
          <w:sz w:val="24"/>
          <w:szCs w:val="24"/>
        </w:rPr>
        <w:t>уб., в том числе:</w:t>
      </w:r>
    </w:p>
    <w:p w:rsidR="0055494D" w:rsidRPr="003A5D4F" w:rsidRDefault="0055494D" w:rsidP="0055494D">
      <w:pPr>
        <w:ind w:firstLine="426"/>
        <w:jc w:val="both"/>
        <w:rPr>
          <w:sz w:val="24"/>
          <w:szCs w:val="24"/>
        </w:rPr>
      </w:pPr>
      <w:r w:rsidRPr="003A5D4F">
        <w:rPr>
          <w:sz w:val="24"/>
          <w:szCs w:val="24"/>
        </w:rPr>
        <w:t>- затраты на топливо на технологические цели – 2319,17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6"/>
        <w:jc w:val="both"/>
        <w:rPr>
          <w:sz w:val="24"/>
          <w:szCs w:val="24"/>
        </w:rPr>
      </w:pPr>
      <w:r w:rsidRPr="003A5D4F">
        <w:rPr>
          <w:sz w:val="24"/>
          <w:szCs w:val="24"/>
        </w:rPr>
        <w:t>- затраты на электроэнергию на технологические нужды –803,96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6"/>
        <w:jc w:val="both"/>
        <w:rPr>
          <w:sz w:val="24"/>
          <w:szCs w:val="24"/>
        </w:rPr>
      </w:pPr>
      <w:r w:rsidRPr="003A5D4F">
        <w:rPr>
          <w:sz w:val="24"/>
          <w:szCs w:val="24"/>
        </w:rPr>
        <w:t>- затраты на воду на технологические цели и водоотведение – 0,78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5"/>
        <w:jc w:val="both"/>
        <w:rPr>
          <w:sz w:val="24"/>
          <w:szCs w:val="24"/>
        </w:rPr>
      </w:pPr>
      <w:r w:rsidRPr="003A5D4F">
        <w:rPr>
          <w:sz w:val="24"/>
          <w:szCs w:val="24"/>
        </w:rPr>
        <w:t>- затраты на оплату труда основных производственных рабочих с учетом страховых взносов – 1469,05 тыс. руб.;</w:t>
      </w:r>
    </w:p>
    <w:p w:rsidR="0055494D" w:rsidRPr="003A5D4F" w:rsidRDefault="0055494D" w:rsidP="0055494D">
      <w:pPr>
        <w:ind w:firstLine="426"/>
        <w:jc w:val="both"/>
        <w:rPr>
          <w:sz w:val="24"/>
          <w:szCs w:val="24"/>
        </w:rPr>
      </w:pPr>
      <w:r w:rsidRPr="003A5D4F">
        <w:rPr>
          <w:sz w:val="24"/>
          <w:szCs w:val="24"/>
        </w:rPr>
        <w:t>- расходы по содержанию и эксплуатации оборудования – 128,82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6"/>
        <w:jc w:val="both"/>
        <w:rPr>
          <w:sz w:val="24"/>
          <w:szCs w:val="24"/>
        </w:rPr>
      </w:pPr>
      <w:r w:rsidRPr="003A5D4F">
        <w:rPr>
          <w:sz w:val="24"/>
          <w:szCs w:val="24"/>
        </w:rPr>
        <w:t>- цеховые расходы – 748,52 тыс. руб.;</w:t>
      </w:r>
    </w:p>
    <w:p w:rsidR="0055494D" w:rsidRPr="003A5D4F" w:rsidRDefault="0055494D" w:rsidP="0055494D">
      <w:pPr>
        <w:ind w:firstLine="426"/>
        <w:jc w:val="both"/>
        <w:rPr>
          <w:sz w:val="24"/>
          <w:szCs w:val="24"/>
        </w:rPr>
      </w:pPr>
      <w:r w:rsidRPr="003A5D4F">
        <w:rPr>
          <w:sz w:val="24"/>
          <w:szCs w:val="24"/>
        </w:rPr>
        <w:t>- прочие расходы – 240,0 тыс. руб.;</w:t>
      </w:r>
    </w:p>
    <w:p w:rsidR="0055494D" w:rsidRPr="003A5D4F" w:rsidRDefault="0055494D" w:rsidP="0055494D">
      <w:pPr>
        <w:ind w:firstLine="426"/>
        <w:jc w:val="both"/>
        <w:rPr>
          <w:sz w:val="24"/>
          <w:szCs w:val="24"/>
        </w:rPr>
      </w:pPr>
      <w:r w:rsidRPr="003A5D4F">
        <w:rPr>
          <w:sz w:val="24"/>
          <w:szCs w:val="24"/>
        </w:rPr>
        <w:t>В результате проведенной экспертизы представленных расчетов произведена корректировка следующих показателей:</w:t>
      </w:r>
    </w:p>
    <w:p w:rsidR="0055494D" w:rsidRPr="003A5D4F" w:rsidRDefault="0055494D" w:rsidP="0055494D">
      <w:pPr>
        <w:ind w:firstLine="426"/>
        <w:jc w:val="both"/>
        <w:rPr>
          <w:sz w:val="24"/>
          <w:szCs w:val="24"/>
        </w:rPr>
      </w:pPr>
      <w:r w:rsidRPr="003A5D4F">
        <w:rPr>
          <w:sz w:val="24"/>
          <w:szCs w:val="24"/>
        </w:rPr>
        <w:t>- «затраты на материалы на производственные нужды» - не приняты на сумму 103,43 тыс. руб. Предприятием не представлены обосновывающие материалы;</w:t>
      </w:r>
    </w:p>
    <w:p w:rsidR="0055494D" w:rsidRPr="003A5D4F" w:rsidRDefault="0055494D" w:rsidP="0055494D">
      <w:pPr>
        <w:ind w:firstLine="425"/>
        <w:jc w:val="both"/>
        <w:rPr>
          <w:sz w:val="24"/>
          <w:szCs w:val="24"/>
        </w:rPr>
      </w:pPr>
      <w:proofErr w:type="gramStart"/>
      <w:r w:rsidRPr="003A5D4F">
        <w:rPr>
          <w:sz w:val="24"/>
          <w:szCs w:val="24"/>
        </w:rPr>
        <w:t>- «затраты на топливо на технологические цели» - снижены на 857,83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230,42 кг/</w:t>
      </w:r>
      <w:proofErr w:type="spellStart"/>
      <w:r w:rsidRPr="003A5D4F">
        <w:rPr>
          <w:sz w:val="24"/>
          <w:szCs w:val="24"/>
        </w:rPr>
        <w:t>т.у.т</w:t>
      </w:r>
      <w:proofErr w:type="spellEnd"/>
      <w:r w:rsidRPr="003A5D4F">
        <w:rPr>
          <w:sz w:val="24"/>
          <w:szCs w:val="24"/>
        </w:rPr>
        <w:t>., принятого в предыдущем периоде регулирования (предприятием не представлен утвержденный в</w:t>
      </w:r>
      <w:proofErr w:type="gramEnd"/>
      <w:r w:rsidRPr="003A5D4F">
        <w:rPr>
          <w:sz w:val="24"/>
          <w:szCs w:val="24"/>
        </w:rPr>
        <w:t xml:space="preserve"> установленном законодательством </w:t>
      </w:r>
      <w:proofErr w:type="gramStart"/>
      <w:r w:rsidRPr="003A5D4F">
        <w:rPr>
          <w:sz w:val="24"/>
          <w:szCs w:val="24"/>
        </w:rPr>
        <w:t>порядке</w:t>
      </w:r>
      <w:proofErr w:type="gramEnd"/>
      <w:r w:rsidRPr="003A5D4F">
        <w:rPr>
          <w:sz w:val="24"/>
          <w:szCs w:val="24"/>
        </w:rPr>
        <w:t xml:space="preserve"> норматив удельного расхода топлива и потерь). </w:t>
      </w:r>
    </w:p>
    <w:p w:rsidR="0055494D" w:rsidRPr="003A5D4F" w:rsidRDefault="0055494D" w:rsidP="0055494D">
      <w:pPr>
        <w:ind w:firstLine="425"/>
        <w:jc w:val="both"/>
        <w:rPr>
          <w:sz w:val="24"/>
          <w:szCs w:val="24"/>
        </w:rPr>
      </w:pPr>
      <w:r w:rsidRPr="003A5D4F">
        <w:rPr>
          <w:sz w:val="24"/>
          <w:szCs w:val="24"/>
        </w:rPr>
        <w:t>- «затраты на электроэнергию на технологические нужды» - снижены на 77,99 тыс. руб. Цена на электроэнергию принята на основании фактически сложившейся цены за октябрь 2013 года и проиндексирована с 01.07.2014 на 107,2%;</w:t>
      </w:r>
    </w:p>
    <w:p w:rsidR="0055494D" w:rsidRPr="003A5D4F" w:rsidRDefault="0055494D" w:rsidP="0055494D">
      <w:pPr>
        <w:ind w:firstLine="425"/>
        <w:jc w:val="both"/>
        <w:rPr>
          <w:sz w:val="24"/>
          <w:szCs w:val="24"/>
        </w:rPr>
      </w:pPr>
      <w:r w:rsidRPr="003A5D4F">
        <w:rPr>
          <w:sz w:val="24"/>
          <w:szCs w:val="24"/>
        </w:rPr>
        <w:t xml:space="preserve">- «затраты на воду на технологические нужды» - снижены на 38,83 тыс. руб. Объем воды департаментом рассчитан в соответствии с Методикой определения потребности в топливе, электрической энергии и воде при производстве и передаче тепловой энергии. Цена воды в с. </w:t>
      </w:r>
      <w:proofErr w:type="gramStart"/>
      <w:r w:rsidRPr="003A5D4F">
        <w:rPr>
          <w:sz w:val="24"/>
          <w:szCs w:val="24"/>
        </w:rPr>
        <w:t>Подольское</w:t>
      </w:r>
      <w:proofErr w:type="gramEnd"/>
      <w:r w:rsidRPr="003A5D4F">
        <w:rPr>
          <w:sz w:val="24"/>
          <w:szCs w:val="24"/>
        </w:rPr>
        <w:t xml:space="preserve"> принята по цеховой себестоимости предприятия и проиндексирована с 01.07.2013 на 105,1%.</w:t>
      </w:r>
    </w:p>
    <w:p w:rsidR="0055494D" w:rsidRPr="003A5D4F" w:rsidRDefault="0055494D" w:rsidP="0055494D">
      <w:pPr>
        <w:pStyle w:val="21"/>
        <w:tabs>
          <w:tab w:val="left" w:pos="4962"/>
        </w:tabs>
        <w:ind w:firstLine="426"/>
        <w:rPr>
          <w:sz w:val="24"/>
          <w:szCs w:val="24"/>
        </w:rPr>
      </w:pPr>
      <w:r w:rsidRPr="003A5D4F">
        <w:rPr>
          <w:sz w:val="24"/>
          <w:szCs w:val="24"/>
        </w:rPr>
        <w:t>- «затраты на оплату труда основных производственных рабочих с учетом страховых взносов» - снижены на 1952,6 тыс. руб. в связи со снижением численности операторов котельных. ФОТ операторов котельных проиндексирован с 01.07.2014 на 104,8%.</w:t>
      </w:r>
    </w:p>
    <w:p w:rsidR="0055494D" w:rsidRPr="003A5D4F" w:rsidRDefault="0055494D" w:rsidP="0055494D">
      <w:pPr>
        <w:pStyle w:val="21"/>
        <w:tabs>
          <w:tab w:val="left" w:pos="4962"/>
        </w:tabs>
        <w:ind w:firstLine="426"/>
        <w:rPr>
          <w:sz w:val="24"/>
          <w:szCs w:val="24"/>
        </w:rPr>
      </w:pPr>
      <w:r w:rsidRPr="003A5D4F">
        <w:rPr>
          <w:sz w:val="24"/>
          <w:szCs w:val="24"/>
        </w:rPr>
        <w:t>- «расходы по содержанию и эксплуатации оборудования» - снижены на          271,18 тыс</w:t>
      </w:r>
      <w:proofErr w:type="gramStart"/>
      <w:r w:rsidRPr="003A5D4F">
        <w:rPr>
          <w:sz w:val="24"/>
          <w:szCs w:val="24"/>
        </w:rPr>
        <w:t>.р</w:t>
      </w:r>
      <w:proofErr w:type="gramEnd"/>
      <w:r w:rsidRPr="003A5D4F">
        <w:rPr>
          <w:sz w:val="24"/>
          <w:szCs w:val="24"/>
        </w:rPr>
        <w:t>уб. Затраты приняты  ориентировочно (сметы не представлены).</w:t>
      </w:r>
    </w:p>
    <w:p w:rsidR="0055494D" w:rsidRPr="003A5D4F" w:rsidRDefault="0055494D" w:rsidP="0055494D">
      <w:pPr>
        <w:pStyle w:val="21"/>
        <w:tabs>
          <w:tab w:val="left" w:pos="4962"/>
        </w:tabs>
        <w:ind w:firstLine="426"/>
        <w:rPr>
          <w:sz w:val="24"/>
          <w:szCs w:val="24"/>
        </w:rPr>
      </w:pPr>
      <w:r w:rsidRPr="003A5D4F">
        <w:rPr>
          <w:sz w:val="24"/>
          <w:szCs w:val="24"/>
        </w:rPr>
        <w:t>- «цеховые расходы» - снижены на 149,48 тыс</w:t>
      </w:r>
      <w:proofErr w:type="gramStart"/>
      <w:r w:rsidRPr="003A5D4F">
        <w:rPr>
          <w:sz w:val="24"/>
          <w:szCs w:val="24"/>
        </w:rPr>
        <w:t>.р</w:t>
      </w:r>
      <w:proofErr w:type="gramEnd"/>
      <w:r w:rsidRPr="003A5D4F">
        <w:rPr>
          <w:sz w:val="24"/>
          <w:szCs w:val="24"/>
        </w:rPr>
        <w:t xml:space="preserve">уб.  Фонд оплаты труда цехового персонала принят с учетом индексации заработной платы с 01.07.2014 г. на 104,8%. </w:t>
      </w:r>
    </w:p>
    <w:p w:rsidR="0055494D" w:rsidRPr="003A5D4F" w:rsidRDefault="0055494D" w:rsidP="0055494D">
      <w:pPr>
        <w:ind w:firstLine="426"/>
        <w:jc w:val="both"/>
        <w:rPr>
          <w:sz w:val="24"/>
          <w:szCs w:val="24"/>
        </w:rPr>
      </w:pPr>
      <w:r w:rsidRPr="003A5D4F">
        <w:rPr>
          <w:sz w:val="24"/>
          <w:szCs w:val="24"/>
        </w:rPr>
        <w:t>- «общехозяйственные расходы» - не приняты в размере 200 тыс. руб., так как данные расходы учтены в тарифах на тепловую энергию, поставляемую газовыми котельными предприятия Красносельского и Костромского района;</w:t>
      </w:r>
    </w:p>
    <w:p w:rsidR="0055494D" w:rsidRPr="003A5D4F" w:rsidRDefault="0055494D" w:rsidP="0055494D">
      <w:pPr>
        <w:ind w:firstLine="426"/>
        <w:jc w:val="both"/>
        <w:rPr>
          <w:sz w:val="24"/>
          <w:szCs w:val="24"/>
        </w:rPr>
      </w:pPr>
      <w:r w:rsidRPr="003A5D4F">
        <w:rPr>
          <w:sz w:val="24"/>
          <w:szCs w:val="24"/>
        </w:rPr>
        <w:t>- «необходимая прибыль» - не принята в размере 63,69 тыс. руб., так как предприятием не представлены обосновывающие материалы.</w:t>
      </w:r>
    </w:p>
    <w:p w:rsidR="0055494D" w:rsidRPr="003A5D4F" w:rsidRDefault="0055494D" w:rsidP="0055494D">
      <w:pPr>
        <w:pStyle w:val="21"/>
        <w:tabs>
          <w:tab w:val="left" w:pos="4962"/>
        </w:tabs>
        <w:ind w:firstLine="425"/>
        <w:rPr>
          <w:sz w:val="24"/>
          <w:szCs w:val="24"/>
        </w:rPr>
      </w:pPr>
    </w:p>
    <w:p w:rsidR="0055494D" w:rsidRPr="003A5D4F" w:rsidRDefault="0055494D" w:rsidP="0055494D">
      <w:pPr>
        <w:pStyle w:val="21"/>
        <w:tabs>
          <w:tab w:val="left" w:pos="4962"/>
        </w:tabs>
        <w:ind w:firstLine="425"/>
        <w:rPr>
          <w:sz w:val="24"/>
          <w:szCs w:val="24"/>
        </w:rPr>
      </w:pPr>
      <w:r w:rsidRPr="003A5D4F">
        <w:rPr>
          <w:sz w:val="24"/>
          <w:szCs w:val="24"/>
        </w:rPr>
        <w:t>Предлагается установить экономически обоснованные тарифы на тепловую энергию  на 2014 год через тепловую сеть - теплоноситель горячая вода:</w:t>
      </w:r>
    </w:p>
    <w:p w:rsidR="0055494D" w:rsidRPr="003A5D4F" w:rsidRDefault="0055494D" w:rsidP="0055494D">
      <w:pPr>
        <w:pStyle w:val="21"/>
        <w:tabs>
          <w:tab w:val="left" w:pos="4962"/>
        </w:tabs>
        <w:ind w:firstLine="425"/>
        <w:rPr>
          <w:sz w:val="24"/>
          <w:szCs w:val="24"/>
        </w:rPr>
      </w:pPr>
      <w:r w:rsidRPr="003A5D4F">
        <w:rPr>
          <w:sz w:val="24"/>
          <w:szCs w:val="24"/>
        </w:rPr>
        <w:t xml:space="preserve">1) </w:t>
      </w:r>
      <w:proofErr w:type="gramStart"/>
      <w:r w:rsidRPr="003A5D4F">
        <w:rPr>
          <w:sz w:val="24"/>
          <w:szCs w:val="24"/>
        </w:rPr>
        <w:t>поставляемую</w:t>
      </w:r>
      <w:proofErr w:type="gramEnd"/>
      <w:r w:rsidRPr="003A5D4F">
        <w:rPr>
          <w:sz w:val="24"/>
          <w:szCs w:val="24"/>
        </w:rPr>
        <w:t xml:space="preserve"> ООО «</w:t>
      </w:r>
      <w:proofErr w:type="spellStart"/>
      <w:r w:rsidRPr="003A5D4F">
        <w:rPr>
          <w:sz w:val="24"/>
          <w:szCs w:val="24"/>
        </w:rPr>
        <w:t>Теплогазсервис</w:t>
      </w:r>
      <w:proofErr w:type="spellEnd"/>
      <w:r w:rsidRPr="003A5D4F">
        <w:rPr>
          <w:sz w:val="24"/>
          <w:szCs w:val="24"/>
        </w:rPr>
        <w:t xml:space="preserve">» потребителям </w:t>
      </w:r>
      <w:proofErr w:type="spellStart"/>
      <w:r w:rsidRPr="003A5D4F">
        <w:rPr>
          <w:sz w:val="24"/>
          <w:szCs w:val="24"/>
        </w:rPr>
        <w:t>Шунгенского</w:t>
      </w:r>
      <w:proofErr w:type="spellEnd"/>
      <w:r w:rsidRPr="003A5D4F">
        <w:rPr>
          <w:sz w:val="24"/>
          <w:szCs w:val="24"/>
        </w:rPr>
        <w:t xml:space="preserve"> сельского поселения Костромского муниципального района:</w:t>
      </w:r>
    </w:p>
    <w:p w:rsidR="0055494D" w:rsidRPr="003A5D4F" w:rsidRDefault="0055494D" w:rsidP="0055494D">
      <w:pPr>
        <w:ind w:firstLine="426"/>
        <w:jc w:val="both"/>
        <w:rPr>
          <w:sz w:val="24"/>
          <w:szCs w:val="24"/>
        </w:rPr>
      </w:pPr>
      <w:r w:rsidRPr="003A5D4F">
        <w:rPr>
          <w:sz w:val="24"/>
          <w:szCs w:val="24"/>
        </w:rPr>
        <w:lastRenderedPageBreak/>
        <w:t>- с 01.01.2014 г.-30.06.2014 г. – 1486,51  руб./Гкал (НДС не облагается);</w:t>
      </w:r>
    </w:p>
    <w:p w:rsidR="0055494D" w:rsidRPr="003A5D4F" w:rsidRDefault="0055494D" w:rsidP="0055494D">
      <w:pPr>
        <w:ind w:firstLine="426"/>
        <w:jc w:val="both"/>
        <w:rPr>
          <w:sz w:val="24"/>
          <w:szCs w:val="24"/>
        </w:rPr>
      </w:pPr>
      <w:r w:rsidRPr="003A5D4F">
        <w:rPr>
          <w:sz w:val="24"/>
          <w:szCs w:val="24"/>
        </w:rPr>
        <w:t>- с 01.07. 2014 г.-31.12.2014 г. – 1550,43 руб./Гкал (НДС не облагается) (рост к декабрю 2013 г. – 104,3%).</w:t>
      </w:r>
    </w:p>
    <w:p w:rsidR="0055494D" w:rsidRPr="003A5D4F" w:rsidRDefault="0055494D" w:rsidP="0055494D">
      <w:pPr>
        <w:pStyle w:val="21"/>
        <w:tabs>
          <w:tab w:val="left" w:pos="4962"/>
        </w:tabs>
        <w:ind w:firstLine="425"/>
        <w:rPr>
          <w:sz w:val="24"/>
          <w:szCs w:val="24"/>
        </w:rPr>
      </w:pPr>
      <w:r w:rsidRPr="003A5D4F">
        <w:rPr>
          <w:sz w:val="24"/>
          <w:szCs w:val="24"/>
        </w:rPr>
        <w:t xml:space="preserve">2) </w:t>
      </w:r>
      <w:proofErr w:type="gramStart"/>
      <w:r w:rsidRPr="003A5D4F">
        <w:rPr>
          <w:sz w:val="24"/>
          <w:szCs w:val="24"/>
        </w:rPr>
        <w:t>поставляемую</w:t>
      </w:r>
      <w:proofErr w:type="gramEnd"/>
      <w:r w:rsidRPr="003A5D4F">
        <w:rPr>
          <w:sz w:val="24"/>
          <w:szCs w:val="24"/>
        </w:rPr>
        <w:t xml:space="preserve"> ООО «</w:t>
      </w:r>
      <w:proofErr w:type="spellStart"/>
      <w:r w:rsidRPr="003A5D4F">
        <w:rPr>
          <w:sz w:val="24"/>
          <w:szCs w:val="24"/>
        </w:rPr>
        <w:t>Теплогазсервис</w:t>
      </w:r>
      <w:proofErr w:type="spellEnd"/>
      <w:r w:rsidRPr="003A5D4F">
        <w:rPr>
          <w:sz w:val="24"/>
          <w:szCs w:val="24"/>
        </w:rPr>
        <w:t xml:space="preserve">» потребителям Красносельского муниципального района (котельные д. </w:t>
      </w:r>
      <w:proofErr w:type="spellStart"/>
      <w:r w:rsidRPr="003A5D4F">
        <w:rPr>
          <w:sz w:val="24"/>
          <w:szCs w:val="24"/>
        </w:rPr>
        <w:t>Ченцы</w:t>
      </w:r>
      <w:proofErr w:type="spellEnd"/>
      <w:r w:rsidRPr="003A5D4F">
        <w:rPr>
          <w:sz w:val="24"/>
          <w:szCs w:val="24"/>
        </w:rPr>
        <w:t xml:space="preserve">, с. </w:t>
      </w:r>
      <w:proofErr w:type="spellStart"/>
      <w:r w:rsidRPr="003A5D4F">
        <w:rPr>
          <w:sz w:val="24"/>
          <w:szCs w:val="24"/>
        </w:rPr>
        <w:t>Сидоровское</w:t>
      </w:r>
      <w:proofErr w:type="spellEnd"/>
      <w:r w:rsidRPr="003A5D4F">
        <w:rPr>
          <w:sz w:val="24"/>
          <w:szCs w:val="24"/>
        </w:rPr>
        <w:t>):</w:t>
      </w:r>
    </w:p>
    <w:p w:rsidR="0055494D" w:rsidRPr="003A5D4F" w:rsidRDefault="0055494D" w:rsidP="0055494D">
      <w:pPr>
        <w:ind w:firstLine="426"/>
        <w:jc w:val="both"/>
        <w:rPr>
          <w:sz w:val="24"/>
          <w:szCs w:val="24"/>
        </w:rPr>
      </w:pPr>
      <w:r w:rsidRPr="003A5D4F">
        <w:rPr>
          <w:sz w:val="24"/>
          <w:szCs w:val="24"/>
        </w:rPr>
        <w:t>- с 01.01.2014 г.-30.06.2014 г. – 2672,00  руб./Гкал (НДС не облагается);</w:t>
      </w:r>
    </w:p>
    <w:p w:rsidR="0055494D" w:rsidRPr="003A5D4F" w:rsidRDefault="0055494D" w:rsidP="0055494D">
      <w:pPr>
        <w:ind w:firstLine="426"/>
        <w:jc w:val="both"/>
        <w:rPr>
          <w:sz w:val="24"/>
          <w:szCs w:val="24"/>
        </w:rPr>
      </w:pPr>
      <w:r w:rsidRPr="003A5D4F">
        <w:rPr>
          <w:sz w:val="24"/>
          <w:szCs w:val="24"/>
        </w:rPr>
        <w:t>- с 01.07. 2014 г.-31.12.2014 г. – 2786,90 руб./Гкал (НДС не облагается) (рост к декабрю 2013 г. – 104,3%).</w:t>
      </w:r>
    </w:p>
    <w:p w:rsidR="0055494D" w:rsidRPr="003A5D4F" w:rsidRDefault="0055494D" w:rsidP="0055494D">
      <w:pPr>
        <w:pStyle w:val="21"/>
        <w:tabs>
          <w:tab w:val="left" w:pos="4962"/>
        </w:tabs>
        <w:ind w:firstLine="425"/>
        <w:rPr>
          <w:sz w:val="24"/>
          <w:szCs w:val="24"/>
        </w:rPr>
      </w:pPr>
      <w:r w:rsidRPr="003A5D4F">
        <w:rPr>
          <w:sz w:val="24"/>
          <w:szCs w:val="24"/>
        </w:rPr>
        <w:t xml:space="preserve">3) </w:t>
      </w:r>
      <w:proofErr w:type="gramStart"/>
      <w:r w:rsidRPr="003A5D4F">
        <w:rPr>
          <w:sz w:val="24"/>
          <w:szCs w:val="24"/>
        </w:rPr>
        <w:t>поставляемую</w:t>
      </w:r>
      <w:proofErr w:type="gramEnd"/>
      <w:r w:rsidRPr="003A5D4F">
        <w:rPr>
          <w:sz w:val="24"/>
          <w:szCs w:val="24"/>
        </w:rPr>
        <w:t xml:space="preserve"> ООО «</w:t>
      </w:r>
      <w:proofErr w:type="spellStart"/>
      <w:r w:rsidRPr="003A5D4F">
        <w:rPr>
          <w:sz w:val="24"/>
          <w:szCs w:val="24"/>
        </w:rPr>
        <w:t>Теплогазсервис</w:t>
      </w:r>
      <w:proofErr w:type="spellEnd"/>
      <w:r w:rsidRPr="003A5D4F">
        <w:rPr>
          <w:sz w:val="24"/>
          <w:szCs w:val="24"/>
        </w:rPr>
        <w:t xml:space="preserve">» потребителям Красносельского муниципального района (котельные д. </w:t>
      </w:r>
      <w:proofErr w:type="spellStart"/>
      <w:r w:rsidRPr="003A5D4F">
        <w:rPr>
          <w:sz w:val="24"/>
          <w:szCs w:val="24"/>
        </w:rPr>
        <w:t>Сопырево</w:t>
      </w:r>
      <w:proofErr w:type="spellEnd"/>
      <w:r w:rsidRPr="003A5D4F">
        <w:rPr>
          <w:sz w:val="24"/>
          <w:szCs w:val="24"/>
        </w:rPr>
        <w:t>, с. Подольское):</w:t>
      </w:r>
    </w:p>
    <w:p w:rsidR="0055494D" w:rsidRPr="003A5D4F" w:rsidRDefault="0055494D" w:rsidP="0055494D">
      <w:pPr>
        <w:ind w:firstLine="426"/>
        <w:jc w:val="both"/>
        <w:rPr>
          <w:sz w:val="24"/>
          <w:szCs w:val="24"/>
        </w:rPr>
      </w:pPr>
      <w:r w:rsidRPr="003A5D4F">
        <w:rPr>
          <w:sz w:val="24"/>
          <w:szCs w:val="24"/>
        </w:rPr>
        <w:t>- с 01.01.2014 г.-30.06.2014 г. – 4424,0  руб./Гкал (НДС не облагается);</w:t>
      </w:r>
    </w:p>
    <w:p w:rsidR="0055494D" w:rsidRPr="003A5D4F" w:rsidRDefault="0055494D" w:rsidP="0055494D">
      <w:pPr>
        <w:ind w:firstLine="426"/>
        <w:jc w:val="both"/>
        <w:rPr>
          <w:sz w:val="24"/>
          <w:szCs w:val="24"/>
        </w:rPr>
      </w:pPr>
      <w:r w:rsidRPr="003A5D4F">
        <w:rPr>
          <w:sz w:val="24"/>
          <w:szCs w:val="24"/>
        </w:rPr>
        <w:t>- с 01.07. 2014 г.-31.12.2014 г. – 4424,0 руб./Гкал (НДС не облагается) (рост к декабрю 2013 г. – 100,0%).</w:t>
      </w:r>
    </w:p>
    <w:p w:rsidR="0055494D" w:rsidRPr="003A5D4F" w:rsidRDefault="0055494D" w:rsidP="0055494D">
      <w:pPr>
        <w:ind w:firstLine="426"/>
        <w:jc w:val="both"/>
        <w:rPr>
          <w:sz w:val="24"/>
          <w:szCs w:val="24"/>
        </w:rPr>
      </w:pPr>
    </w:p>
    <w:p w:rsidR="0055494D" w:rsidRPr="003A5D4F" w:rsidRDefault="0055494D" w:rsidP="0055494D">
      <w:pPr>
        <w:pStyle w:val="a3"/>
        <w:ind w:firstLine="426"/>
        <w:rPr>
          <w:sz w:val="24"/>
          <w:szCs w:val="24"/>
        </w:rPr>
      </w:pPr>
      <w:r w:rsidRPr="003A5D4F">
        <w:rPr>
          <w:sz w:val="24"/>
          <w:szCs w:val="24"/>
        </w:rPr>
        <w:t xml:space="preserve">Все члены </w:t>
      </w:r>
      <w:r w:rsidR="0083156E">
        <w:rPr>
          <w:sz w:val="24"/>
          <w:szCs w:val="24"/>
        </w:rPr>
        <w:t>п</w:t>
      </w:r>
      <w:r w:rsidRPr="003A5D4F">
        <w:rPr>
          <w:sz w:val="24"/>
          <w:szCs w:val="24"/>
        </w:rPr>
        <w:t>равления, принимавшие участие в рассмотрении вопрос</w:t>
      </w:r>
      <w:r w:rsidR="00D21CDC">
        <w:rPr>
          <w:sz w:val="24"/>
          <w:szCs w:val="24"/>
        </w:rPr>
        <w:t>ов</w:t>
      </w:r>
      <w:r w:rsidRPr="003A5D4F">
        <w:rPr>
          <w:sz w:val="24"/>
          <w:szCs w:val="24"/>
        </w:rPr>
        <w:t xml:space="preserve"> № </w:t>
      </w:r>
      <w:r w:rsidR="00D21CDC">
        <w:rPr>
          <w:sz w:val="24"/>
          <w:szCs w:val="24"/>
        </w:rPr>
        <w:t>12, 13, 14</w:t>
      </w:r>
      <w:r w:rsidRPr="003A5D4F">
        <w:rPr>
          <w:sz w:val="24"/>
          <w:szCs w:val="24"/>
        </w:rPr>
        <w:t xml:space="preserve"> </w:t>
      </w:r>
      <w:r w:rsidR="0083156E">
        <w:rPr>
          <w:sz w:val="24"/>
          <w:szCs w:val="24"/>
        </w:rPr>
        <w:t>п</w:t>
      </w:r>
      <w:r w:rsidRPr="003A5D4F">
        <w:rPr>
          <w:sz w:val="24"/>
          <w:szCs w:val="24"/>
        </w:rPr>
        <w:t>овестки, предложение уполномоченного по делу А.А. Шипулиной поддержали единогласно.</w:t>
      </w:r>
    </w:p>
    <w:p w:rsidR="0055494D" w:rsidRPr="003A5D4F" w:rsidRDefault="0055494D" w:rsidP="0055494D">
      <w:pPr>
        <w:pStyle w:val="a3"/>
        <w:ind w:firstLine="426"/>
        <w:rPr>
          <w:sz w:val="24"/>
          <w:szCs w:val="24"/>
        </w:rPr>
      </w:pPr>
      <w:r w:rsidRPr="003A5D4F">
        <w:rPr>
          <w:sz w:val="24"/>
          <w:szCs w:val="24"/>
        </w:rPr>
        <w:t xml:space="preserve">Солдатова И.Ю. – </w:t>
      </w:r>
    </w:p>
    <w:p w:rsidR="0055494D" w:rsidRPr="003A5D4F" w:rsidRDefault="0055494D" w:rsidP="0055494D">
      <w:pPr>
        <w:pStyle w:val="a3"/>
        <w:numPr>
          <w:ilvl w:val="0"/>
          <w:numId w:val="2"/>
        </w:numPr>
        <w:ind w:left="0" w:firstLine="426"/>
        <w:rPr>
          <w:sz w:val="24"/>
          <w:szCs w:val="24"/>
        </w:rPr>
      </w:pPr>
      <w:r w:rsidRPr="003A5D4F">
        <w:rPr>
          <w:sz w:val="24"/>
          <w:szCs w:val="24"/>
        </w:rPr>
        <w:t>Принять предложение уполномоченного по делу.</w:t>
      </w:r>
    </w:p>
    <w:p w:rsidR="0055494D" w:rsidRPr="003A5D4F" w:rsidRDefault="0055494D" w:rsidP="0055494D">
      <w:pPr>
        <w:ind w:firstLine="426"/>
        <w:jc w:val="both"/>
        <w:rPr>
          <w:sz w:val="24"/>
          <w:szCs w:val="24"/>
        </w:rPr>
      </w:pPr>
    </w:p>
    <w:p w:rsidR="0055494D" w:rsidRPr="003A5D4F" w:rsidRDefault="0055494D" w:rsidP="00D21CDC">
      <w:pPr>
        <w:autoSpaceDE w:val="0"/>
        <w:autoSpaceDN w:val="0"/>
        <w:adjustRightInd w:val="0"/>
        <w:jc w:val="both"/>
        <w:rPr>
          <w:b/>
          <w:bCs/>
          <w:sz w:val="24"/>
          <w:szCs w:val="24"/>
        </w:rPr>
      </w:pPr>
      <w:r w:rsidRPr="003A5D4F">
        <w:rPr>
          <w:b/>
          <w:bCs/>
          <w:sz w:val="24"/>
          <w:szCs w:val="24"/>
        </w:rPr>
        <w:t>РЕШИЛИ:</w:t>
      </w:r>
    </w:p>
    <w:p w:rsidR="0055494D" w:rsidRPr="003A5D4F" w:rsidRDefault="0055494D" w:rsidP="0055494D">
      <w:pPr>
        <w:tabs>
          <w:tab w:val="left" w:pos="567"/>
        </w:tabs>
        <w:ind w:firstLine="426"/>
        <w:jc w:val="both"/>
        <w:rPr>
          <w:sz w:val="24"/>
          <w:szCs w:val="24"/>
        </w:rPr>
      </w:pPr>
      <w:r w:rsidRPr="003A5D4F">
        <w:rPr>
          <w:sz w:val="24"/>
          <w:szCs w:val="24"/>
        </w:rPr>
        <w:t xml:space="preserve">1. Установить тарифы на тепловую энергию на 2014 год:  </w:t>
      </w:r>
    </w:p>
    <w:p w:rsidR="0055494D" w:rsidRPr="003A5D4F" w:rsidRDefault="0055494D" w:rsidP="0055494D">
      <w:pPr>
        <w:tabs>
          <w:tab w:val="left" w:pos="567"/>
        </w:tabs>
        <w:ind w:firstLine="426"/>
        <w:jc w:val="both"/>
        <w:rPr>
          <w:sz w:val="24"/>
          <w:szCs w:val="24"/>
        </w:rPr>
      </w:pPr>
    </w:p>
    <w:p w:rsidR="0055494D" w:rsidRPr="003A5D4F" w:rsidRDefault="0055494D" w:rsidP="0055494D">
      <w:pPr>
        <w:tabs>
          <w:tab w:val="left" w:pos="567"/>
        </w:tabs>
        <w:ind w:firstLine="426"/>
        <w:jc w:val="both"/>
        <w:rPr>
          <w:sz w:val="24"/>
          <w:szCs w:val="24"/>
        </w:rPr>
      </w:pPr>
      <w:r w:rsidRPr="003A5D4F">
        <w:rPr>
          <w:sz w:val="24"/>
          <w:szCs w:val="24"/>
        </w:rPr>
        <w:t xml:space="preserve">1) </w:t>
      </w:r>
      <w:proofErr w:type="gramStart"/>
      <w:r w:rsidRPr="003A5D4F">
        <w:rPr>
          <w:sz w:val="24"/>
          <w:szCs w:val="24"/>
        </w:rPr>
        <w:t>поставляемую</w:t>
      </w:r>
      <w:proofErr w:type="gramEnd"/>
      <w:r w:rsidRPr="003A5D4F">
        <w:rPr>
          <w:sz w:val="24"/>
          <w:szCs w:val="24"/>
        </w:rPr>
        <w:t xml:space="preserve"> ООО «</w:t>
      </w:r>
      <w:proofErr w:type="spellStart"/>
      <w:r w:rsidRPr="003A5D4F">
        <w:rPr>
          <w:sz w:val="24"/>
          <w:szCs w:val="24"/>
        </w:rPr>
        <w:t>Теплогазсервис</w:t>
      </w:r>
      <w:proofErr w:type="spellEnd"/>
      <w:r w:rsidRPr="003A5D4F">
        <w:rPr>
          <w:sz w:val="24"/>
          <w:szCs w:val="24"/>
        </w:rPr>
        <w:t xml:space="preserve">» потребителям </w:t>
      </w:r>
      <w:proofErr w:type="spellStart"/>
      <w:r w:rsidRPr="003A5D4F">
        <w:rPr>
          <w:sz w:val="24"/>
          <w:szCs w:val="24"/>
        </w:rPr>
        <w:t>Шунгенского</w:t>
      </w:r>
      <w:proofErr w:type="spellEnd"/>
      <w:r w:rsidRPr="003A5D4F">
        <w:rPr>
          <w:sz w:val="24"/>
          <w:szCs w:val="24"/>
        </w:rPr>
        <w:t xml:space="preserve"> сельского поселения Костромского муниципального района:</w:t>
      </w:r>
    </w:p>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418"/>
        <w:gridCol w:w="2126"/>
        <w:gridCol w:w="2126"/>
        <w:gridCol w:w="670"/>
      </w:tblGrid>
      <w:tr w:rsidR="0055494D" w:rsidRPr="003A5D4F" w:rsidTr="0025135A">
        <w:tc>
          <w:tcPr>
            <w:tcW w:w="3969" w:type="dxa"/>
          </w:tcPr>
          <w:p w:rsidR="0055494D" w:rsidRPr="0025135A" w:rsidRDefault="0055494D" w:rsidP="000721A3">
            <w:pPr>
              <w:ind w:right="-1" w:firstLine="34"/>
              <w:jc w:val="center"/>
              <w:rPr>
                <w:sz w:val="22"/>
                <w:szCs w:val="22"/>
              </w:rPr>
            </w:pPr>
            <w:r w:rsidRPr="0025135A">
              <w:rPr>
                <w:sz w:val="22"/>
                <w:szCs w:val="22"/>
              </w:rPr>
              <w:t>Категория потребителей</w:t>
            </w:r>
          </w:p>
        </w:tc>
        <w:tc>
          <w:tcPr>
            <w:tcW w:w="1418" w:type="dxa"/>
          </w:tcPr>
          <w:p w:rsidR="0055494D" w:rsidRPr="0025135A" w:rsidRDefault="0055494D" w:rsidP="000721A3">
            <w:pPr>
              <w:ind w:right="-1" w:firstLine="34"/>
              <w:jc w:val="center"/>
              <w:rPr>
                <w:sz w:val="22"/>
                <w:szCs w:val="22"/>
              </w:rPr>
            </w:pPr>
            <w:proofErr w:type="spellStart"/>
            <w:r w:rsidRPr="0025135A">
              <w:rPr>
                <w:sz w:val="22"/>
                <w:szCs w:val="22"/>
              </w:rPr>
              <w:t>ед</w:t>
            </w:r>
            <w:proofErr w:type="gramStart"/>
            <w:r w:rsidRPr="0025135A">
              <w:rPr>
                <w:sz w:val="22"/>
                <w:szCs w:val="22"/>
              </w:rPr>
              <w:t>.и</w:t>
            </w:r>
            <w:proofErr w:type="gramEnd"/>
            <w:r w:rsidRPr="0025135A">
              <w:rPr>
                <w:sz w:val="22"/>
                <w:szCs w:val="22"/>
              </w:rPr>
              <w:t>зм</w:t>
            </w:r>
            <w:proofErr w:type="spellEnd"/>
            <w:r w:rsidRPr="0025135A">
              <w:rPr>
                <w:sz w:val="22"/>
                <w:szCs w:val="22"/>
              </w:rPr>
              <w:t>.</w:t>
            </w:r>
          </w:p>
        </w:tc>
        <w:tc>
          <w:tcPr>
            <w:tcW w:w="2126" w:type="dxa"/>
          </w:tcPr>
          <w:p w:rsidR="0055494D" w:rsidRPr="0025135A" w:rsidRDefault="0055494D" w:rsidP="000721A3">
            <w:pPr>
              <w:ind w:right="-1" w:firstLine="34"/>
              <w:jc w:val="center"/>
              <w:rPr>
                <w:sz w:val="22"/>
                <w:szCs w:val="22"/>
              </w:rPr>
            </w:pPr>
            <w:r w:rsidRPr="0025135A">
              <w:rPr>
                <w:sz w:val="22"/>
                <w:szCs w:val="22"/>
              </w:rPr>
              <w:t>с 01.01.2014 г.-30.06.2014 г.</w:t>
            </w:r>
          </w:p>
        </w:tc>
        <w:tc>
          <w:tcPr>
            <w:tcW w:w="2126" w:type="dxa"/>
            <w:tcBorders>
              <w:right w:val="single" w:sz="4" w:space="0" w:color="auto"/>
            </w:tcBorders>
          </w:tcPr>
          <w:p w:rsidR="0055494D" w:rsidRPr="0025135A" w:rsidRDefault="0055494D" w:rsidP="000721A3">
            <w:pPr>
              <w:ind w:right="-1" w:firstLine="34"/>
              <w:jc w:val="center"/>
              <w:rPr>
                <w:sz w:val="22"/>
                <w:szCs w:val="22"/>
              </w:rPr>
            </w:pPr>
            <w:r w:rsidRPr="0025135A">
              <w:rPr>
                <w:sz w:val="22"/>
                <w:szCs w:val="22"/>
              </w:rPr>
              <w:t>с 01.07. 2014 г.-31.12.2014 г.</w:t>
            </w:r>
          </w:p>
        </w:tc>
        <w:tc>
          <w:tcPr>
            <w:tcW w:w="670" w:type="dxa"/>
            <w:tcBorders>
              <w:top w:val="nil"/>
              <w:left w:val="single" w:sz="4" w:space="0" w:color="auto"/>
              <w:bottom w:val="nil"/>
              <w:right w:val="nil"/>
            </w:tcBorders>
          </w:tcPr>
          <w:p w:rsidR="0055494D" w:rsidRPr="003A5D4F" w:rsidRDefault="0055494D" w:rsidP="000721A3">
            <w:pPr>
              <w:rPr>
                <w:sz w:val="24"/>
                <w:szCs w:val="24"/>
              </w:rPr>
            </w:pPr>
          </w:p>
          <w:p w:rsidR="0055494D" w:rsidRPr="003A5D4F" w:rsidRDefault="0055494D" w:rsidP="000721A3">
            <w:pPr>
              <w:ind w:right="-1"/>
              <w:jc w:val="center"/>
              <w:rPr>
                <w:sz w:val="24"/>
                <w:szCs w:val="24"/>
              </w:rPr>
            </w:pPr>
          </w:p>
        </w:tc>
      </w:tr>
      <w:tr w:rsidR="0055494D" w:rsidRPr="003A5D4F" w:rsidTr="0025135A">
        <w:tc>
          <w:tcPr>
            <w:tcW w:w="3969" w:type="dxa"/>
          </w:tcPr>
          <w:p w:rsidR="0055494D" w:rsidRPr="0025135A" w:rsidRDefault="0055494D" w:rsidP="000721A3">
            <w:pPr>
              <w:ind w:right="-1" w:firstLine="34"/>
              <w:jc w:val="both"/>
              <w:rPr>
                <w:sz w:val="22"/>
                <w:szCs w:val="22"/>
              </w:rPr>
            </w:pPr>
            <w:r w:rsidRPr="0025135A">
              <w:rPr>
                <w:sz w:val="22"/>
                <w:szCs w:val="22"/>
              </w:rPr>
              <w:t>Население (с  НДС)</w:t>
            </w:r>
          </w:p>
        </w:tc>
        <w:tc>
          <w:tcPr>
            <w:tcW w:w="1418" w:type="dxa"/>
            <w:vAlign w:val="bottom"/>
          </w:tcPr>
          <w:p w:rsidR="0055494D" w:rsidRPr="0025135A" w:rsidRDefault="0055494D" w:rsidP="000721A3">
            <w:pPr>
              <w:ind w:right="-1" w:firstLine="34"/>
              <w:jc w:val="center"/>
              <w:rPr>
                <w:sz w:val="22"/>
                <w:szCs w:val="22"/>
              </w:rPr>
            </w:pPr>
            <w:r w:rsidRPr="0025135A">
              <w:rPr>
                <w:sz w:val="22"/>
                <w:szCs w:val="22"/>
              </w:rPr>
              <w:t>руб./Гкал</w:t>
            </w:r>
          </w:p>
        </w:tc>
        <w:tc>
          <w:tcPr>
            <w:tcW w:w="2126" w:type="dxa"/>
            <w:vAlign w:val="bottom"/>
          </w:tcPr>
          <w:p w:rsidR="0055494D" w:rsidRPr="0025135A" w:rsidRDefault="0055494D" w:rsidP="000721A3">
            <w:pPr>
              <w:ind w:right="-1" w:firstLine="34"/>
              <w:jc w:val="center"/>
              <w:rPr>
                <w:sz w:val="22"/>
                <w:szCs w:val="22"/>
              </w:rPr>
            </w:pPr>
            <w:r w:rsidRPr="0025135A">
              <w:rPr>
                <w:sz w:val="22"/>
                <w:szCs w:val="22"/>
              </w:rPr>
              <w:t xml:space="preserve">1486,51  </w:t>
            </w:r>
          </w:p>
        </w:tc>
        <w:tc>
          <w:tcPr>
            <w:tcW w:w="2126" w:type="dxa"/>
            <w:tcBorders>
              <w:right w:val="single" w:sz="4" w:space="0" w:color="auto"/>
            </w:tcBorders>
            <w:vAlign w:val="bottom"/>
          </w:tcPr>
          <w:p w:rsidR="0055494D" w:rsidRPr="0025135A" w:rsidRDefault="0055494D" w:rsidP="000721A3">
            <w:pPr>
              <w:ind w:right="-1" w:firstLine="34"/>
              <w:jc w:val="center"/>
              <w:rPr>
                <w:sz w:val="22"/>
                <w:szCs w:val="22"/>
              </w:rPr>
            </w:pPr>
            <w:r w:rsidRPr="0025135A">
              <w:rPr>
                <w:sz w:val="22"/>
                <w:szCs w:val="22"/>
              </w:rPr>
              <w:t>1550,43</w:t>
            </w:r>
          </w:p>
        </w:tc>
        <w:tc>
          <w:tcPr>
            <w:tcW w:w="670" w:type="dxa"/>
            <w:tcBorders>
              <w:top w:val="nil"/>
              <w:left w:val="single" w:sz="4" w:space="0" w:color="auto"/>
              <w:bottom w:val="nil"/>
              <w:right w:val="nil"/>
            </w:tcBorders>
            <w:vAlign w:val="bottom"/>
          </w:tcPr>
          <w:p w:rsidR="0055494D" w:rsidRPr="003A5D4F" w:rsidRDefault="0055494D" w:rsidP="000721A3">
            <w:pPr>
              <w:ind w:right="-1"/>
              <w:jc w:val="center"/>
              <w:rPr>
                <w:sz w:val="24"/>
                <w:szCs w:val="24"/>
              </w:rPr>
            </w:pPr>
          </w:p>
        </w:tc>
      </w:tr>
      <w:tr w:rsidR="0055494D" w:rsidRPr="003A5D4F" w:rsidTr="0025135A">
        <w:tc>
          <w:tcPr>
            <w:tcW w:w="3969" w:type="dxa"/>
          </w:tcPr>
          <w:p w:rsidR="0055494D" w:rsidRPr="0025135A" w:rsidRDefault="0055494D" w:rsidP="000721A3">
            <w:pPr>
              <w:ind w:right="-1" w:firstLine="34"/>
              <w:jc w:val="both"/>
              <w:rPr>
                <w:sz w:val="22"/>
                <w:szCs w:val="22"/>
              </w:rPr>
            </w:pPr>
            <w:r w:rsidRPr="0025135A">
              <w:rPr>
                <w:sz w:val="22"/>
                <w:szCs w:val="22"/>
              </w:rPr>
              <w:t xml:space="preserve">Бюджетные и прочие потребители в горячей воде </w:t>
            </w:r>
          </w:p>
        </w:tc>
        <w:tc>
          <w:tcPr>
            <w:tcW w:w="1418" w:type="dxa"/>
            <w:vAlign w:val="bottom"/>
          </w:tcPr>
          <w:p w:rsidR="0055494D" w:rsidRPr="0025135A" w:rsidRDefault="0055494D" w:rsidP="000721A3">
            <w:pPr>
              <w:ind w:right="-1" w:firstLine="34"/>
              <w:jc w:val="center"/>
              <w:rPr>
                <w:sz w:val="22"/>
                <w:szCs w:val="22"/>
              </w:rPr>
            </w:pPr>
            <w:r w:rsidRPr="0025135A">
              <w:rPr>
                <w:sz w:val="22"/>
                <w:szCs w:val="22"/>
              </w:rPr>
              <w:t>руб./Гкал</w:t>
            </w:r>
          </w:p>
        </w:tc>
        <w:tc>
          <w:tcPr>
            <w:tcW w:w="2126" w:type="dxa"/>
            <w:vAlign w:val="bottom"/>
          </w:tcPr>
          <w:p w:rsidR="0055494D" w:rsidRPr="0025135A" w:rsidRDefault="0055494D" w:rsidP="000721A3">
            <w:pPr>
              <w:ind w:right="-1" w:firstLine="34"/>
              <w:jc w:val="center"/>
              <w:rPr>
                <w:sz w:val="22"/>
                <w:szCs w:val="22"/>
              </w:rPr>
            </w:pPr>
            <w:r w:rsidRPr="0025135A">
              <w:rPr>
                <w:sz w:val="22"/>
                <w:szCs w:val="22"/>
              </w:rPr>
              <w:t xml:space="preserve">1486,51  </w:t>
            </w:r>
          </w:p>
        </w:tc>
        <w:tc>
          <w:tcPr>
            <w:tcW w:w="2126" w:type="dxa"/>
            <w:tcBorders>
              <w:right w:val="single" w:sz="4" w:space="0" w:color="auto"/>
            </w:tcBorders>
            <w:vAlign w:val="bottom"/>
          </w:tcPr>
          <w:p w:rsidR="0055494D" w:rsidRPr="0025135A" w:rsidRDefault="0055494D" w:rsidP="000721A3">
            <w:pPr>
              <w:ind w:right="-1" w:firstLine="34"/>
              <w:jc w:val="center"/>
              <w:rPr>
                <w:sz w:val="22"/>
                <w:szCs w:val="22"/>
              </w:rPr>
            </w:pPr>
            <w:r w:rsidRPr="0025135A">
              <w:rPr>
                <w:sz w:val="22"/>
                <w:szCs w:val="22"/>
              </w:rPr>
              <w:t>1550,43</w:t>
            </w:r>
          </w:p>
        </w:tc>
        <w:tc>
          <w:tcPr>
            <w:tcW w:w="670" w:type="dxa"/>
            <w:tcBorders>
              <w:top w:val="nil"/>
              <w:left w:val="single" w:sz="4" w:space="0" w:color="auto"/>
              <w:bottom w:val="nil"/>
              <w:right w:val="nil"/>
            </w:tcBorders>
            <w:vAlign w:val="bottom"/>
          </w:tcPr>
          <w:p w:rsidR="0055494D" w:rsidRPr="003A5D4F" w:rsidRDefault="0055494D" w:rsidP="000721A3">
            <w:pPr>
              <w:ind w:left="-78" w:right="-1"/>
              <w:rPr>
                <w:sz w:val="24"/>
                <w:szCs w:val="24"/>
              </w:rPr>
            </w:pPr>
            <w:r w:rsidRPr="003A5D4F">
              <w:rPr>
                <w:sz w:val="24"/>
                <w:szCs w:val="24"/>
              </w:rPr>
              <w:t>;</w:t>
            </w:r>
          </w:p>
        </w:tc>
      </w:tr>
    </w:tbl>
    <w:p w:rsidR="0055494D" w:rsidRPr="003A5D4F" w:rsidRDefault="0055494D" w:rsidP="0055494D">
      <w:pPr>
        <w:tabs>
          <w:tab w:val="left" w:pos="567"/>
        </w:tabs>
        <w:ind w:firstLine="426"/>
        <w:jc w:val="both"/>
        <w:rPr>
          <w:sz w:val="24"/>
          <w:szCs w:val="24"/>
        </w:rPr>
      </w:pPr>
    </w:p>
    <w:p w:rsidR="0055494D" w:rsidRPr="003A5D4F" w:rsidRDefault="0055494D" w:rsidP="0055494D">
      <w:pPr>
        <w:tabs>
          <w:tab w:val="left" w:pos="567"/>
        </w:tabs>
        <w:ind w:firstLine="426"/>
        <w:jc w:val="both"/>
        <w:rPr>
          <w:sz w:val="24"/>
          <w:szCs w:val="24"/>
        </w:rPr>
      </w:pPr>
      <w:r w:rsidRPr="003A5D4F">
        <w:rPr>
          <w:sz w:val="24"/>
          <w:szCs w:val="24"/>
        </w:rPr>
        <w:t xml:space="preserve">2) </w:t>
      </w:r>
      <w:proofErr w:type="gramStart"/>
      <w:r w:rsidRPr="003A5D4F">
        <w:rPr>
          <w:sz w:val="24"/>
          <w:szCs w:val="24"/>
        </w:rPr>
        <w:t>поставляемую</w:t>
      </w:r>
      <w:proofErr w:type="gramEnd"/>
      <w:r w:rsidRPr="003A5D4F">
        <w:rPr>
          <w:sz w:val="24"/>
          <w:szCs w:val="24"/>
        </w:rPr>
        <w:t xml:space="preserve"> ООО «</w:t>
      </w:r>
      <w:proofErr w:type="spellStart"/>
      <w:r w:rsidRPr="003A5D4F">
        <w:rPr>
          <w:sz w:val="24"/>
          <w:szCs w:val="24"/>
        </w:rPr>
        <w:t>Теплогазсервис</w:t>
      </w:r>
      <w:proofErr w:type="spellEnd"/>
      <w:r w:rsidRPr="003A5D4F">
        <w:rPr>
          <w:sz w:val="24"/>
          <w:szCs w:val="24"/>
        </w:rPr>
        <w:t xml:space="preserve">» потребителям Красносельского муниципального района (котельные д. </w:t>
      </w:r>
      <w:proofErr w:type="spellStart"/>
      <w:r w:rsidRPr="003A5D4F">
        <w:rPr>
          <w:sz w:val="24"/>
          <w:szCs w:val="24"/>
        </w:rPr>
        <w:t>Ченцы</w:t>
      </w:r>
      <w:proofErr w:type="spellEnd"/>
      <w:r w:rsidRPr="003A5D4F">
        <w:rPr>
          <w:sz w:val="24"/>
          <w:szCs w:val="24"/>
        </w:rPr>
        <w:t xml:space="preserve">, с. </w:t>
      </w:r>
      <w:proofErr w:type="spellStart"/>
      <w:r w:rsidRPr="003A5D4F">
        <w:rPr>
          <w:sz w:val="24"/>
          <w:szCs w:val="24"/>
        </w:rPr>
        <w:t>Сидоровское</w:t>
      </w:r>
      <w:proofErr w:type="spellEnd"/>
      <w:r w:rsidRPr="003A5D4F">
        <w:rPr>
          <w:sz w:val="24"/>
          <w:szCs w:val="24"/>
        </w:rPr>
        <w:t>):</w:t>
      </w:r>
    </w:p>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418"/>
        <w:gridCol w:w="2126"/>
        <w:gridCol w:w="2126"/>
        <w:gridCol w:w="670"/>
      </w:tblGrid>
      <w:tr w:rsidR="0055494D" w:rsidRPr="003A5D4F" w:rsidTr="0025135A">
        <w:tc>
          <w:tcPr>
            <w:tcW w:w="3969" w:type="dxa"/>
          </w:tcPr>
          <w:p w:rsidR="0055494D" w:rsidRPr="0025135A" w:rsidRDefault="0055494D" w:rsidP="000721A3">
            <w:pPr>
              <w:ind w:right="-1" w:firstLine="34"/>
              <w:jc w:val="center"/>
              <w:rPr>
                <w:sz w:val="22"/>
                <w:szCs w:val="22"/>
              </w:rPr>
            </w:pPr>
            <w:r w:rsidRPr="0025135A">
              <w:rPr>
                <w:sz w:val="22"/>
                <w:szCs w:val="22"/>
              </w:rPr>
              <w:t>Категория потребителей</w:t>
            </w:r>
          </w:p>
        </w:tc>
        <w:tc>
          <w:tcPr>
            <w:tcW w:w="1418" w:type="dxa"/>
          </w:tcPr>
          <w:p w:rsidR="0055494D" w:rsidRPr="0025135A" w:rsidRDefault="0055494D" w:rsidP="000721A3">
            <w:pPr>
              <w:ind w:right="-1" w:firstLine="34"/>
              <w:jc w:val="center"/>
              <w:rPr>
                <w:sz w:val="22"/>
                <w:szCs w:val="22"/>
              </w:rPr>
            </w:pPr>
            <w:proofErr w:type="spellStart"/>
            <w:r w:rsidRPr="0025135A">
              <w:rPr>
                <w:sz w:val="22"/>
                <w:szCs w:val="22"/>
              </w:rPr>
              <w:t>ед</w:t>
            </w:r>
            <w:proofErr w:type="gramStart"/>
            <w:r w:rsidRPr="0025135A">
              <w:rPr>
                <w:sz w:val="22"/>
                <w:szCs w:val="22"/>
              </w:rPr>
              <w:t>.и</w:t>
            </w:r>
            <w:proofErr w:type="gramEnd"/>
            <w:r w:rsidRPr="0025135A">
              <w:rPr>
                <w:sz w:val="22"/>
                <w:szCs w:val="22"/>
              </w:rPr>
              <w:t>зм</w:t>
            </w:r>
            <w:proofErr w:type="spellEnd"/>
            <w:r w:rsidRPr="0025135A">
              <w:rPr>
                <w:sz w:val="22"/>
                <w:szCs w:val="22"/>
              </w:rPr>
              <w:t>.</w:t>
            </w:r>
          </w:p>
        </w:tc>
        <w:tc>
          <w:tcPr>
            <w:tcW w:w="2126" w:type="dxa"/>
          </w:tcPr>
          <w:p w:rsidR="0055494D" w:rsidRPr="0025135A" w:rsidRDefault="0055494D" w:rsidP="000721A3">
            <w:pPr>
              <w:ind w:right="-1" w:firstLine="34"/>
              <w:jc w:val="center"/>
              <w:rPr>
                <w:sz w:val="22"/>
                <w:szCs w:val="22"/>
              </w:rPr>
            </w:pPr>
            <w:r w:rsidRPr="0025135A">
              <w:rPr>
                <w:sz w:val="22"/>
                <w:szCs w:val="22"/>
              </w:rPr>
              <w:t>с 01.01.2014 г.-30.06.2014 г.</w:t>
            </w:r>
          </w:p>
        </w:tc>
        <w:tc>
          <w:tcPr>
            <w:tcW w:w="2126" w:type="dxa"/>
            <w:tcBorders>
              <w:right w:val="single" w:sz="4" w:space="0" w:color="auto"/>
            </w:tcBorders>
          </w:tcPr>
          <w:p w:rsidR="0055494D" w:rsidRPr="0025135A" w:rsidRDefault="0055494D" w:rsidP="000721A3">
            <w:pPr>
              <w:ind w:right="-1" w:firstLine="34"/>
              <w:jc w:val="center"/>
              <w:rPr>
                <w:sz w:val="22"/>
                <w:szCs w:val="22"/>
              </w:rPr>
            </w:pPr>
            <w:r w:rsidRPr="0025135A">
              <w:rPr>
                <w:sz w:val="22"/>
                <w:szCs w:val="22"/>
              </w:rPr>
              <w:t>с 01.07. 2014 г.-31.12.2014 г.</w:t>
            </w:r>
          </w:p>
        </w:tc>
        <w:tc>
          <w:tcPr>
            <w:tcW w:w="670" w:type="dxa"/>
            <w:tcBorders>
              <w:top w:val="nil"/>
              <w:left w:val="single" w:sz="4" w:space="0" w:color="auto"/>
              <w:bottom w:val="nil"/>
              <w:right w:val="nil"/>
            </w:tcBorders>
          </w:tcPr>
          <w:p w:rsidR="0055494D" w:rsidRPr="003A5D4F" w:rsidRDefault="0055494D" w:rsidP="000721A3">
            <w:pPr>
              <w:rPr>
                <w:sz w:val="24"/>
                <w:szCs w:val="24"/>
              </w:rPr>
            </w:pPr>
          </w:p>
          <w:p w:rsidR="0055494D" w:rsidRPr="003A5D4F" w:rsidRDefault="0055494D" w:rsidP="000721A3">
            <w:pPr>
              <w:ind w:right="-1"/>
              <w:jc w:val="center"/>
              <w:rPr>
                <w:sz w:val="24"/>
                <w:szCs w:val="24"/>
              </w:rPr>
            </w:pPr>
          </w:p>
        </w:tc>
      </w:tr>
      <w:tr w:rsidR="0055494D" w:rsidRPr="003A5D4F" w:rsidTr="0025135A">
        <w:tc>
          <w:tcPr>
            <w:tcW w:w="3969" w:type="dxa"/>
          </w:tcPr>
          <w:p w:rsidR="0055494D" w:rsidRPr="0025135A" w:rsidRDefault="0055494D" w:rsidP="000721A3">
            <w:pPr>
              <w:ind w:right="-1" w:firstLine="34"/>
              <w:jc w:val="both"/>
              <w:rPr>
                <w:sz w:val="22"/>
                <w:szCs w:val="22"/>
              </w:rPr>
            </w:pPr>
            <w:r w:rsidRPr="0025135A">
              <w:rPr>
                <w:sz w:val="22"/>
                <w:szCs w:val="22"/>
              </w:rPr>
              <w:t>Население (с  НДС)</w:t>
            </w:r>
          </w:p>
        </w:tc>
        <w:tc>
          <w:tcPr>
            <w:tcW w:w="1418" w:type="dxa"/>
            <w:vAlign w:val="bottom"/>
          </w:tcPr>
          <w:p w:rsidR="0055494D" w:rsidRPr="0025135A" w:rsidRDefault="0055494D" w:rsidP="000721A3">
            <w:pPr>
              <w:ind w:right="-1" w:firstLine="34"/>
              <w:jc w:val="center"/>
              <w:rPr>
                <w:sz w:val="22"/>
                <w:szCs w:val="22"/>
              </w:rPr>
            </w:pPr>
            <w:r w:rsidRPr="0025135A">
              <w:rPr>
                <w:sz w:val="22"/>
                <w:szCs w:val="22"/>
              </w:rPr>
              <w:t>руб./Гкал</w:t>
            </w:r>
          </w:p>
        </w:tc>
        <w:tc>
          <w:tcPr>
            <w:tcW w:w="2126" w:type="dxa"/>
            <w:vAlign w:val="bottom"/>
          </w:tcPr>
          <w:p w:rsidR="0055494D" w:rsidRPr="0025135A" w:rsidRDefault="0055494D" w:rsidP="000721A3">
            <w:pPr>
              <w:ind w:right="-1" w:firstLine="34"/>
              <w:jc w:val="center"/>
              <w:rPr>
                <w:sz w:val="22"/>
                <w:szCs w:val="22"/>
              </w:rPr>
            </w:pPr>
            <w:r w:rsidRPr="0025135A">
              <w:rPr>
                <w:sz w:val="22"/>
                <w:szCs w:val="22"/>
              </w:rPr>
              <w:t xml:space="preserve">2672,00  </w:t>
            </w:r>
          </w:p>
        </w:tc>
        <w:tc>
          <w:tcPr>
            <w:tcW w:w="2126" w:type="dxa"/>
            <w:tcBorders>
              <w:right w:val="single" w:sz="4" w:space="0" w:color="auto"/>
            </w:tcBorders>
            <w:vAlign w:val="bottom"/>
          </w:tcPr>
          <w:p w:rsidR="0055494D" w:rsidRPr="0025135A" w:rsidRDefault="0055494D" w:rsidP="000721A3">
            <w:pPr>
              <w:ind w:right="-1" w:firstLine="34"/>
              <w:jc w:val="center"/>
              <w:rPr>
                <w:sz w:val="22"/>
                <w:szCs w:val="22"/>
              </w:rPr>
            </w:pPr>
            <w:r w:rsidRPr="0025135A">
              <w:rPr>
                <w:sz w:val="22"/>
                <w:szCs w:val="22"/>
              </w:rPr>
              <w:t>2786,90</w:t>
            </w:r>
          </w:p>
        </w:tc>
        <w:tc>
          <w:tcPr>
            <w:tcW w:w="670" w:type="dxa"/>
            <w:tcBorders>
              <w:top w:val="nil"/>
              <w:left w:val="single" w:sz="4" w:space="0" w:color="auto"/>
              <w:bottom w:val="nil"/>
              <w:right w:val="nil"/>
            </w:tcBorders>
            <w:vAlign w:val="bottom"/>
          </w:tcPr>
          <w:p w:rsidR="0055494D" w:rsidRPr="003A5D4F" w:rsidRDefault="0055494D" w:rsidP="000721A3">
            <w:pPr>
              <w:ind w:right="-1"/>
              <w:jc w:val="center"/>
              <w:rPr>
                <w:sz w:val="24"/>
                <w:szCs w:val="24"/>
              </w:rPr>
            </w:pPr>
          </w:p>
        </w:tc>
      </w:tr>
      <w:tr w:rsidR="0055494D" w:rsidRPr="003A5D4F" w:rsidTr="0025135A">
        <w:tc>
          <w:tcPr>
            <w:tcW w:w="3969" w:type="dxa"/>
          </w:tcPr>
          <w:p w:rsidR="0055494D" w:rsidRPr="0025135A" w:rsidRDefault="0055494D" w:rsidP="000721A3">
            <w:pPr>
              <w:ind w:right="-1" w:firstLine="34"/>
              <w:jc w:val="both"/>
              <w:rPr>
                <w:sz w:val="22"/>
                <w:szCs w:val="22"/>
              </w:rPr>
            </w:pPr>
            <w:r w:rsidRPr="0025135A">
              <w:rPr>
                <w:sz w:val="22"/>
                <w:szCs w:val="22"/>
              </w:rPr>
              <w:t xml:space="preserve">Бюджетные и прочие потребители в горячей воде </w:t>
            </w:r>
          </w:p>
        </w:tc>
        <w:tc>
          <w:tcPr>
            <w:tcW w:w="1418" w:type="dxa"/>
            <w:vAlign w:val="bottom"/>
          </w:tcPr>
          <w:p w:rsidR="0055494D" w:rsidRPr="0025135A" w:rsidRDefault="0055494D" w:rsidP="000721A3">
            <w:pPr>
              <w:ind w:right="-1" w:firstLine="34"/>
              <w:jc w:val="center"/>
              <w:rPr>
                <w:sz w:val="22"/>
                <w:szCs w:val="22"/>
              </w:rPr>
            </w:pPr>
            <w:r w:rsidRPr="0025135A">
              <w:rPr>
                <w:sz w:val="22"/>
                <w:szCs w:val="22"/>
              </w:rPr>
              <w:t>руб./Гкал</w:t>
            </w:r>
          </w:p>
        </w:tc>
        <w:tc>
          <w:tcPr>
            <w:tcW w:w="2126" w:type="dxa"/>
            <w:vAlign w:val="bottom"/>
          </w:tcPr>
          <w:p w:rsidR="0055494D" w:rsidRPr="0025135A" w:rsidRDefault="0055494D" w:rsidP="000721A3">
            <w:pPr>
              <w:ind w:right="-1" w:firstLine="34"/>
              <w:jc w:val="center"/>
              <w:rPr>
                <w:sz w:val="22"/>
                <w:szCs w:val="22"/>
              </w:rPr>
            </w:pPr>
            <w:r w:rsidRPr="0025135A">
              <w:rPr>
                <w:sz w:val="22"/>
                <w:szCs w:val="22"/>
              </w:rPr>
              <w:t xml:space="preserve">2672,00  </w:t>
            </w:r>
          </w:p>
        </w:tc>
        <w:tc>
          <w:tcPr>
            <w:tcW w:w="2126" w:type="dxa"/>
            <w:tcBorders>
              <w:right w:val="single" w:sz="4" w:space="0" w:color="auto"/>
            </w:tcBorders>
            <w:vAlign w:val="bottom"/>
          </w:tcPr>
          <w:p w:rsidR="0055494D" w:rsidRPr="0025135A" w:rsidRDefault="0055494D" w:rsidP="000721A3">
            <w:pPr>
              <w:ind w:right="-1" w:firstLine="34"/>
              <w:jc w:val="center"/>
              <w:rPr>
                <w:sz w:val="22"/>
                <w:szCs w:val="22"/>
              </w:rPr>
            </w:pPr>
            <w:r w:rsidRPr="0025135A">
              <w:rPr>
                <w:sz w:val="22"/>
                <w:szCs w:val="22"/>
              </w:rPr>
              <w:t>2786,90</w:t>
            </w:r>
          </w:p>
        </w:tc>
        <w:tc>
          <w:tcPr>
            <w:tcW w:w="670" w:type="dxa"/>
            <w:tcBorders>
              <w:top w:val="nil"/>
              <w:left w:val="single" w:sz="4" w:space="0" w:color="auto"/>
              <w:bottom w:val="nil"/>
              <w:right w:val="nil"/>
            </w:tcBorders>
            <w:vAlign w:val="bottom"/>
          </w:tcPr>
          <w:p w:rsidR="0055494D" w:rsidRPr="003A5D4F" w:rsidRDefault="0055494D" w:rsidP="000721A3">
            <w:pPr>
              <w:ind w:left="-78" w:right="-1"/>
              <w:rPr>
                <w:sz w:val="24"/>
                <w:szCs w:val="24"/>
              </w:rPr>
            </w:pPr>
            <w:r w:rsidRPr="003A5D4F">
              <w:rPr>
                <w:sz w:val="24"/>
                <w:szCs w:val="24"/>
              </w:rPr>
              <w:t>;</w:t>
            </w:r>
          </w:p>
        </w:tc>
      </w:tr>
    </w:tbl>
    <w:p w:rsidR="0055494D" w:rsidRPr="003A5D4F" w:rsidRDefault="0055494D" w:rsidP="0055494D">
      <w:pPr>
        <w:autoSpaceDE w:val="0"/>
        <w:autoSpaceDN w:val="0"/>
        <w:adjustRightInd w:val="0"/>
        <w:jc w:val="both"/>
        <w:rPr>
          <w:sz w:val="24"/>
          <w:szCs w:val="24"/>
        </w:rPr>
      </w:pPr>
    </w:p>
    <w:p w:rsidR="0055494D" w:rsidRPr="003A5D4F" w:rsidRDefault="0055494D" w:rsidP="0055494D">
      <w:pPr>
        <w:tabs>
          <w:tab w:val="left" w:pos="567"/>
        </w:tabs>
        <w:ind w:firstLine="426"/>
        <w:jc w:val="both"/>
        <w:rPr>
          <w:sz w:val="24"/>
          <w:szCs w:val="24"/>
        </w:rPr>
      </w:pPr>
      <w:r w:rsidRPr="003A5D4F">
        <w:rPr>
          <w:sz w:val="24"/>
          <w:szCs w:val="24"/>
        </w:rPr>
        <w:t xml:space="preserve">3) </w:t>
      </w:r>
      <w:proofErr w:type="gramStart"/>
      <w:r w:rsidRPr="003A5D4F">
        <w:rPr>
          <w:sz w:val="24"/>
          <w:szCs w:val="24"/>
        </w:rPr>
        <w:t>поставляемую</w:t>
      </w:r>
      <w:proofErr w:type="gramEnd"/>
      <w:r w:rsidRPr="003A5D4F">
        <w:rPr>
          <w:sz w:val="24"/>
          <w:szCs w:val="24"/>
        </w:rPr>
        <w:t xml:space="preserve"> ООО «</w:t>
      </w:r>
      <w:proofErr w:type="spellStart"/>
      <w:r w:rsidRPr="003A5D4F">
        <w:rPr>
          <w:sz w:val="24"/>
          <w:szCs w:val="24"/>
        </w:rPr>
        <w:t>Теплогазсервис</w:t>
      </w:r>
      <w:proofErr w:type="spellEnd"/>
      <w:r w:rsidRPr="003A5D4F">
        <w:rPr>
          <w:sz w:val="24"/>
          <w:szCs w:val="24"/>
        </w:rPr>
        <w:t xml:space="preserve">» потребителям Красносельского муниципального района (котельные д. </w:t>
      </w:r>
      <w:proofErr w:type="spellStart"/>
      <w:r w:rsidRPr="003A5D4F">
        <w:rPr>
          <w:sz w:val="24"/>
          <w:szCs w:val="24"/>
        </w:rPr>
        <w:t>Сопырево</w:t>
      </w:r>
      <w:proofErr w:type="spellEnd"/>
      <w:r w:rsidRPr="003A5D4F">
        <w:rPr>
          <w:sz w:val="24"/>
          <w:szCs w:val="24"/>
        </w:rPr>
        <w:t>, с. Подольское):</w:t>
      </w:r>
    </w:p>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418"/>
        <w:gridCol w:w="2126"/>
        <w:gridCol w:w="2126"/>
        <w:gridCol w:w="670"/>
      </w:tblGrid>
      <w:tr w:rsidR="0055494D" w:rsidRPr="003A5D4F" w:rsidTr="0025135A">
        <w:tc>
          <w:tcPr>
            <w:tcW w:w="3969" w:type="dxa"/>
          </w:tcPr>
          <w:p w:rsidR="0055494D" w:rsidRPr="0025135A" w:rsidRDefault="0055494D" w:rsidP="000721A3">
            <w:pPr>
              <w:ind w:right="-1" w:firstLine="34"/>
              <w:jc w:val="center"/>
              <w:rPr>
                <w:sz w:val="22"/>
                <w:szCs w:val="22"/>
              </w:rPr>
            </w:pPr>
            <w:r w:rsidRPr="0025135A">
              <w:rPr>
                <w:sz w:val="22"/>
                <w:szCs w:val="22"/>
              </w:rPr>
              <w:t>Категория потребителей</w:t>
            </w:r>
          </w:p>
        </w:tc>
        <w:tc>
          <w:tcPr>
            <w:tcW w:w="1418" w:type="dxa"/>
          </w:tcPr>
          <w:p w:rsidR="0055494D" w:rsidRPr="0025135A" w:rsidRDefault="0055494D" w:rsidP="000721A3">
            <w:pPr>
              <w:ind w:right="-1" w:firstLine="34"/>
              <w:jc w:val="center"/>
              <w:rPr>
                <w:sz w:val="22"/>
                <w:szCs w:val="22"/>
              </w:rPr>
            </w:pPr>
            <w:proofErr w:type="spellStart"/>
            <w:r w:rsidRPr="0025135A">
              <w:rPr>
                <w:sz w:val="22"/>
                <w:szCs w:val="22"/>
              </w:rPr>
              <w:t>ед</w:t>
            </w:r>
            <w:proofErr w:type="gramStart"/>
            <w:r w:rsidRPr="0025135A">
              <w:rPr>
                <w:sz w:val="22"/>
                <w:szCs w:val="22"/>
              </w:rPr>
              <w:t>.и</w:t>
            </w:r>
            <w:proofErr w:type="gramEnd"/>
            <w:r w:rsidRPr="0025135A">
              <w:rPr>
                <w:sz w:val="22"/>
                <w:szCs w:val="22"/>
              </w:rPr>
              <w:t>зм</w:t>
            </w:r>
            <w:proofErr w:type="spellEnd"/>
            <w:r w:rsidRPr="0025135A">
              <w:rPr>
                <w:sz w:val="22"/>
                <w:szCs w:val="22"/>
              </w:rPr>
              <w:t>.</w:t>
            </w:r>
          </w:p>
        </w:tc>
        <w:tc>
          <w:tcPr>
            <w:tcW w:w="2126" w:type="dxa"/>
          </w:tcPr>
          <w:p w:rsidR="0055494D" w:rsidRPr="0025135A" w:rsidRDefault="0055494D" w:rsidP="000721A3">
            <w:pPr>
              <w:ind w:right="-1" w:firstLine="34"/>
              <w:jc w:val="center"/>
              <w:rPr>
                <w:sz w:val="22"/>
                <w:szCs w:val="22"/>
              </w:rPr>
            </w:pPr>
            <w:r w:rsidRPr="0025135A">
              <w:rPr>
                <w:sz w:val="22"/>
                <w:szCs w:val="22"/>
              </w:rPr>
              <w:t>с 01.01.2014 г.-30.06.2014 г.</w:t>
            </w:r>
          </w:p>
        </w:tc>
        <w:tc>
          <w:tcPr>
            <w:tcW w:w="2126" w:type="dxa"/>
            <w:tcBorders>
              <w:right w:val="single" w:sz="4" w:space="0" w:color="auto"/>
            </w:tcBorders>
          </w:tcPr>
          <w:p w:rsidR="0055494D" w:rsidRPr="0025135A" w:rsidRDefault="0055494D" w:rsidP="000721A3">
            <w:pPr>
              <w:ind w:right="-1" w:firstLine="34"/>
              <w:jc w:val="center"/>
              <w:rPr>
                <w:sz w:val="22"/>
                <w:szCs w:val="22"/>
              </w:rPr>
            </w:pPr>
            <w:r w:rsidRPr="0025135A">
              <w:rPr>
                <w:sz w:val="22"/>
                <w:szCs w:val="22"/>
              </w:rPr>
              <w:t>с 01.07. 2014 г.-31.12.2014 г.</w:t>
            </w:r>
          </w:p>
        </w:tc>
        <w:tc>
          <w:tcPr>
            <w:tcW w:w="670" w:type="dxa"/>
            <w:tcBorders>
              <w:top w:val="nil"/>
              <w:left w:val="single" w:sz="4" w:space="0" w:color="auto"/>
              <w:bottom w:val="nil"/>
              <w:right w:val="nil"/>
            </w:tcBorders>
          </w:tcPr>
          <w:p w:rsidR="0055494D" w:rsidRPr="003A5D4F" w:rsidRDefault="0055494D" w:rsidP="000721A3">
            <w:pPr>
              <w:rPr>
                <w:sz w:val="24"/>
                <w:szCs w:val="24"/>
              </w:rPr>
            </w:pPr>
          </w:p>
          <w:p w:rsidR="0055494D" w:rsidRPr="003A5D4F" w:rsidRDefault="0055494D" w:rsidP="000721A3">
            <w:pPr>
              <w:ind w:right="-1"/>
              <w:jc w:val="center"/>
              <w:rPr>
                <w:sz w:val="24"/>
                <w:szCs w:val="24"/>
              </w:rPr>
            </w:pPr>
          </w:p>
        </w:tc>
      </w:tr>
      <w:tr w:rsidR="0055494D" w:rsidRPr="003A5D4F" w:rsidTr="0025135A">
        <w:tc>
          <w:tcPr>
            <w:tcW w:w="3969" w:type="dxa"/>
          </w:tcPr>
          <w:p w:rsidR="0055494D" w:rsidRPr="0025135A" w:rsidRDefault="0055494D" w:rsidP="000721A3">
            <w:pPr>
              <w:ind w:right="-1" w:firstLine="34"/>
              <w:jc w:val="both"/>
              <w:rPr>
                <w:sz w:val="22"/>
                <w:szCs w:val="22"/>
              </w:rPr>
            </w:pPr>
            <w:r w:rsidRPr="0025135A">
              <w:rPr>
                <w:sz w:val="22"/>
                <w:szCs w:val="22"/>
              </w:rPr>
              <w:t>Население (с  НДС)</w:t>
            </w:r>
          </w:p>
        </w:tc>
        <w:tc>
          <w:tcPr>
            <w:tcW w:w="1418" w:type="dxa"/>
            <w:vAlign w:val="bottom"/>
          </w:tcPr>
          <w:p w:rsidR="0055494D" w:rsidRPr="0025135A" w:rsidRDefault="0055494D" w:rsidP="000721A3">
            <w:pPr>
              <w:ind w:right="-1" w:firstLine="34"/>
              <w:jc w:val="center"/>
              <w:rPr>
                <w:sz w:val="22"/>
                <w:szCs w:val="22"/>
              </w:rPr>
            </w:pPr>
            <w:r w:rsidRPr="0025135A">
              <w:rPr>
                <w:sz w:val="22"/>
                <w:szCs w:val="22"/>
              </w:rPr>
              <w:t>руб./Гкал</w:t>
            </w:r>
          </w:p>
        </w:tc>
        <w:tc>
          <w:tcPr>
            <w:tcW w:w="2126" w:type="dxa"/>
            <w:vAlign w:val="bottom"/>
          </w:tcPr>
          <w:p w:rsidR="0055494D" w:rsidRPr="0025135A" w:rsidRDefault="0055494D" w:rsidP="000721A3">
            <w:pPr>
              <w:ind w:right="-1" w:firstLine="34"/>
              <w:jc w:val="center"/>
              <w:rPr>
                <w:sz w:val="22"/>
                <w:szCs w:val="22"/>
              </w:rPr>
            </w:pPr>
            <w:r w:rsidRPr="0025135A">
              <w:rPr>
                <w:sz w:val="22"/>
                <w:szCs w:val="22"/>
              </w:rPr>
              <w:t xml:space="preserve">4424,0  </w:t>
            </w:r>
          </w:p>
        </w:tc>
        <w:tc>
          <w:tcPr>
            <w:tcW w:w="2126" w:type="dxa"/>
            <w:tcBorders>
              <w:right w:val="single" w:sz="4" w:space="0" w:color="auto"/>
            </w:tcBorders>
            <w:vAlign w:val="bottom"/>
          </w:tcPr>
          <w:p w:rsidR="0055494D" w:rsidRPr="0025135A" w:rsidRDefault="0055494D" w:rsidP="000721A3">
            <w:pPr>
              <w:ind w:right="-1" w:firstLine="34"/>
              <w:jc w:val="center"/>
              <w:rPr>
                <w:sz w:val="22"/>
                <w:szCs w:val="22"/>
              </w:rPr>
            </w:pPr>
            <w:r w:rsidRPr="0025135A">
              <w:rPr>
                <w:sz w:val="22"/>
                <w:szCs w:val="22"/>
              </w:rPr>
              <w:t>4424,0</w:t>
            </w:r>
          </w:p>
        </w:tc>
        <w:tc>
          <w:tcPr>
            <w:tcW w:w="670" w:type="dxa"/>
            <w:tcBorders>
              <w:top w:val="nil"/>
              <w:left w:val="single" w:sz="4" w:space="0" w:color="auto"/>
              <w:bottom w:val="nil"/>
              <w:right w:val="nil"/>
            </w:tcBorders>
            <w:vAlign w:val="bottom"/>
          </w:tcPr>
          <w:p w:rsidR="0055494D" w:rsidRPr="003A5D4F" w:rsidRDefault="0055494D" w:rsidP="000721A3">
            <w:pPr>
              <w:ind w:right="-1"/>
              <w:jc w:val="center"/>
              <w:rPr>
                <w:sz w:val="24"/>
                <w:szCs w:val="24"/>
              </w:rPr>
            </w:pPr>
          </w:p>
        </w:tc>
      </w:tr>
      <w:tr w:rsidR="0055494D" w:rsidRPr="003A5D4F" w:rsidTr="0025135A">
        <w:tc>
          <w:tcPr>
            <w:tcW w:w="3969" w:type="dxa"/>
          </w:tcPr>
          <w:p w:rsidR="0055494D" w:rsidRPr="0025135A" w:rsidRDefault="0055494D" w:rsidP="000721A3">
            <w:pPr>
              <w:ind w:right="-1" w:firstLine="34"/>
              <w:jc w:val="both"/>
              <w:rPr>
                <w:sz w:val="22"/>
                <w:szCs w:val="22"/>
              </w:rPr>
            </w:pPr>
            <w:r w:rsidRPr="0025135A">
              <w:rPr>
                <w:sz w:val="22"/>
                <w:szCs w:val="22"/>
              </w:rPr>
              <w:t xml:space="preserve">Бюджетные и прочие потребители в горячей воде </w:t>
            </w:r>
          </w:p>
        </w:tc>
        <w:tc>
          <w:tcPr>
            <w:tcW w:w="1418" w:type="dxa"/>
            <w:vAlign w:val="bottom"/>
          </w:tcPr>
          <w:p w:rsidR="0055494D" w:rsidRPr="0025135A" w:rsidRDefault="0055494D" w:rsidP="000721A3">
            <w:pPr>
              <w:ind w:right="-1" w:firstLine="34"/>
              <w:jc w:val="center"/>
              <w:rPr>
                <w:sz w:val="22"/>
                <w:szCs w:val="22"/>
              </w:rPr>
            </w:pPr>
            <w:r w:rsidRPr="0025135A">
              <w:rPr>
                <w:sz w:val="22"/>
                <w:szCs w:val="22"/>
              </w:rPr>
              <w:t>руб./Гкал</w:t>
            </w:r>
          </w:p>
        </w:tc>
        <w:tc>
          <w:tcPr>
            <w:tcW w:w="2126" w:type="dxa"/>
            <w:vAlign w:val="bottom"/>
          </w:tcPr>
          <w:p w:rsidR="0055494D" w:rsidRPr="0025135A" w:rsidRDefault="0055494D" w:rsidP="000721A3">
            <w:pPr>
              <w:ind w:right="-1" w:firstLine="34"/>
              <w:jc w:val="center"/>
              <w:rPr>
                <w:sz w:val="22"/>
                <w:szCs w:val="22"/>
              </w:rPr>
            </w:pPr>
            <w:r w:rsidRPr="0025135A">
              <w:rPr>
                <w:sz w:val="22"/>
                <w:szCs w:val="22"/>
              </w:rPr>
              <w:t xml:space="preserve">4424,0  </w:t>
            </w:r>
          </w:p>
        </w:tc>
        <w:tc>
          <w:tcPr>
            <w:tcW w:w="2126" w:type="dxa"/>
            <w:tcBorders>
              <w:right w:val="single" w:sz="4" w:space="0" w:color="auto"/>
            </w:tcBorders>
            <w:vAlign w:val="bottom"/>
          </w:tcPr>
          <w:p w:rsidR="0055494D" w:rsidRPr="0025135A" w:rsidRDefault="0055494D" w:rsidP="000721A3">
            <w:pPr>
              <w:ind w:right="-1" w:firstLine="34"/>
              <w:jc w:val="center"/>
              <w:rPr>
                <w:sz w:val="22"/>
                <w:szCs w:val="22"/>
              </w:rPr>
            </w:pPr>
            <w:r w:rsidRPr="0025135A">
              <w:rPr>
                <w:sz w:val="22"/>
                <w:szCs w:val="22"/>
              </w:rPr>
              <w:t>4424,0</w:t>
            </w:r>
          </w:p>
        </w:tc>
        <w:tc>
          <w:tcPr>
            <w:tcW w:w="670" w:type="dxa"/>
            <w:tcBorders>
              <w:top w:val="nil"/>
              <w:left w:val="single" w:sz="4" w:space="0" w:color="auto"/>
              <w:bottom w:val="nil"/>
              <w:right w:val="nil"/>
            </w:tcBorders>
            <w:vAlign w:val="bottom"/>
          </w:tcPr>
          <w:p w:rsidR="0055494D" w:rsidRPr="003A5D4F" w:rsidRDefault="0055494D" w:rsidP="000721A3">
            <w:pPr>
              <w:ind w:left="-78" w:right="-1"/>
              <w:rPr>
                <w:sz w:val="24"/>
                <w:szCs w:val="24"/>
              </w:rPr>
            </w:pPr>
            <w:r w:rsidRPr="003A5D4F">
              <w:rPr>
                <w:sz w:val="24"/>
                <w:szCs w:val="24"/>
              </w:rPr>
              <w:t>.</w:t>
            </w:r>
          </w:p>
        </w:tc>
      </w:tr>
    </w:tbl>
    <w:p w:rsidR="0055494D" w:rsidRPr="003A5D4F" w:rsidRDefault="0055494D" w:rsidP="0055494D">
      <w:pPr>
        <w:autoSpaceDE w:val="0"/>
        <w:autoSpaceDN w:val="0"/>
        <w:adjustRightInd w:val="0"/>
        <w:ind w:firstLine="540"/>
        <w:jc w:val="both"/>
        <w:rPr>
          <w:sz w:val="24"/>
          <w:szCs w:val="24"/>
        </w:rPr>
      </w:pPr>
    </w:p>
    <w:p w:rsidR="0055494D" w:rsidRPr="003A5D4F" w:rsidRDefault="0055494D" w:rsidP="0083156E">
      <w:pPr>
        <w:autoSpaceDE w:val="0"/>
        <w:autoSpaceDN w:val="0"/>
        <w:adjustRightInd w:val="0"/>
        <w:ind w:firstLine="540"/>
        <w:jc w:val="both"/>
        <w:rPr>
          <w:sz w:val="24"/>
          <w:szCs w:val="24"/>
        </w:rPr>
      </w:pPr>
      <w:r w:rsidRPr="003A5D4F">
        <w:rPr>
          <w:sz w:val="24"/>
          <w:szCs w:val="24"/>
        </w:rPr>
        <w:t>Примечание: тариф на тепловую энергию, поставляемую                              ООО «</w:t>
      </w:r>
      <w:proofErr w:type="spellStart"/>
      <w:r w:rsidRPr="003A5D4F">
        <w:rPr>
          <w:sz w:val="24"/>
          <w:szCs w:val="24"/>
        </w:rPr>
        <w:t>Теплогазсервис</w:t>
      </w:r>
      <w:proofErr w:type="spellEnd"/>
      <w:r w:rsidRPr="003A5D4F">
        <w:rPr>
          <w:sz w:val="24"/>
          <w:szCs w:val="24"/>
        </w:rPr>
        <w:t xml:space="preserve">» потребителям, налогом на добавленную стоимость не облагается в соответствии с </w:t>
      </w:r>
      <w:hyperlink r:id="rId11" w:history="1">
        <w:r w:rsidRPr="003A5D4F">
          <w:rPr>
            <w:sz w:val="24"/>
            <w:szCs w:val="24"/>
          </w:rPr>
          <w:t>главой 26.2  части 2</w:t>
        </w:r>
      </w:hyperlink>
      <w:r w:rsidRPr="003A5D4F">
        <w:rPr>
          <w:sz w:val="24"/>
          <w:szCs w:val="24"/>
        </w:rPr>
        <w:t xml:space="preserve"> Налогового кодекса Российской Федерации.</w:t>
      </w:r>
    </w:p>
    <w:p w:rsidR="0055494D" w:rsidRPr="003A5D4F" w:rsidRDefault="0055494D" w:rsidP="0055494D">
      <w:pPr>
        <w:ind w:right="-1" w:firstLine="426"/>
        <w:jc w:val="both"/>
        <w:rPr>
          <w:sz w:val="24"/>
          <w:szCs w:val="24"/>
        </w:rPr>
      </w:pPr>
      <w:r w:rsidRPr="003A5D4F">
        <w:rPr>
          <w:sz w:val="24"/>
          <w:szCs w:val="24"/>
        </w:rPr>
        <w:t>2. Постановление об установлении тарифа на тепловую энергию вступает в силу с момента официального опубликования.</w:t>
      </w:r>
    </w:p>
    <w:p w:rsidR="0055494D" w:rsidRPr="003A5D4F" w:rsidRDefault="0055494D" w:rsidP="0055494D">
      <w:pPr>
        <w:ind w:right="-1" w:firstLine="426"/>
        <w:jc w:val="both"/>
        <w:rPr>
          <w:sz w:val="24"/>
          <w:szCs w:val="24"/>
        </w:rPr>
      </w:pPr>
      <w:r w:rsidRPr="003A5D4F">
        <w:rPr>
          <w:sz w:val="24"/>
          <w:szCs w:val="24"/>
        </w:rPr>
        <w:lastRenderedPageBreak/>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55494D" w:rsidRPr="003A5D4F" w:rsidRDefault="0055494D" w:rsidP="0055494D">
      <w:pPr>
        <w:ind w:right="-1" w:firstLine="426"/>
        <w:jc w:val="both"/>
        <w:rPr>
          <w:sz w:val="24"/>
          <w:szCs w:val="24"/>
        </w:rPr>
      </w:pPr>
      <w:r w:rsidRPr="003A5D4F">
        <w:rPr>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55494D" w:rsidRPr="003A5D4F" w:rsidRDefault="0055494D" w:rsidP="0055494D">
      <w:pPr>
        <w:ind w:right="-1" w:firstLine="426"/>
        <w:jc w:val="both"/>
        <w:rPr>
          <w:sz w:val="24"/>
          <w:szCs w:val="24"/>
        </w:rPr>
      </w:pPr>
      <w:r w:rsidRPr="003A5D4F">
        <w:rPr>
          <w:sz w:val="24"/>
          <w:szCs w:val="24"/>
        </w:rPr>
        <w:t xml:space="preserve">5. Рекомендовать администрации </w:t>
      </w:r>
      <w:proofErr w:type="spellStart"/>
      <w:r w:rsidRPr="003A5D4F">
        <w:rPr>
          <w:sz w:val="24"/>
          <w:szCs w:val="24"/>
        </w:rPr>
        <w:t>Шунгенского</w:t>
      </w:r>
      <w:proofErr w:type="spellEnd"/>
      <w:r w:rsidRPr="003A5D4F">
        <w:rPr>
          <w:sz w:val="24"/>
          <w:szCs w:val="24"/>
        </w:rPr>
        <w:t xml:space="preserve"> сельского поселения принять нормативно-правовой акт об установлении мер социальной поддержки жителям </w:t>
      </w:r>
      <w:proofErr w:type="spellStart"/>
      <w:r w:rsidRPr="003A5D4F">
        <w:rPr>
          <w:sz w:val="24"/>
          <w:szCs w:val="24"/>
        </w:rPr>
        <w:t>с</w:t>
      </w:r>
      <w:proofErr w:type="gramStart"/>
      <w:r w:rsidRPr="003A5D4F">
        <w:rPr>
          <w:sz w:val="24"/>
          <w:szCs w:val="24"/>
        </w:rPr>
        <w:t>.П</w:t>
      </w:r>
      <w:proofErr w:type="gramEnd"/>
      <w:r w:rsidRPr="003A5D4F">
        <w:rPr>
          <w:sz w:val="24"/>
          <w:szCs w:val="24"/>
        </w:rPr>
        <w:t>етрилово</w:t>
      </w:r>
      <w:proofErr w:type="spellEnd"/>
      <w:r w:rsidRPr="003A5D4F">
        <w:rPr>
          <w:sz w:val="24"/>
          <w:szCs w:val="24"/>
        </w:rPr>
        <w:t xml:space="preserve"> </w:t>
      </w:r>
      <w:proofErr w:type="spellStart"/>
      <w:r w:rsidRPr="003A5D4F">
        <w:rPr>
          <w:sz w:val="24"/>
          <w:szCs w:val="24"/>
        </w:rPr>
        <w:t>Шунгенского</w:t>
      </w:r>
      <w:proofErr w:type="spellEnd"/>
      <w:r w:rsidRPr="003A5D4F">
        <w:rPr>
          <w:sz w:val="24"/>
          <w:szCs w:val="24"/>
        </w:rPr>
        <w:t xml:space="preserve"> сельского поселения в виде частичной оплаты услуг отопления жилых помещений.</w:t>
      </w:r>
    </w:p>
    <w:p w:rsidR="0055494D" w:rsidRPr="003A5D4F" w:rsidRDefault="0055494D" w:rsidP="0055494D">
      <w:pPr>
        <w:ind w:right="-1" w:firstLine="426"/>
        <w:jc w:val="both"/>
        <w:rPr>
          <w:sz w:val="24"/>
          <w:szCs w:val="24"/>
        </w:rPr>
      </w:pPr>
      <w:r w:rsidRPr="003A5D4F">
        <w:rPr>
          <w:sz w:val="24"/>
          <w:szCs w:val="24"/>
        </w:rPr>
        <w:t xml:space="preserve">6. Рекомендовать администрации Чапаевского сельского поселения принять нормативно-правовой акт об установлении мер социальной поддержки жителям д. </w:t>
      </w:r>
      <w:proofErr w:type="spellStart"/>
      <w:r w:rsidRPr="003A5D4F">
        <w:rPr>
          <w:sz w:val="24"/>
          <w:szCs w:val="24"/>
        </w:rPr>
        <w:t>Ченцы</w:t>
      </w:r>
      <w:proofErr w:type="spellEnd"/>
      <w:r w:rsidRPr="003A5D4F">
        <w:rPr>
          <w:sz w:val="24"/>
          <w:szCs w:val="24"/>
        </w:rPr>
        <w:t xml:space="preserve"> Чапаевского сельского поселения в виде частичной оплаты услуг отопления жилых помещений.</w:t>
      </w:r>
    </w:p>
    <w:p w:rsidR="0055494D" w:rsidRPr="003A5D4F" w:rsidRDefault="0055494D" w:rsidP="0055494D">
      <w:pPr>
        <w:ind w:right="-1" w:firstLine="426"/>
        <w:jc w:val="both"/>
        <w:rPr>
          <w:sz w:val="24"/>
          <w:szCs w:val="24"/>
        </w:rPr>
      </w:pPr>
      <w:r w:rsidRPr="003A5D4F">
        <w:rPr>
          <w:sz w:val="24"/>
          <w:szCs w:val="24"/>
        </w:rPr>
        <w:t xml:space="preserve">7. Рекомендовать администрации Шолоховского сельского поселения принять нормативно-правовой акт об установлении мер социальной поддержки жителям д. </w:t>
      </w:r>
      <w:proofErr w:type="spellStart"/>
      <w:r w:rsidRPr="003A5D4F">
        <w:rPr>
          <w:sz w:val="24"/>
          <w:szCs w:val="24"/>
        </w:rPr>
        <w:t>Сопырево</w:t>
      </w:r>
      <w:proofErr w:type="spellEnd"/>
      <w:r w:rsidRPr="003A5D4F">
        <w:rPr>
          <w:sz w:val="24"/>
          <w:szCs w:val="24"/>
        </w:rPr>
        <w:t xml:space="preserve"> Шолоховского сельского поселения в виде частичной оплаты услуг отопления жилых помещений.</w:t>
      </w:r>
    </w:p>
    <w:p w:rsidR="0055494D" w:rsidRPr="003A5D4F" w:rsidRDefault="0055494D" w:rsidP="0055494D">
      <w:pPr>
        <w:tabs>
          <w:tab w:val="left" w:pos="567"/>
        </w:tabs>
        <w:jc w:val="both"/>
        <w:rPr>
          <w:sz w:val="24"/>
          <w:szCs w:val="24"/>
        </w:rPr>
      </w:pPr>
    </w:p>
    <w:p w:rsidR="00FE6F2A" w:rsidRPr="00FE6F2A" w:rsidRDefault="00FE6F2A" w:rsidP="00FE6F2A">
      <w:pPr>
        <w:rPr>
          <w:sz w:val="24"/>
          <w:szCs w:val="24"/>
        </w:rPr>
      </w:pPr>
      <w:r w:rsidRPr="00FE6F2A">
        <w:rPr>
          <w:b/>
          <w:sz w:val="24"/>
          <w:szCs w:val="24"/>
        </w:rPr>
        <w:t>Вопрос 1</w:t>
      </w:r>
      <w:r w:rsidR="00C57BF6">
        <w:rPr>
          <w:b/>
          <w:sz w:val="24"/>
          <w:szCs w:val="24"/>
        </w:rPr>
        <w:t>5</w:t>
      </w:r>
      <w:r w:rsidRPr="00FE6F2A">
        <w:rPr>
          <w:b/>
          <w:sz w:val="24"/>
          <w:szCs w:val="24"/>
        </w:rPr>
        <w:t xml:space="preserve">: </w:t>
      </w:r>
      <w:r w:rsidRPr="00FE6F2A">
        <w:rPr>
          <w:sz w:val="24"/>
          <w:szCs w:val="24"/>
        </w:rPr>
        <w:t>Об установлении тарифа на горячую воду в закрытой системе горячего водоснабжения для ООО «</w:t>
      </w:r>
      <w:proofErr w:type="spellStart"/>
      <w:r w:rsidRPr="00FE6F2A">
        <w:rPr>
          <w:sz w:val="24"/>
          <w:szCs w:val="24"/>
        </w:rPr>
        <w:t>Теплогазсервис</w:t>
      </w:r>
      <w:proofErr w:type="spellEnd"/>
      <w:r w:rsidRPr="00FE6F2A">
        <w:rPr>
          <w:sz w:val="24"/>
          <w:szCs w:val="24"/>
        </w:rPr>
        <w:t>» в Подольском сельском поселении Красносельского района на 2014 г.</w:t>
      </w:r>
    </w:p>
    <w:p w:rsidR="00FE6F2A" w:rsidRPr="00FE6F2A" w:rsidRDefault="00FE6F2A" w:rsidP="00FE6F2A">
      <w:pPr>
        <w:jc w:val="both"/>
        <w:rPr>
          <w:sz w:val="24"/>
          <w:szCs w:val="24"/>
        </w:rPr>
      </w:pPr>
      <w:r w:rsidRPr="00FE6F2A">
        <w:rPr>
          <w:b/>
          <w:sz w:val="24"/>
          <w:szCs w:val="24"/>
        </w:rPr>
        <w:t>СЛУШАЛИ:</w:t>
      </w:r>
    </w:p>
    <w:p w:rsidR="00FE6F2A" w:rsidRPr="00FE6F2A" w:rsidRDefault="00FE6F2A" w:rsidP="00FE6F2A">
      <w:pPr>
        <w:tabs>
          <w:tab w:val="left" w:pos="567"/>
        </w:tabs>
        <w:jc w:val="both"/>
        <w:rPr>
          <w:sz w:val="24"/>
          <w:szCs w:val="24"/>
        </w:rPr>
      </w:pPr>
      <w:r w:rsidRPr="00FE6F2A">
        <w:rPr>
          <w:sz w:val="24"/>
          <w:szCs w:val="24"/>
        </w:rPr>
        <w:tab/>
        <w:t xml:space="preserve">  Уполномоченного по делу Громову Н.Г., сообщившего по рассматриваемому вопросу следующее. </w:t>
      </w:r>
    </w:p>
    <w:p w:rsidR="00FE6F2A" w:rsidRPr="00FE6F2A" w:rsidRDefault="00FE6F2A" w:rsidP="00FE6F2A">
      <w:pPr>
        <w:tabs>
          <w:tab w:val="left" w:pos="284"/>
        </w:tabs>
        <w:jc w:val="both"/>
        <w:rPr>
          <w:sz w:val="24"/>
          <w:szCs w:val="24"/>
        </w:rPr>
      </w:pPr>
      <w:r w:rsidRPr="00FE6F2A">
        <w:rPr>
          <w:sz w:val="24"/>
          <w:szCs w:val="24"/>
        </w:rPr>
        <w:t xml:space="preserve">      </w:t>
      </w:r>
      <w:r w:rsidRPr="00FE6F2A">
        <w:rPr>
          <w:sz w:val="24"/>
          <w:szCs w:val="24"/>
        </w:rPr>
        <w:tab/>
        <w:t>ООО «</w:t>
      </w:r>
      <w:proofErr w:type="spellStart"/>
      <w:r w:rsidRPr="00FE6F2A">
        <w:rPr>
          <w:sz w:val="24"/>
          <w:szCs w:val="24"/>
        </w:rPr>
        <w:t>Теплогазсервис</w:t>
      </w:r>
      <w:proofErr w:type="spellEnd"/>
      <w:r w:rsidRPr="00FE6F2A">
        <w:rPr>
          <w:sz w:val="24"/>
          <w:szCs w:val="24"/>
        </w:rPr>
        <w:t>»</w:t>
      </w:r>
      <w:r w:rsidRPr="00FE6F2A">
        <w:rPr>
          <w:b/>
          <w:sz w:val="24"/>
          <w:szCs w:val="24"/>
        </w:rPr>
        <w:t xml:space="preserve"> </w:t>
      </w:r>
      <w:r w:rsidRPr="00FE6F2A">
        <w:rPr>
          <w:sz w:val="24"/>
          <w:szCs w:val="24"/>
        </w:rPr>
        <w:t>представило в департамент государственного регулирования цен и тарифов Костромской области  заявление на установление тарифа на горячую воду при закрытой системе горячего водоснабжения на 2013г.</w:t>
      </w:r>
    </w:p>
    <w:p w:rsidR="00FE6F2A" w:rsidRPr="00FE6F2A" w:rsidRDefault="00FE6F2A" w:rsidP="00FE6F2A">
      <w:pPr>
        <w:tabs>
          <w:tab w:val="left" w:pos="284"/>
        </w:tabs>
        <w:jc w:val="both"/>
        <w:rPr>
          <w:sz w:val="24"/>
          <w:szCs w:val="24"/>
        </w:rPr>
      </w:pPr>
      <w:r w:rsidRPr="00FE6F2A">
        <w:rPr>
          <w:sz w:val="24"/>
          <w:szCs w:val="24"/>
        </w:rPr>
        <w:tab/>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FE6F2A">
        <w:rPr>
          <w:sz w:val="24"/>
          <w:szCs w:val="24"/>
        </w:rPr>
        <w:t xml:space="preserve"> Т</w:t>
      </w:r>
      <w:proofErr w:type="gramEnd"/>
      <w:r w:rsidRPr="00FE6F2A">
        <w:rPr>
          <w:sz w:val="24"/>
          <w:szCs w:val="24"/>
        </w:rPr>
        <w:t xml:space="preserve"> КО  принято решение по установлению тарифа на горячую воду.</w:t>
      </w:r>
    </w:p>
    <w:p w:rsidR="00FE6F2A" w:rsidRPr="00FE6F2A" w:rsidRDefault="00FE6F2A" w:rsidP="00FE6F2A">
      <w:pPr>
        <w:jc w:val="both"/>
        <w:rPr>
          <w:sz w:val="24"/>
          <w:szCs w:val="24"/>
        </w:rPr>
      </w:pPr>
      <w:r w:rsidRPr="00FE6F2A">
        <w:rPr>
          <w:sz w:val="24"/>
          <w:szCs w:val="24"/>
        </w:rPr>
        <w:tab/>
      </w:r>
      <w:proofErr w:type="gramStart"/>
      <w:r w:rsidRPr="00FE6F2A">
        <w:rPr>
          <w:sz w:val="24"/>
          <w:szCs w:val="24"/>
        </w:rPr>
        <w:t>Расчет тарифа на горячую воду при закрытой системе горячего водоснабжения для потребителей ООО «</w:t>
      </w:r>
      <w:proofErr w:type="spellStart"/>
      <w:r w:rsidRPr="00FE6F2A">
        <w:rPr>
          <w:sz w:val="24"/>
          <w:szCs w:val="24"/>
        </w:rPr>
        <w:t>Теплогазсервис</w:t>
      </w:r>
      <w:proofErr w:type="spellEnd"/>
      <w:r w:rsidRPr="00FE6F2A">
        <w:rPr>
          <w:sz w:val="24"/>
          <w:szCs w:val="24"/>
        </w:rPr>
        <w:t>»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Министерства регионального развития РФ от 15.02.2011 г. № 47 «Об утверждении методических указаний по расчету тарифов</w:t>
      </w:r>
      <w:proofErr w:type="gramEnd"/>
      <w:r w:rsidRPr="00FE6F2A">
        <w:rPr>
          <w:sz w:val="24"/>
          <w:szCs w:val="24"/>
        </w:rPr>
        <w:t xml:space="preserve"> и надбавок в сфере деятельности организаций коммунального комплекса».</w:t>
      </w:r>
    </w:p>
    <w:p w:rsidR="00FE6F2A" w:rsidRPr="00FE6F2A" w:rsidRDefault="00FE6F2A" w:rsidP="00FE6F2A">
      <w:pPr>
        <w:jc w:val="both"/>
        <w:rPr>
          <w:sz w:val="24"/>
          <w:szCs w:val="24"/>
        </w:rPr>
      </w:pPr>
      <w:r w:rsidRPr="00FE6F2A">
        <w:rPr>
          <w:sz w:val="24"/>
          <w:szCs w:val="24"/>
        </w:rPr>
        <w:tab/>
        <w:t>Тариф на горячую воду включает в себя компонент на холодную воду и компонент на тепловую энергию.</w:t>
      </w:r>
    </w:p>
    <w:p w:rsidR="00FE6F2A" w:rsidRPr="00FE6F2A" w:rsidRDefault="00FE6F2A" w:rsidP="00FE6F2A">
      <w:pPr>
        <w:jc w:val="both"/>
        <w:rPr>
          <w:sz w:val="24"/>
          <w:szCs w:val="24"/>
        </w:rPr>
      </w:pPr>
      <w:r w:rsidRPr="00FE6F2A">
        <w:rPr>
          <w:sz w:val="24"/>
          <w:szCs w:val="24"/>
        </w:rPr>
        <w:tab/>
        <w:t xml:space="preserve">Компонент на холодную воду устанавливается в виде </w:t>
      </w:r>
      <w:proofErr w:type="spellStart"/>
      <w:r w:rsidRPr="00FE6F2A">
        <w:rPr>
          <w:sz w:val="24"/>
          <w:szCs w:val="24"/>
        </w:rPr>
        <w:t>одноставочной</w:t>
      </w:r>
      <w:proofErr w:type="spellEnd"/>
      <w:r w:rsidRPr="00FE6F2A">
        <w:rPr>
          <w:sz w:val="24"/>
          <w:szCs w:val="24"/>
        </w:rPr>
        <w:t xml:space="preserve">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ООО «</w:t>
      </w:r>
      <w:proofErr w:type="spellStart"/>
      <w:r w:rsidRPr="00FE6F2A">
        <w:rPr>
          <w:sz w:val="24"/>
          <w:szCs w:val="24"/>
        </w:rPr>
        <w:t>Теплогазсервис</w:t>
      </w:r>
      <w:proofErr w:type="spellEnd"/>
      <w:r w:rsidRPr="00FE6F2A">
        <w:rPr>
          <w:sz w:val="24"/>
          <w:szCs w:val="24"/>
        </w:rPr>
        <w:t>» на 2014 год. Значение компонента на тепловую энергию определяется  из тарифа на тепловую энергию на 2014 год, отпускаемую ООО «</w:t>
      </w:r>
      <w:proofErr w:type="spellStart"/>
      <w:r w:rsidRPr="00FE6F2A">
        <w:rPr>
          <w:sz w:val="24"/>
          <w:szCs w:val="24"/>
        </w:rPr>
        <w:t>Теплогазсервис</w:t>
      </w:r>
      <w:proofErr w:type="spellEnd"/>
      <w:r w:rsidRPr="00FE6F2A">
        <w:rPr>
          <w:sz w:val="24"/>
          <w:szCs w:val="24"/>
        </w:rPr>
        <w:t xml:space="preserve">». </w:t>
      </w:r>
    </w:p>
    <w:p w:rsidR="00FE6F2A" w:rsidRPr="00FE6F2A" w:rsidRDefault="00FE6F2A" w:rsidP="00FE6F2A">
      <w:pPr>
        <w:ind w:firstLine="709"/>
        <w:jc w:val="both"/>
        <w:rPr>
          <w:sz w:val="24"/>
          <w:szCs w:val="24"/>
        </w:rPr>
      </w:pPr>
      <w:r w:rsidRPr="00FE6F2A">
        <w:rPr>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w:t>
      </w:r>
      <w:proofErr w:type="spellStart"/>
      <w:r w:rsidRPr="00FE6F2A">
        <w:rPr>
          <w:sz w:val="24"/>
          <w:szCs w:val="24"/>
        </w:rPr>
        <w:t>Теплогазсервис</w:t>
      </w:r>
      <w:proofErr w:type="spellEnd"/>
      <w:r w:rsidRPr="00FE6F2A">
        <w:rPr>
          <w:sz w:val="24"/>
          <w:szCs w:val="24"/>
        </w:rPr>
        <w:t>» при закрытой системе горячего водоснабжения на 2014 г. в размере:</w:t>
      </w:r>
    </w:p>
    <w:p w:rsidR="00FE6F2A" w:rsidRPr="00FE6F2A" w:rsidRDefault="00FE6F2A" w:rsidP="00FE6F2A">
      <w:pPr>
        <w:jc w:val="both"/>
        <w:rPr>
          <w:sz w:val="24"/>
          <w:szCs w:val="24"/>
        </w:rPr>
      </w:pPr>
      <w:r w:rsidRPr="00FE6F2A">
        <w:rPr>
          <w:sz w:val="24"/>
          <w:szCs w:val="24"/>
        </w:rPr>
        <w:t xml:space="preserve"> с 01.01.2014 г. по 30.06.2014 г.:</w:t>
      </w:r>
    </w:p>
    <w:p w:rsidR="00FE6F2A" w:rsidRPr="00FE6F2A" w:rsidRDefault="00FE6F2A" w:rsidP="00FE6F2A">
      <w:pPr>
        <w:jc w:val="both"/>
        <w:rPr>
          <w:sz w:val="24"/>
          <w:szCs w:val="24"/>
        </w:rPr>
      </w:pPr>
      <w:r w:rsidRPr="00FE6F2A">
        <w:rPr>
          <w:sz w:val="24"/>
          <w:szCs w:val="24"/>
        </w:rPr>
        <w:t>- компонент на тепловую энергию – 4424,00 руб./Гкал (без НДС),</w:t>
      </w:r>
    </w:p>
    <w:p w:rsidR="00FE6F2A" w:rsidRPr="00FE6F2A" w:rsidRDefault="00FE6F2A" w:rsidP="00FE6F2A">
      <w:pPr>
        <w:jc w:val="both"/>
        <w:rPr>
          <w:sz w:val="24"/>
          <w:szCs w:val="24"/>
        </w:rPr>
      </w:pPr>
      <w:r w:rsidRPr="00FE6F2A">
        <w:rPr>
          <w:sz w:val="24"/>
          <w:szCs w:val="24"/>
        </w:rPr>
        <w:t>- компонент на холодную воду – 31,73 руб./м3 (без НДС);</w:t>
      </w:r>
    </w:p>
    <w:p w:rsidR="00FE6F2A" w:rsidRPr="00FE6F2A" w:rsidRDefault="00FE6F2A" w:rsidP="00FE6F2A">
      <w:pPr>
        <w:jc w:val="both"/>
        <w:rPr>
          <w:sz w:val="24"/>
          <w:szCs w:val="24"/>
        </w:rPr>
      </w:pPr>
      <w:r w:rsidRPr="00FE6F2A">
        <w:rPr>
          <w:sz w:val="24"/>
          <w:szCs w:val="24"/>
        </w:rPr>
        <w:t>с 01.07.2014 г. по 31.12.2014 г.:</w:t>
      </w:r>
    </w:p>
    <w:p w:rsidR="00FE6F2A" w:rsidRPr="00FE6F2A" w:rsidRDefault="00FE6F2A" w:rsidP="00FE6F2A">
      <w:pPr>
        <w:jc w:val="both"/>
        <w:rPr>
          <w:sz w:val="24"/>
          <w:szCs w:val="24"/>
        </w:rPr>
      </w:pPr>
      <w:r w:rsidRPr="00FE6F2A">
        <w:rPr>
          <w:sz w:val="24"/>
          <w:szCs w:val="24"/>
        </w:rPr>
        <w:t>- компонент на тепловую энергию – 4424,00 руб./Гкал (без НДС),</w:t>
      </w:r>
    </w:p>
    <w:p w:rsidR="00FE6F2A" w:rsidRPr="00FE6F2A" w:rsidRDefault="00FE6F2A" w:rsidP="00FE6F2A">
      <w:pPr>
        <w:jc w:val="both"/>
        <w:rPr>
          <w:sz w:val="24"/>
          <w:szCs w:val="24"/>
        </w:rPr>
      </w:pPr>
      <w:r w:rsidRPr="00FE6F2A">
        <w:rPr>
          <w:sz w:val="24"/>
          <w:szCs w:val="24"/>
        </w:rPr>
        <w:lastRenderedPageBreak/>
        <w:t>- компонент на холодную воду – 33,11 руб./м3 (без НДС);</w:t>
      </w:r>
    </w:p>
    <w:p w:rsidR="00FE6F2A" w:rsidRPr="00FE6F2A" w:rsidRDefault="00FE6F2A" w:rsidP="00FE6F2A">
      <w:pPr>
        <w:pStyle w:val="afff"/>
        <w:jc w:val="both"/>
        <w:rPr>
          <w:rFonts w:ascii="Times New Roman" w:hAnsi="Times New Roman"/>
          <w:b/>
          <w:sz w:val="24"/>
          <w:szCs w:val="24"/>
        </w:rPr>
      </w:pPr>
      <w:r w:rsidRPr="00FE6F2A">
        <w:rPr>
          <w:rFonts w:ascii="Times New Roman" w:hAnsi="Times New Roman"/>
          <w:b/>
          <w:sz w:val="24"/>
          <w:szCs w:val="24"/>
        </w:rPr>
        <w:t>РЕШИЛИ:</w:t>
      </w:r>
    </w:p>
    <w:p w:rsidR="00FE6F2A" w:rsidRDefault="00914185" w:rsidP="00914185">
      <w:pPr>
        <w:pStyle w:val="afff"/>
        <w:jc w:val="both"/>
        <w:rPr>
          <w:rFonts w:ascii="Times New Roman" w:hAnsi="Times New Roman"/>
          <w:sz w:val="24"/>
          <w:szCs w:val="24"/>
        </w:rPr>
      </w:pPr>
      <w:r>
        <w:rPr>
          <w:rFonts w:ascii="Times New Roman" w:hAnsi="Times New Roman"/>
          <w:sz w:val="24"/>
          <w:szCs w:val="24"/>
        </w:rPr>
        <w:t xml:space="preserve">       1. </w:t>
      </w:r>
      <w:r w:rsidR="00FE6F2A" w:rsidRPr="00FE6F2A">
        <w:rPr>
          <w:rFonts w:ascii="Times New Roman" w:hAnsi="Times New Roman"/>
          <w:sz w:val="24"/>
          <w:szCs w:val="24"/>
        </w:rPr>
        <w:t xml:space="preserve">Установить тарифы на горячую воду в закрытой системе горячего водоснабжения для </w:t>
      </w:r>
      <w:r w:rsidR="00FE6F2A" w:rsidRPr="00FE6F2A">
        <w:rPr>
          <w:sz w:val="24"/>
          <w:szCs w:val="24"/>
        </w:rPr>
        <w:t xml:space="preserve">ООО </w:t>
      </w:r>
      <w:r w:rsidR="00FE6F2A" w:rsidRPr="00FE6F2A">
        <w:rPr>
          <w:rFonts w:ascii="Times New Roman" w:hAnsi="Times New Roman"/>
          <w:sz w:val="24"/>
          <w:szCs w:val="24"/>
        </w:rPr>
        <w:t>«</w:t>
      </w:r>
      <w:proofErr w:type="spellStart"/>
      <w:r w:rsidR="00FE6F2A" w:rsidRPr="00FE6F2A">
        <w:rPr>
          <w:rFonts w:ascii="Times New Roman" w:hAnsi="Times New Roman"/>
          <w:sz w:val="24"/>
          <w:szCs w:val="24"/>
        </w:rPr>
        <w:t>Теплогазсервис</w:t>
      </w:r>
      <w:proofErr w:type="spellEnd"/>
      <w:r w:rsidR="00FE6F2A" w:rsidRPr="00FE6F2A">
        <w:rPr>
          <w:rFonts w:ascii="Times New Roman" w:hAnsi="Times New Roman"/>
          <w:sz w:val="24"/>
          <w:szCs w:val="24"/>
        </w:rPr>
        <w:t>» сельском поселении Подольское Красносельского района на 2014 год в следующих размерах:</w:t>
      </w:r>
    </w:p>
    <w:p w:rsidR="00914185" w:rsidRPr="00FE6F2A" w:rsidRDefault="00914185" w:rsidP="00914185">
      <w:pPr>
        <w:pStyle w:val="afff"/>
        <w:ind w:left="709"/>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980"/>
        <w:gridCol w:w="1909"/>
        <w:gridCol w:w="1980"/>
        <w:gridCol w:w="1174"/>
      </w:tblGrid>
      <w:tr w:rsidR="00FE6F2A" w:rsidRPr="00FE6F2A" w:rsidTr="00D21CDC">
        <w:trPr>
          <w:trHeight w:val="266"/>
        </w:trPr>
        <w:tc>
          <w:tcPr>
            <w:tcW w:w="2880" w:type="dxa"/>
            <w:vMerge w:val="restart"/>
            <w:vAlign w:val="center"/>
          </w:tcPr>
          <w:p w:rsidR="00FE6F2A" w:rsidRPr="00914185" w:rsidRDefault="00FE6F2A" w:rsidP="00D21CDC">
            <w:pPr>
              <w:pStyle w:val="afff"/>
              <w:rPr>
                <w:rFonts w:ascii="Times New Roman" w:hAnsi="Times New Roman"/>
                <w:sz w:val="20"/>
                <w:szCs w:val="20"/>
              </w:rPr>
            </w:pPr>
            <w:r w:rsidRPr="00914185">
              <w:rPr>
                <w:rFonts w:ascii="Times New Roman" w:hAnsi="Times New Roman"/>
                <w:sz w:val="20"/>
                <w:szCs w:val="20"/>
              </w:rPr>
              <w:t>Наименование тарифа</w:t>
            </w:r>
          </w:p>
        </w:tc>
        <w:tc>
          <w:tcPr>
            <w:tcW w:w="3889" w:type="dxa"/>
            <w:gridSpan w:val="2"/>
            <w:vAlign w:val="center"/>
          </w:tcPr>
          <w:p w:rsidR="00FE6F2A" w:rsidRPr="00914185" w:rsidRDefault="00FE6F2A" w:rsidP="00D21CDC">
            <w:pPr>
              <w:pStyle w:val="afff"/>
              <w:jc w:val="center"/>
              <w:rPr>
                <w:rFonts w:ascii="Times New Roman" w:hAnsi="Times New Roman"/>
                <w:sz w:val="20"/>
                <w:szCs w:val="20"/>
              </w:rPr>
            </w:pPr>
            <w:r w:rsidRPr="00914185">
              <w:rPr>
                <w:rFonts w:ascii="Times New Roman" w:hAnsi="Times New Roman"/>
                <w:sz w:val="20"/>
                <w:szCs w:val="20"/>
              </w:rPr>
              <w:t>с 01.01.2014 г. по 30.06.2014 г.</w:t>
            </w:r>
          </w:p>
        </w:tc>
        <w:tc>
          <w:tcPr>
            <w:tcW w:w="3154" w:type="dxa"/>
            <w:gridSpan w:val="2"/>
            <w:vAlign w:val="center"/>
          </w:tcPr>
          <w:p w:rsidR="00FE6F2A" w:rsidRPr="00914185" w:rsidRDefault="00FE6F2A" w:rsidP="00D21CDC">
            <w:pPr>
              <w:pStyle w:val="afff"/>
              <w:jc w:val="center"/>
              <w:rPr>
                <w:rFonts w:ascii="Times New Roman" w:hAnsi="Times New Roman"/>
                <w:sz w:val="20"/>
                <w:szCs w:val="20"/>
              </w:rPr>
            </w:pPr>
            <w:r w:rsidRPr="00914185">
              <w:rPr>
                <w:rFonts w:ascii="Times New Roman" w:hAnsi="Times New Roman"/>
                <w:sz w:val="20"/>
                <w:szCs w:val="20"/>
              </w:rPr>
              <w:t>с 01.07.2014 г. по 31.12.2014 г.</w:t>
            </w:r>
          </w:p>
        </w:tc>
      </w:tr>
      <w:tr w:rsidR="00FE6F2A" w:rsidRPr="00FE6F2A" w:rsidTr="00D21CDC">
        <w:trPr>
          <w:trHeight w:val="142"/>
        </w:trPr>
        <w:tc>
          <w:tcPr>
            <w:tcW w:w="2880" w:type="dxa"/>
            <w:vMerge/>
          </w:tcPr>
          <w:p w:rsidR="00FE6F2A" w:rsidRPr="00914185" w:rsidRDefault="00FE6F2A" w:rsidP="00D21CDC">
            <w:pPr>
              <w:pStyle w:val="afff"/>
              <w:ind w:firstLine="709"/>
              <w:jc w:val="both"/>
              <w:rPr>
                <w:rFonts w:ascii="Times New Roman" w:hAnsi="Times New Roman"/>
                <w:sz w:val="20"/>
                <w:szCs w:val="20"/>
              </w:rPr>
            </w:pPr>
          </w:p>
        </w:tc>
        <w:tc>
          <w:tcPr>
            <w:tcW w:w="1980" w:type="dxa"/>
            <w:vAlign w:val="center"/>
          </w:tcPr>
          <w:p w:rsidR="00FE6F2A" w:rsidRPr="00914185" w:rsidRDefault="00FE6F2A" w:rsidP="00D21CDC">
            <w:pPr>
              <w:pStyle w:val="afff"/>
              <w:jc w:val="center"/>
              <w:rPr>
                <w:rFonts w:ascii="Times New Roman" w:hAnsi="Times New Roman"/>
                <w:sz w:val="20"/>
                <w:szCs w:val="20"/>
              </w:rPr>
            </w:pPr>
            <w:r w:rsidRPr="00914185">
              <w:rPr>
                <w:rFonts w:ascii="Times New Roman" w:hAnsi="Times New Roman"/>
                <w:sz w:val="20"/>
                <w:szCs w:val="20"/>
              </w:rPr>
              <w:t>Компонент на тепловую энергию, руб./Гкал</w:t>
            </w:r>
          </w:p>
        </w:tc>
        <w:tc>
          <w:tcPr>
            <w:tcW w:w="1909" w:type="dxa"/>
            <w:vAlign w:val="center"/>
          </w:tcPr>
          <w:p w:rsidR="00FE6F2A" w:rsidRPr="00914185" w:rsidRDefault="00FE6F2A" w:rsidP="00D21CDC">
            <w:pPr>
              <w:pStyle w:val="afff"/>
              <w:jc w:val="center"/>
              <w:rPr>
                <w:rFonts w:ascii="Times New Roman" w:hAnsi="Times New Roman"/>
                <w:sz w:val="20"/>
                <w:szCs w:val="20"/>
              </w:rPr>
            </w:pPr>
            <w:r w:rsidRPr="00914185">
              <w:rPr>
                <w:rFonts w:ascii="Times New Roman" w:hAnsi="Times New Roman"/>
                <w:sz w:val="20"/>
                <w:szCs w:val="20"/>
              </w:rPr>
              <w:t>Компонент на холодную воду, руб./куб. м.</w:t>
            </w:r>
          </w:p>
        </w:tc>
        <w:tc>
          <w:tcPr>
            <w:tcW w:w="1980" w:type="dxa"/>
            <w:vAlign w:val="center"/>
          </w:tcPr>
          <w:p w:rsidR="00FE6F2A" w:rsidRPr="00914185" w:rsidRDefault="00FE6F2A" w:rsidP="00D21CDC">
            <w:pPr>
              <w:pStyle w:val="afff"/>
              <w:jc w:val="center"/>
              <w:rPr>
                <w:rFonts w:ascii="Times New Roman" w:hAnsi="Times New Roman"/>
                <w:sz w:val="20"/>
                <w:szCs w:val="20"/>
              </w:rPr>
            </w:pPr>
            <w:r w:rsidRPr="00914185">
              <w:rPr>
                <w:rFonts w:ascii="Times New Roman" w:hAnsi="Times New Roman"/>
                <w:sz w:val="20"/>
                <w:szCs w:val="20"/>
              </w:rPr>
              <w:t>Компонент на тепловую энергию, руб./Гкал</w:t>
            </w:r>
          </w:p>
        </w:tc>
        <w:tc>
          <w:tcPr>
            <w:tcW w:w="1174" w:type="dxa"/>
            <w:vAlign w:val="center"/>
          </w:tcPr>
          <w:p w:rsidR="00FE6F2A" w:rsidRPr="00914185" w:rsidRDefault="00FE6F2A" w:rsidP="00D21CDC">
            <w:pPr>
              <w:pStyle w:val="afff"/>
              <w:jc w:val="center"/>
              <w:rPr>
                <w:rFonts w:ascii="Times New Roman" w:hAnsi="Times New Roman"/>
                <w:sz w:val="20"/>
                <w:szCs w:val="20"/>
              </w:rPr>
            </w:pPr>
            <w:r w:rsidRPr="00914185">
              <w:rPr>
                <w:rFonts w:ascii="Times New Roman" w:hAnsi="Times New Roman"/>
                <w:sz w:val="20"/>
                <w:szCs w:val="20"/>
              </w:rPr>
              <w:t>Компонент на холодную воду, руб./куб. м.</w:t>
            </w:r>
          </w:p>
        </w:tc>
      </w:tr>
      <w:tr w:rsidR="00FE6F2A" w:rsidRPr="00FE6F2A" w:rsidTr="00D21CDC">
        <w:trPr>
          <w:trHeight w:val="310"/>
        </w:trPr>
        <w:tc>
          <w:tcPr>
            <w:tcW w:w="2880" w:type="dxa"/>
            <w:vAlign w:val="center"/>
          </w:tcPr>
          <w:p w:rsidR="00FE6F2A" w:rsidRPr="00914185" w:rsidRDefault="00FE6F2A" w:rsidP="00D21CDC">
            <w:pPr>
              <w:pStyle w:val="afff"/>
              <w:rPr>
                <w:rFonts w:ascii="Times New Roman" w:hAnsi="Times New Roman"/>
                <w:sz w:val="20"/>
                <w:szCs w:val="20"/>
              </w:rPr>
            </w:pPr>
            <w:r w:rsidRPr="00914185">
              <w:rPr>
                <w:rFonts w:ascii="Times New Roman" w:hAnsi="Times New Roman"/>
                <w:sz w:val="20"/>
                <w:szCs w:val="20"/>
              </w:rPr>
              <w:t>Население</w:t>
            </w:r>
          </w:p>
        </w:tc>
        <w:tc>
          <w:tcPr>
            <w:tcW w:w="1980" w:type="dxa"/>
            <w:vAlign w:val="center"/>
          </w:tcPr>
          <w:p w:rsidR="00FE6F2A" w:rsidRPr="00914185" w:rsidRDefault="00FE6F2A" w:rsidP="00D21CDC">
            <w:pPr>
              <w:pStyle w:val="afff"/>
              <w:jc w:val="center"/>
              <w:rPr>
                <w:rFonts w:ascii="Times New Roman" w:hAnsi="Times New Roman"/>
                <w:sz w:val="20"/>
                <w:szCs w:val="20"/>
              </w:rPr>
            </w:pPr>
            <w:r w:rsidRPr="00914185">
              <w:rPr>
                <w:sz w:val="20"/>
                <w:szCs w:val="20"/>
              </w:rPr>
              <w:t>4424,00</w:t>
            </w:r>
          </w:p>
        </w:tc>
        <w:tc>
          <w:tcPr>
            <w:tcW w:w="1909" w:type="dxa"/>
            <w:vAlign w:val="center"/>
          </w:tcPr>
          <w:p w:rsidR="00FE6F2A" w:rsidRPr="00914185" w:rsidRDefault="00FE6F2A" w:rsidP="00D21CDC">
            <w:pPr>
              <w:pStyle w:val="afff"/>
              <w:jc w:val="center"/>
              <w:rPr>
                <w:rFonts w:ascii="Times New Roman" w:hAnsi="Times New Roman"/>
                <w:sz w:val="20"/>
                <w:szCs w:val="20"/>
              </w:rPr>
            </w:pPr>
            <w:r w:rsidRPr="00914185">
              <w:rPr>
                <w:rFonts w:ascii="Times New Roman" w:hAnsi="Times New Roman"/>
                <w:sz w:val="20"/>
                <w:szCs w:val="20"/>
              </w:rPr>
              <w:t>31,73</w:t>
            </w:r>
          </w:p>
        </w:tc>
        <w:tc>
          <w:tcPr>
            <w:tcW w:w="1980" w:type="dxa"/>
            <w:vAlign w:val="center"/>
          </w:tcPr>
          <w:p w:rsidR="00FE6F2A" w:rsidRPr="00914185" w:rsidRDefault="00FE6F2A" w:rsidP="00D21CDC">
            <w:pPr>
              <w:pStyle w:val="afff"/>
              <w:jc w:val="center"/>
              <w:rPr>
                <w:rFonts w:ascii="Times New Roman" w:hAnsi="Times New Roman"/>
                <w:sz w:val="20"/>
                <w:szCs w:val="20"/>
              </w:rPr>
            </w:pPr>
            <w:r w:rsidRPr="00914185">
              <w:rPr>
                <w:sz w:val="20"/>
                <w:szCs w:val="20"/>
              </w:rPr>
              <w:t>4424,00</w:t>
            </w:r>
          </w:p>
        </w:tc>
        <w:tc>
          <w:tcPr>
            <w:tcW w:w="1174" w:type="dxa"/>
            <w:vAlign w:val="center"/>
          </w:tcPr>
          <w:p w:rsidR="00FE6F2A" w:rsidRPr="00914185" w:rsidRDefault="00FE6F2A" w:rsidP="00D21CDC">
            <w:pPr>
              <w:pStyle w:val="afff"/>
              <w:jc w:val="center"/>
              <w:rPr>
                <w:rFonts w:ascii="Times New Roman" w:hAnsi="Times New Roman"/>
                <w:sz w:val="20"/>
                <w:szCs w:val="20"/>
              </w:rPr>
            </w:pPr>
            <w:r w:rsidRPr="00914185">
              <w:rPr>
                <w:rFonts w:ascii="Times New Roman" w:hAnsi="Times New Roman"/>
                <w:sz w:val="20"/>
                <w:szCs w:val="20"/>
              </w:rPr>
              <w:t>33,11</w:t>
            </w:r>
          </w:p>
        </w:tc>
      </w:tr>
      <w:tr w:rsidR="00FE6F2A" w:rsidRPr="00FE6F2A" w:rsidTr="00D21CDC">
        <w:trPr>
          <w:trHeight w:val="415"/>
        </w:trPr>
        <w:tc>
          <w:tcPr>
            <w:tcW w:w="2880" w:type="dxa"/>
            <w:vAlign w:val="center"/>
          </w:tcPr>
          <w:p w:rsidR="00FE6F2A" w:rsidRPr="00914185" w:rsidRDefault="00FE6F2A" w:rsidP="00D21CDC">
            <w:pPr>
              <w:pStyle w:val="afff"/>
              <w:rPr>
                <w:rFonts w:ascii="Times New Roman" w:hAnsi="Times New Roman"/>
                <w:sz w:val="20"/>
                <w:szCs w:val="20"/>
              </w:rPr>
            </w:pPr>
            <w:r w:rsidRPr="00914185">
              <w:rPr>
                <w:rFonts w:ascii="Times New Roman" w:hAnsi="Times New Roman"/>
                <w:sz w:val="20"/>
                <w:szCs w:val="20"/>
              </w:rPr>
              <w:t>Бюджетные и прочие потребители</w:t>
            </w:r>
          </w:p>
        </w:tc>
        <w:tc>
          <w:tcPr>
            <w:tcW w:w="1980" w:type="dxa"/>
            <w:vAlign w:val="center"/>
          </w:tcPr>
          <w:p w:rsidR="00FE6F2A" w:rsidRPr="00914185" w:rsidRDefault="00FE6F2A" w:rsidP="00D21CDC">
            <w:pPr>
              <w:pStyle w:val="afff"/>
              <w:jc w:val="center"/>
              <w:rPr>
                <w:rFonts w:ascii="Times New Roman" w:hAnsi="Times New Roman"/>
                <w:sz w:val="20"/>
                <w:szCs w:val="20"/>
              </w:rPr>
            </w:pPr>
            <w:r w:rsidRPr="00914185">
              <w:rPr>
                <w:sz w:val="20"/>
                <w:szCs w:val="20"/>
              </w:rPr>
              <w:t>4424,00</w:t>
            </w:r>
          </w:p>
        </w:tc>
        <w:tc>
          <w:tcPr>
            <w:tcW w:w="1909" w:type="dxa"/>
            <w:vAlign w:val="center"/>
          </w:tcPr>
          <w:p w:rsidR="00FE6F2A" w:rsidRPr="00914185" w:rsidRDefault="00FE6F2A" w:rsidP="00D21CDC">
            <w:pPr>
              <w:pStyle w:val="afff"/>
              <w:jc w:val="center"/>
              <w:rPr>
                <w:rFonts w:ascii="Times New Roman" w:hAnsi="Times New Roman"/>
                <w:sz w:val="20"/>
                <w:szCs w:val="20"/>
              </w:rPr>
            </w:pPr>
            <w:r w:rsidRPr="00914185">
              <w:rPr>
                <w:rFonts w:ascii="Times New Roman" w:hAnsi="Times New Roman"/>
                <w:sz w:val="20"/>
                <w:szCs w:val="20"/>
              </w:rPr>
              <w:t>31,73</w:t>
            </w:r>
          </w:p>
        </w:tc>
        <w:tc>
          <w:tcPr>
            <w:tcW w:w="1980" w:type="dxa"/>
            <w:vAlign w:val="center"/>
          </w:tcPr>
          <w:p w:rsidR="00FE6F2A" w:rsidRPr="00914185" w:rsidRDefault="00FE6F2A" w:rsidP="00D21CDC">
            <w:pPr>
              <w:pStyle w:val="afff"/>
              <w:jc w:val="center"/>
              <w:rPr>
                <w:rFonts w:ascii="Times New Roman" w:hAnsi="Times New Roman"/>
                <w:sz w:val="20"/>
                <w:szCs w:val="20"/>
              </w:rPr>
            </w:pPr>
            <w:r w:rsidRPr="00914185">
              <w:rPr>
                <w:sz w:val="20"/>
                <w:szCs w:val="20"/>
              </w:rPr>
              <w:t>4424,00</w:t>
            </w:r>
          </w:p>
        </w:tc>
        <w:tc>
          <w:tcPr>
            <w:tcW w:w="1174" w:type="dxa"/>
            <w:vAlign w:val="center"/>
          </w:tcPr>
          <w:p w:rsidR="00FE6F2A" w:rsidRPr="00914185" w:rsidRDefault="00FE6F2A" w:rsidP="00D21CDC">
            <w:pPr>
              <w:pStyle w:val="afff"/>
              <w:jc w:val="center"/>
              <w:rPr>
                <w:rFonts w:ascii="Times New Roman" w:hAnsi="Times New Roman"/>
                <w:sz w:val="20"/>
                <w:szCs w:val="20"/>
              </w:rPr>
            </w:pPr>
            <w:r w:rsidRPr="00914185">
              <w:rPr>
                <w:rFonts w:ascii="Times New Roman" w:hAnsi="Times New Roman"/>
                <w:sz w:val="20"/>
                <w:szCs w:val="20"/>
              </w:rPr>
              <w:t>33,11</w:t>
            </w:r>
          </w:p>
        </w:tc>
      </w:tr>
    </w:tbl>
    <w:p w:rsidR="00FE6F2A" w:rsidRPr="00FE6F2A" w:rsidRDefault="00FE6F2A" w:rsidP="00BD0E44">
      <w:pPr>
        <w:pStyle w:val="afff"/>
        <w:jc w:val="both"/>
        <w:rPr>
          <w:rFonts w:ascii="Times New Roman" w:hAnsi="Times New Roman"/>
          <w:sz w:val="24"/>
          <w:szCs w:val="24"/>
        </w:rPr>
      </w:pPr>
      <w:r w:rsidRPr="00FE6F2A">
        <w:rPr>
          <w:rFonts w:ascii="Times New Roman" w:hAnsi="Times New Roman"/>
          <w:sz w:val="24"/>
          <w:szCs w:val="24"/>
        </w:rPr>
        <w:t xml:space="preserve">Тарифы на горячую воду для </w:t>
      </w:r>
      <w:r w:rsidRPr="00FE6F2A">
        <w:rPr>
          <w:sz w:val="24"/>
          <w:szCs w:val="24"/>
        </w:rPr>
        <w:t>ООО «</w:t>
      </w:r>
      <w:proofErr w:type="spellStart"/>
      <w:r w:rsidRPr="00FE6F2A">
        <w:rPr>
          <w:sz w:val="24"/>
          <w:szCs w:val="24"/>
        </w:rPr>
        <w:t>Теплогазсервис</w:t>
      </w:r>
      <w:proofErr w:type="spellEnd"/>
      <w:r w:rsidRPr="00FE6F2A">
        <w:rPr>
          <w:sz w:val="24"/>
          <w:szCs w:val="24"/>
        </w:rPr>
        <w:t xml:space="preserve">» </w:t>
      </w:r>
      <w:r w:rsidRPr="00FE6F2A">
        <w:rPr>
          <w:rFonts w:ascii="Times New Roman" w:hAnsi="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w:t>
      </w:r>
    </w:p>
    <w:p w:rsidR="00FE6F2A" w:rsidRPr="00FE6F2A" w:rsidRDefault="005502DC" w:rsidP="005502DC">
      <w:pPr>
        <w:pStyle w:val="afff"/>
        <w:jc w:val="both"/>
        <w:rPr>
          <w:rFonts w:ascii="Times New Roman" w:hAnsi="Times New Roman"/>
          <w:sz w:val="24"/>
          <w:szCs w:val="24"/>
        </w:rPr>
      </w:pPr>
      <w:r>
        <w:rPr>
          <w:rFonts w:ascii="Times New Roman" w:hAnsi="Times New Roman"/>
          <w:sz w:val="24"/>
          <w:szCs w:val="24"/>
        </w:rPr>
        <w:t xml:space="preserve">       </w:t>
      </w:r>
      <w:r w:rsidR="00FE6F2A" w:rsidRPr="00FE6F2A">
        <w:rPr>
          <w:rFonts w:ascii="Times New Roman" w:hAnsi="Times New Roman"/>
          <w:sz w:val="24"/>
          <w:szCs w:val="24"/>
        </w:rPr>
        <w:t>2.</w:t>
      </w:r>
      <w:r w:rsidR="00FE6F2A">
        <w:rPr>
          <w:rFonts w:ascii="Times New Roman" w:hAnsi="Times New Roman"/>
          <w:sz w:val="24"/>
          <w:szCs w:val="24"/>
        </w:rPr>
        <w:t xml:space="preserve"> </w:t>
      </w:r>
      <w:r w:rsidR="00BD0E44">
        <w:rPr>
          <w:rFonts w:ascii="Times New Roman" w:hAnsi="Times New Roman"/>
          <w:sz w:val="24"/>
          <w:szCs w:val="24"/>
        </w:rPr>
        <w:t xml:space="preserve">  </w:t>
      </w:r>
      <w:r w:rsidR="00FE6F2A">
        <w:rPr>
          <w:rFonts w:ascii="Times New Roman" w:hAnsi="Times New Roman"/>
          <w:sz w:val="24"/>
          <w:szCs w:val="24"/>
        </w:rPr>
        <w:t>П</w:t>
      </w:r>
      <w:r w:rsidR="00FE6F2A" w:rsidRPr="00FE6F2A">
        <w:rPr>
          <w:rFonts w:ascii="Times New Roman" w:hAnsi="Times New Roman"/>
          <w:sz w:val="24"/>
          <w:szCs w:val="24"/>
        </w:rPr>
        <w:t>остановление подлежит  официальному опубликованию и вступает в силу с 1 января 2014 года.</w:t>
      </w:r>
    </w:p>
    <w:p w:rsidR="00FE6F2A" w:rsidRPr="00FE6F2A" w:rsidRDefault="005502DC" w:rsidP="005502DC">
      <w:pPr>
        <w:pStyle w:val="afff"/>
        <w:jc w:val="both"/>
        <w:rPr>
          <w:rFonts w:ascii="Times New Roman" w:hAnsi="Times New Roman"/>
          <w:sz w:val="24"/>
          <w:szCs w:val="24"/>
        </w:rPr>
      </w:pPr>
      <w:r>
        <w:rPr>
          <w:rFonts w:ascii="Times New Roman" w:hAnsi="Times New Roman"/>
          <w:sz w:val="24"/>
          <w:szCs w:val="24"/>
        </w:rPr>
        <w:t xml:space="preserve">       </w:t>
      </w:r>
      <w:r w:rsidR="00FE6F2A" w:rsidRPr="00FE6F2A">
        <w:rPr>
          <w:rFonts w:ascii="Times New Roman" w:hAnsi="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FE6F2A" w:rsidRPr="00FE6F2A" w:rsidRDefault="005502DC" w:rsidP="005502DC">
      <w:pPr>
        <w:pStyle w:val="afff"/>
        <w:jc w:val="both"/>
        <w:rPr>
          <w:rFonts w:ascii="Times New Roman" w:hAnsi="Times New Roman"/>
          <w:sz w:val="24"/>
          <w:szCs w:val="24"/>
        </w:rPr>
      </w:pPr>
      <w:r>
        <w:rPr>
          <w:rFonts w:ascii="Times New Roman" w:hAnsi="Times New Roman"/>
          <w:sz w:val="24"/>
          <w:szCs w:val="24"/>
        </w:rPr>
        <w:t xml:space="preserve">       </w:t>
      </w:r>
      <w:r w:rsidR="00FE6F2A" w:rsidRPr="00FE6F2A">
        <w:rPr>
          <w:rFonts w:ascii="Times New Roman" w:hAnsi="Times New Roman"/>
          <w:sz w:val="24"/>
          <w:szCs w:val="24"/>
        </w:rPr>
        <w:t>4. Раскрыть информацию по стандартам раскрытия в установленные сроки, в соответствии с действующим законодательством.</w:t>
      </w:r>
    </w:p>
    <w:p w:rsidR="00FE6F2A" w:rsidRPr="003A5D4F" w:rsidRDefault="00FE6F2A" w:rsidP="00BD0E44">
      <w:pPr>
        <w:tabs>
          <w:tab w:val="left" w:pos="567"/>
        </w:tabs>
        <w:jc w:val="both"/>
        <w:rPr>
          <w:color w:val="FF0000"/>
          <w:sz w:val="24"/>
          <w:szCs w:val="24"/>
        </w:rPr>
      </w:pPr>
    </w:p>
    <w:p w:rsidR="00FE6F2A" w:rsidRPr="006257A7" w:rsidRDefault="00FE6F2A" w:rsidP="00BD0E44">
      <w:pPr>
        <w:pStyle w:val="af"/>
        <w:jc w:val="both"/>
        <w:rPr>
          <w:b w:val="0"/>
          <w:sz w:val="24"/>
          <w:szCs w:val="24"/>
        </w:rPr>
      </w:pPr>
      <w:r w:rsidRPr="006257A7">
        <w:rPr>
          <w:sz w:val="24"/>
          <w:szCs w:val="24"/>
        </w:rPr>
        <w:t>Вопрос 1</w:t>
      </w:r>
      <w:r w:rsidR="00C57BF6">
        <w:rPr>
          <w:sz w:val="24"/>
          <w:szCs w:val="24"/>
        </w:rPr>
        <w:t>6</w:t>
      </w:r>
      <w:r w:rsidRPr="006257A7">
        <w:rPr>
          <w:sz w:val="24"/>
          <w:szCs w:val="24"/>
        </w:rPr>
        <w:t>:</w:t>
      </w:r>
      <w:r w:rsidRPr="006257A7">
        <w:rPr>
          <w:b w:val="0"/>
          <w:sz w:val="24"/>
          <w:szCs w:val="24"/>
        </w:rPr>
        <w:t xml:space="preserve">  О закрытии дела от 22.10.2013г. № О-2380 «Об установлении тарифов на горячую воду (при открытой системе теплоснабжения) для ООО «</w:t>
      </w:r>
      <w:proofErr w:type="spellStart"/>
      <w:r w:rsidRPr="006257A7">
        <w:rPr>
          <w:b w:val="0"/>
          <w:sz w:val="24"/>
          <w:szCs w:val="24"/>
        </w:rPr>
        <w:t>Теплогазсервис</w:t>
      </w:r>
      <w:proofErr w:type="spellEnd"/>
      <w:r w:rsidRPr="006257A7">
        <w:rPr>
          <w:b w:val="0"/>
          <w:sz w:val="24"/>
          <w:szCs w:val="24"/>
        </w:rPr>
        <w:t xml:space="preserve">», поставляемую потребителям д. </w:t>
      </w:r>
      <w:proofErr w:type="spellStart"/>
      <w:r w:rsidRPr="006257A7">
        <w:rPr>
          <w:b w:val="0"/>
          <w:sz w:val="24"/>
          <w:szCs w:val="24"/>
        </w:rPr>
        <w:t>Ченцы</w:t>
      </w:r>
      <w:proofErr w:type="spellEnd"/>
      <w:r w:rsidRPr="006257A7">
        <w:rPr>
          <w:b w:val="0"/>
          <w:sz w:val="24"/>
          <w:szCs w:val="24"/>
        </w:rPr>
        <w:t xml:space="preserve"> на 2014 год.</w:t>
      </w:r>
    </w:p>
    <w:p w:rsidR="00FE6F2A" w:rsidRPr="006257A7" w:rsidRDefault="00FE6F2A" w:rsidP="00FE6F2A">
      <w:pPr>
        <w:jc w:val="both"/>
        <w:rPr>
          <w:sz w:val="24"/>
          <w:szCs w:val="24"/>
        </w:rPr>
      </w:pPr>
    </w:p>
    <w:p w:rsidR="00FE6F2A" w:rsidRPr="006257A7" w:rsidRDefault="00FE6F2A" w:rsidP="00FE6F2A">
      <w:pPr>
        <w:spacing w:line="235" w:lineRule="auto"/>
        <w:ind w:right="-1"/>
        <w:jc w:val="both"/>
        <w:rPr>
          <w:sz w:val="24"/>
          <w:szCs w:val="24"/>
        </w:rPr>
      </w:pPr>
      <w:r w:rsidRPr="006257A7">
        <w:rPr>
          <w:b/>
          <w:sz w:val="24"/>
          <w:szCs w:val="24"/>
        </w:rPr>
        <w:t>СЛУШАЛИ:</w:t>
      </w:r>
    </w:p>
    <w:p w:rsidR="00FE6F2A" w:rsidRPr="006257A7" w:rsidRDefault="00FE6F2A" w:rsidP="00FE6F2A">
      <w:pPr>
        <w:ind w:firstLine="540"/>
        <w:jc w:val="both"/>
        <w:rPr>
          <w:sz w:val="24"/>
          <w:szCs w:val="24"/>
        </w:rPr>
      </w:pPr>
      <w:r w:rsidRPr="006257A7">
        <w:rPr>
          <w:sz w:val="24"/>
          <w:szCs w:val="24"/>
        </w:rPr>
        <w:tab/>
        <w:t xml:space="preserve">  Уполномоченного по делу Шипулину А.А., сообщившего по рассматриваемому вопросу следующее. </w:t>
      </w:r>
    </w:p>
    <w:p w:rsidR="00FE6F2A" w:rsidRPr="00CF47E6" w:rsidRDefault="00FE6F2A" w:rsidP="00FE6F2A">
      <w:pPr>
        <w:ind w:firstLine="540"/>
        <w:jc w:val="both"/>
        <w:rPr>
          <w:sz w:val="24"/>
          <w:szCs w:val="24"/>
        </w:rPr>
      </w:pPr>
      <w:r w:rsidRPr="00CF47E6">
        <w:rPr>
          <w:sz w:val="24"/>
          <w:szCs w:val="24"/>
        </w:rPr>
        <w:t>На основании заявления ООО «</w:t>
      </w:r>
      <w:proofErr w:type="spellStart"/>
      <w:r w:rsidRPr="00CF47E6">
        <w:rPr>
          <w:sz w:val="24"/>
          <w:szCs w:val="24"/>
        </w:rPr>
        <w:t>Теплогазсервис</w:t>
      </w:r>
      <w:proofErr w:type="spellEnd"/>
      <w:r w:rsidRPr="00CF47E6">
        <w:rPr>
          <w:sz w:val="24"/>
          <w:szCs w:val="24"/>
        </w:rPr>
        <w:t>» департаментом государственного регулирования цен и тарифов Костромской области было открыто дело  от 22.10.2013 № О-2380 об установлении тарифов на горячую воду в открытой системе теплоснабжения (горячее теплоснабжение), поставляемую ООО «</w:t>
      </w:r>
      <w:proofErr w:type="spellStart"/>
      <w:r w:rsidRPr="00CF47E6">
        <w:rPr>
          <w:sz w:val="24"/>
          <w:szCs w:val="24"/>
        </w:rPr>
        <w:t>Теплогазсервис</w:t>
      </w:r>
      <w:proofErr w:type="spellEnd"/>
      <w:r w:rsidRPr="00CF47E6">
        <w:rPr>
          <w:sz w:val="24"/>
          <w:szCs w:val="24"/>
        </w:rPr>
        <w:t xml:space="preserve">» потребителям д. </w:t>
      </w:r>
      <w:proofErr w:type="spellStart"/>
      <w:r w:rsidRPr="00CF47E6">
        <w:rPr>
          <w:sz w:val="24"/>
          <w:szCs w:val="24"/>
        </w:rPr>
        <w:t>Ченцы</w:t>
      </w:r>
      <w:proofErr w:type="spellEnd"/>
      <w:r w:rsidRPr="00CF47E6">
        <w:rPr>
          <w:sz w:val="24"/>
          <w:szCs w:val="24"/>
        </w:rPr>
        <w:t xml:space="preserve"> Красносельского муниципального района на 2014 год.  </w:t>
      </w:r>
    </w:p>
    <w:p w:rsidR="00FE6F2A" w:rsidRPr="00CF47E6" w:rsidRDefault="00FE6F2A" w:rsidP="00FE6F2A">
      <w:pPr>
        <w:ind w:firstLine="540"/>
        <w:jc w:val="both"/>
        <w:rPr>
          <w:sz w:val="24"/>
          <w:szCs w:val="24"/>
        </w:rPr>
      </w:pPr>
      <w:r w:rsidRPr="00CF47E6">
        <w:rPr>
          <w:sz w:val="24"/>
          <w:szCs w:val="24"/>
        </w:rPr>
        <w:t xml:space="preserve">В Чапаевском сельском поселении Красносельского муниципального района отсутствует поставщик холодной воды, в </w:t>
      </w:r>
      <w:proofErr w:type="gramStart"/>
      <w:r w:rsidRPr="00CF47E6">
        <w:rPr>
          <w:sz w:val="24"/>
          <w:szCs w:val="24"/>
        </w:rPr>
        <w:t>связи</w:t>
      </w:r>
      <w:proofErr w:type="gramEnd"/>
      <w:r w:rsidRPr="00CF47E6">
        <w:rPr>
          <w:sz w:val="24"/>
          <w:szCs w:val="24"/>
        </w:rPr>
        <w:t xml:space="preserve"> с чем уполномоченным по делу было предложено закрыть дело об установлении тарифов на горячую воду в открытой системе теплоснабжения (горячее теплоснабжение), поставляемую                ООО «</w:t>
      </w:r>
      <w:proofErr w:type="spellStart"/>
      <w:r w:rsidRPr="00CF47E6">
        <w:rPr>
          <w:sz w:val="24"/>
          <w:szCs w:val="24"/>
        </w:rPr>
        <w:t>Теплогазсервис</w:t>
      </w:r>
      <w:proofErr w:type="spellEnd"/>
      <w:r w:rsidRPr="00CF47E6">
        <w:rPr>
          <w:sz w:val="24"/>
          <w:szCs w:val="24"/>
        </w:rPr>
        <w:t xml:space="preserve">» потребителям д. </w:t>
      </w:r>
      <w:proofErr w:type="spellStart"/>
      <w:r w:rsidRPr="00CF47E6">
        <w:rPr>
          <w:sz w:val="24"/>
          <w:szCs w:val="24"/>
        </w:rPr>
        <w:t>Ченцы</w:t>
      </w:r>
      <w:proofErr w:type="spellEnd"/>
      <w:r w:rsidRPr="00CF47E6">
        <w:rPr>
          <w:sz w:val="24"/>
          <w:szCs w:val="24"/>
        </w:rPr>
        <w:t xml:space="preserve"> Красносельского муниципального района на 2014 год.</w:t>
      </w:r>
    </w:p>
    <w:p w:rsidR="00FE6F2A" w:rsidRPr="00CF47E6" w:rsidRDefault="00FE6F2A" w:rsidP="00FE6F2A">
      <w:pPr>
        <w:pStyle w:val="a3"/>
        <w:ind w:firstLine="567"/>
        <w:rPr>
          <w:sz w:val="24"/>
          <w:szCs w:val="24"/>
        </w:rPr>
      </w:pPr>
      <w:r w:rsidRPr="00CF47E6">
        <w:rPr>
          <w:sz w:val="24"/>
          <w:szCs w:val="24"/>
        </w:rPr>
        <w:t xml:space="preserve">Все члены правления, принимавшие участие в рассмотрении вопроса № </w:t>
      </w:r>
      <w:r>
        <w:rPr>
          <w:sz w:val="24"/>
          <w:szCs w:val="24"/>
        </w:rPr>
        <w:t>1</w:t>
      </w:r>
      <w:r w:rsidR="00C57BF6">
        <w:rPr>
          <w:sz w:val="24"/>
          <w:szCs w:val="24"/>
        </w:rPr>
        <w:t>6</w:t>
      </w:r>
      <w:r w:rsidRPr="00CF47E6">
        <w:rPr>
          <w:sz w:val="24"/>
          <w:szCs w:val="24"/>
        </w:rPr>
        <w:t xml:space="preserve"> повестки, предложение уполномоченного по делу поддержали единогласно.</w:t>
      </w:r>
    </w:p>
    <w:p w:rsidR="00FE6F2A" w:rsidRPr="00CF47E6" w:rsidRDefault="00FE6F2A" w:rsidP="00FE6F2A">
      <w:pPr>
        <w:pStyle w:val="a3"/>
        <w:ind w:firstLine="567"/>
        <w:rPr>
          <w:color w:val="FF0000"/>
          <w:sz w:val="24"/>
          <w:szCs w:val="24"/>
        </w:rPr>
      </w:pPr>
      <w:r w:rsidRPr="00CF47E6">
        <w:rPr>
          <w:sz w:val="24"/>
          <w:szCs w:val="24"/>
        </w:rPr>
        <w:t xml:space="preserve">Солдатова И.Ю. – Принять предложение уполномоченного по делу. </w:t>
      </w:r>
    </w:p>
    <w:p w:rsidR="005C5E79" w:rsidRPr="003A5D4F" w:rsidRDefault="005C5E79" w:rsidP="0055494D">
      <w:pPr>
        <w:tabs>
          <w:tab w:val="left" w:pos="567"/>
        </w:tabs>
        <w:jc w:val="both"/>
        <w:rPr>
          <w:color w:val="FF0000"/>
          <w:sz w:val="24"/>
          <w:szCs w:val="24"/>
        </w:rPr>
      </w:pPr>
    </w:p>
    <w:p w:rsidR="005502DC" w:rsidRDefault="0055494D" w:rsidP="005C5E79">
      <w:pPr>
        <w:tabs>
          <w:tab w:val="left" w:pos="567"/>
        </w:tabs>
        <w:jc w:val="both"/>
        <w:rPr>
          <w:sz w:val="24"/>
          <w:szCs w:val="24"/>
        </w:rPr>
      </w:pPr>
      <w:r w:rsidRPr="00D21CDC">
        <w:rPr>
          <w:b/>
          <w:sz w:val="24"/>
          <w:szCs w:val="24"/>
        </w:rPr>
        <w:t>Вопрос 16:</w:t>
      </w:r>
      <w:r w:rsidRPr="00D21CDC">
        <w:rPr>
          <w:sz w:val="24"/>
          <w:szCs w:val="24"/>
        </w:rPr>
        <w:t xml:space="preserve"> Об установлении тарифов на горячую воду ОАО «РЭУ» г. Буй на 2014 год </w:t>
      </w:r>
    </w:p>
    <w:p w:rsidR="0055494D" w:rsidRPr="00D21CDC" w:rsidRDefault="0055494D" w:rsidP="005C5E79">
      <w:pPr>
        <w:tabs>
          <w:tab w:val="left" w:pos="567"/>
        </w:tabs>
        <w:jc w:val="both"/>
        <w:rPr>
          <w:sz w:val="24"/>
          <w:szCs w:val="24"/>
        </w:rPr>
      </w:pPr>
      <w:r w:rsidRPr="00D21CDC">
        <w:rPr>
          <w:sz w:val="24"/>
          <w:szCs w:val="24"/>
        </w:rPr>
        <w:t>( котельная № 84).</w:t>
      </w:r>
    </w:p>
    <w:p w:rsidR="0055494D" w:rsidRPr="00D21CDC" w:rsidRDefault="0055494D" w:rsidP="0055494D">
      <w:pPr>
        <w:jc w:val="both"/>
        <w:rPr>
          <w:sz w:val="24"/>
          <w:szCs w:val="24"/>
        </w:rPr>
      </w:pPr>
      <w:r w:rsidRPr="00D21CDC">
        <w:rPr>
          <w:b/>
          <w:sz w:val="24"/>
          <w:szCs w:val="24"/>
        </w:rPr>
        <w:t>Вопрос 17:</w:t>
      </w:r>
      <w:r w:rsidRPr="00D21CDC">
        <w:rPr>
          <w:sz w:val="24"/>
          <w:szCs w:val="24"/>
        </w:rPr>
        <w:t xml:space="preserve"> Об установлении тарифов на горячую воду ОАО «РЭУ» г. Буй на 2014 год , 17котельная №.1).</w:t>
      </w:r>
    </w:p>
    <w:p w:rsidR="0055494D" w:rsidRPr="00D21CDC" w:rsidRDefault="0055494D" w:rsidP="0055494D">
      <w:pPr>
        <w:jc w:val="both"/>
        <w:rPr>
          <w:sz w:val="24"/>
          <w:szCs w:val="24"/>
        </w:rPr>
      </w:pPr>
      <w:r w:rsidRPr="00D21CDC">
        <w:rPr>
          <w:b/>
          <w:sz w:val="24"/>
          <w:szCs w:val="24"/>
        </w:rPr>
        <w:t>Вопрос 18:</w:t>
      </w:r>
      <w:r w:rsidRPr="00D21CDC">
        <w:rPr>
          <w:sz w:val="24"/>
          <w:szCs w:val="24"/>
        </w:rPr>
        <w:t xml:space="preserve"> Об установлении тарифов на горячую воду ОАО «РЭУ» г. Нея  на 2014 год (котельная №179).</w:t>
      </w:r>
    </w:p>
    <w:p w:rsidR="0055494D" w:rsidRPr="003A5D4F" w:rsidRDefault="0055494D" w:rsidP="0055494D">
      <w:pPr>
        <w:spacing w:line="235" w:lineRule="auto"/>
        <w:ind w:right="-1"/>
        <w:jc w:val="both"/>
        <w:rPr>
          <w:sz w:val="24"/>
          <w:szCs w:val="24"/>
        </w:rPr>
      </w:pPr>
      <w:r w:rsidRPr="003A5D4F">
        <w:rPr>
          <w:b/>
          <w:sz w:val="24"/>
          <w:szCs w:val="24"/>
        </w:rPr>
        <w:lastRenderedPageBreak/>
        <w:t>СЛУШАЛИ:</w:t>
      </w:r>
    </w:p>
    <w:p w:rsidR="0055494D" w:rsidRPr="003A5D4F" w:rsidRDefault="0055494D" w:rsidP="0055494D">
      <w:pPr>
        <w:tabs>
          <w:tab w:val="left" w:pos="567"/>
        </w:tabs>
        <w:jc w:val="both"/>
        <w:rPr>
          <w:sz w:val="24"/>
          <w:szCs w:val="24"/>
        </w:rPr>
      </w:pPr>
      <w:r w:rsidRPr="003A5D4F">
        <w:rPr>
          <w:sz w:val="24"/>
          <w:szCs w:val="24"/>
        </w:rPr>
        <w:tab/>
        <w:t xml:space="preserve">  Уполномоченного по делу Серебрянскую Н.К., сообщившего по рассматриваемому вопросу следующее</w:t>
      </w:r>
    </w:p>
    <w:p w:rsidR="0055494D" w:rsidRPr="003A5D4F" w:rsidRDefault="0055494D" w:rsidP="0055494D">
      <w:pPr>
        <w:tabs>
          <w:tab w:val="left" w:pos="1272"/>
        </w:tabs>
        <w:ind w:firstLine="709"/>
        <w:jc w:val="both"/>
        <w:rPr>
          <w:rStyle w:val="af2"/>
          <w:b w:val="0"/>
          <w:sz w:val="24"/>
          <w:szCs w:val="24"/>
        </w:rPr>
      </w:pPr>
      <w:r w:rsidRPr="003A5D4F">
        <w:rPr>
          <w:rStyle w:val="af2"/>
          <w:b w:val="0"/>
          <w:sz w:val="24"/>
          <w:szCs w:val="24"/>
        </w:rPr>
        <w:t xml:space="preserve">ОАО «РЭУ» представило в департамент государственного регулирования цен и тарифов Костромской области   заявление  </w:t>
      </w:r>
      <w:proofErr w:type="spellStart"/>
      <w:r w:rsidRPr="003A5D4F">
        <w:rPr>
          <w:rStyle w:val="af2"/>
          <w:b w:val="0"/>
          <w:sz w:val="24"/>
          <w:szCs w:val="24"/>
        </w:rPr>
        <w:t>вх</w:t>
      </w:r>
      <w:proofErr w:type="spellEnd"/>
      <w:r w:rsidRPr="003A5D4F">
        <w:rPr>
          <w:rStyle w:val="af2"/>
          <w:b w:val="0"/>
          <w:sz w:val="24"/>
          <w:szCs w:val="24"/>
        </w:rPr>
        <w:t>. от 29.04.2013 г. № О-842 и расчетные материалы для установления тарифов на горячую воду в закрытой системе горячего водоснабжения, поставляемую ОАО «РЭУ» потребителям Костромской области на 2014г.</w:t>
      </w:r>
    </w:p>
    <w:p w:rsidR="0055494D" w:rsidRPr="003A5D4F" w:rsidRDefault="0055494D" w:rsidP="0055494D">
      <w:pPr>
        <w:tabs>
          <w:tab w:val="left" w:pos="1272"/>
        </w:tabs>
        <w:ind w:firstLine="709"/>
        <w:jc w:val="both"/>
        <w:rPr>
          <w:rStyle w:val="af2"/>
          <w:b w:val="0"/>
          <w:sz w:val="24"/>
          <w:szCs w:val="24"/>
        </w:rPr>
      </w:pPr>
      <w:r w:rsidRPr="003A5D4F">
        <w:rPr>
          <w:rStyle w:val="af2"/>
          <w:b w:val="0"/>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ГРЦТ </w:t>
      </w:r>
      <w:proofErr w:type="gramStart"/>
      <w:r w:rsidRPr="003A5D4F">
        <w:rPr>
          <w:rStyle w:val="af2"/>
          <w:b w:val="0"/>
          <w:sz w:val="24"/>
          <w:szCs w:val="24"/>
        </w:rPr>
        <w:t>КО</w:t>
      </w:r>
      <w:proofErr w:type="gramEnd"/>
      <w:r w:rsidRPr="003A5D4F">
        <w:rPr>
          <w:rStyle w:val="af2"/>
          <w:b w:val="0"/>
          <w:sz w:val="24"/>
          <w:szCs w:val="24"/>
        </w:rPr>
        <w:t xml:space="preserve">  принято решение об открытии дел по установлению тарифов на горячую воду в закрытой системе горячего водоснабжения:</w:t>
      </w:r>
    </w:p>
    <w:p w:rsidR="0055494D" w:rsidRPr="003A5D4F" w:rsidRDefault="0055494D" w:rsidP="0055494D">
      <w:pPr>
        <w:tabs>
          <w:tab w:val="left" w:pos="1272"/>
        </w:tabs>
        <w:ind w:firstLine="709"/>
        <w:jc w:val="both"/>
        <w:rPr>
          <w:rStyle w:val="af2"/>
          <w:b w:val="0"/>
          <w:sz w:val="24"/>
          <w:szCs w:val="24"/>
        </w:rPr>
      </w:pPr>
      <w:r w:rsidRPr="003A5D4F">
        <w:rPr>
          <w:rStyle w:val="af2"/>
          <w:b w:val="0"/>
          <w:sz w:val="24"/>
          <w:szCs w:val="24"/>
        </w:rPr>
        <w:t xml:space="preserve">- от 02.12.2013г. № 444(котельная № 179) в </w:t>
      </w:r>
      <w:proofErr w:type="gramStart"/>
      <w:r w:rsidRPr="003A5D4F">
        <w:rPr>
          <w:rStyle w:val="af2"/>
          <w:b w:val="0"/>
          <w:sz w:val="24"/>
          <w:szCs w:val="24"/>
        </w:rPr>
        <w:t>г</w:t>
      </w:r>
      <w:proofErr w:type="gramEnd"/>
      <w:r w:rsidRPr="003A5D4F">
        <w:rPr>
          <w:rStyle w:val="af2"/>
          <w:b w:val="0"/>
          <w:sz w:val="24"/>
          <w:szCs w:val="24"/>
        </w:rPr>
        <w:t xml:space="preserve">. Нея, </w:t>
      </w:r>
    </w:p>
    <w:p w:rsidR="0055494D" w:rsidRPr="003A5D4F" w:rsidRDefault="0055494D" w:rsidP="0055494D">
      <w:pPr>
        <w:tabs>
          <w:tab w:val="left" w:pos="1272"/>
        </w:tabs>
        <w:ind w:firstLine="709"/>
        <w:jc w:val="both"/>
        <w:rPr>
          <w:rStyle w:val="af2"/>
          <w:b w:val="0"/>
          <w:sz w:val="24"/>
          <w:szCs w:val="24"/>
        </w:rPr>
      </w:pPr>
      <w:r w:rsidRPr="003A5D4F">
        <w:rPr>
          <w:rStyle w:val="af2"/>
          <w:b w:val="0"/>
          <w:sz w:val="24"/>
          <w:szCs w:val="24"/>
        </w:rPr>
        <w:t xml:space="preserve">- от 02.12.2013г. № 445 (котельные № 1, № 84) в </w:t>
      </w:r>
      <w:proofErr w:type="gramStart"/>
      <w:r w:rsidRPr="003A5D4F">
        <w:rPr>
          <w:rStyle w:val="af2"/>
          <w:b w:val="0"/>
          <w:sz w:val="24"/>
          <w:szCs w:val="24"/>
        </w:rPr>
        <w:t>г</w:t>
      </w:r>
      <w:proofErr w:type="gramEnd"/>
      <w:r w:rsidRPr="003A5D4F">
        <w:rPr>
          <w:rStyle w:val="af2"/>
          <w:b w:val="0"/>
          <w:sz w:val="24"/>
          <w:szCs w:val="24"/>
        </w:rPr>
        <w:t>. Буй.</w:t>
      </w:r>
    </w:p>
    <w:p w:rsidR="0055494D" w:rsidRPr="003A5D4F" w:rsidRDefault="0055494D" w:rsidP="0055494D">
      <w:pPr>
        <w:tabs>
          <w:tab w:val="left" w:pos="0"/>
        </w:tabs>
        <w:ind w:firstLine="567"/>
        <w:jc w:val="both"/>
        <w:rPr>
          <w:rStyle w:val="af2"/>
          <w:b w:val="0"/>
          <w:sz w:val="24"/>
          <w:szCs w:val="24"/>
        </w:rPr>
      </w:pPr>
      <w:proofErr w:type="gramStart"/>
      <w:r w:rsidRPr="003A5D4F">
        <w:rPr>
          <w:rStyle w:val="af2"/>
          <w:b w:val="0"/>
          <w:sz w:val="24"/>
          <w:szCs w:val="24"/>
        </w:rPr>
        <w:t>Расчет тарифов на горячую воду в закрытой системе горячего водоснабжения для потребителей ОАО «РЭУ»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Министерства регионального развития РФ от 15.02.2011 г. № 47 «Об утверждении методических указаний по расчету тарифов</w:t>
      </w:r>
      <w:proofErr w:type="gramEnd"/>
      <w:r w:rsidRPr="003A5D4F">
        <w:rPr>
          <w:rStyle w:val="af2"/>
          <w:b w:val="0"/>
          <w:sz w:val="24"/>
          <w:szCs w:val="24"/>
        </w:rPr>
        <w:t xml:space="preserve"> и надбавок в сфере деятельности организаций коммунального комплекса».</w:t>
      </w:r>
    </w:p>
    <w:p w:rsidR="0055494D" w:rsidRPr="003A5D4F" w:rsidRDefault="0055494D" w:rsidP="0055494D">
      <w:pPr>
        <w:ind w:firstLine="540"/>
        <w:jc w:val="both"/>
        <w:rPr>
          <w:rStyle w:val="af2"/>
          <w:b w:val="0"/>
          <w:sz w:val="24"/>
          <w:szCs w:val="24"/>
        </w:rPr>
      </w:pPr>
      <w:r w:rsidRPr="003A5D4F">
        <w:rPr>
          <w:rStyle w:val="af2"/>
          <w:b w:val="0"/>
          <w:sz w:val="24"/>
          <w:szCs w:val="24"/>
        </w:rPr>
        <w:t xml:space="preserve">Тариф на горячую воду в закрытой системе горячего водоснабжения для ОАО «РЭУ» (котельная  №179) потребителям </w:t>
      </w:r>
      <w:proofErr w:type="gramStart"/>
      <w:r w:rsidRPr="003A5D4F">
        <w:rPr>
          <w:rStyle w:val="af2"/>
          <w:b w:val="0"/>
          <w:sz w:val="24"/>
          <w:szCs w:val="24"/>
        </w:rPr>
        <w:t>г</w:t>
      </w:r>
      <w:proofErr w:type="gramEnd"/>
      <w:r w:rsidRPr="003A5D4F">
        <w:rPr>
          <w:rStyle w:val="af2"/>
          <w:b w:val="0"/>
          <w:sz w:val="24"/>
          <w:szCs w:val="24"/>
        </w:rPr>
        <w:t>. Нея на 2014 год состоит из компонента на холодную воду и компонента на тепловую энергию.</w:t>
      </w:r>
    </w:p>
    <w:p w:rsidR="0055494D" w:rsidRPr="003A5D4F" w:rsidRDefault="0055494D" w:rsidP="0055494D">
      <w:pPr>
        <w:tabs>
          <w:tab w:val="left" w:pos="0"/>
        </w:tabs>
        <w:ind w:firstLine="567"/>
        <w:jc w:val="both"/>
        <w:rPr>
          <w:rStyle w:val="af2"/>
          <w:b w:val="0"/>
          <w:sz w:val="24"/>
          <w:szCs w:val="24"/>
        </w:rPr>
      </w:pPr>
      <w:r w:rsidRPr="003A5D4F">
        <w:rPr>
          <w:rStyle w:val="af2"/>
          <w:b w:val="0"/>
          <w:sz w:val="24"/>
          <w:szCs w:val="24"/>
        </w:rPr>
        <w:t xml:space="preserve">Компонент на холодную воду устанавливается в виде </w:t>
      </w:r>
      <w:proofErr w:type="spellStart"/>
      <w:r w:rsidRPr="003A5D4F">
        <w:rPr>
          <w:rStyle w:val="af2"/>
          <w:b w:val="0"/>
          <w:sz w:val="24"/>
          <w:szCs w:val="24"/>
        </w:rPr>
        <w:t>одноставочной</w:t>
      </w:r>
      <w:proofErr w:type="spellEnd"/>
      <w:r w:rsidRPr="003A5D4F">
        <w:rPr>
          <w:rStyle w:val="af2"/>
          <w:b w:val="0"/>
          <w:sz w:val="24"/>
          <w:szCs w:val="24"/>
        </w:rPr>
        <w:t xml:space="preserve"> ценовой ставки тарифа (из расчета платы за 1 куб. метр холодной воды). </w:t>
      </w:r>
      <w:proofErr w:type="gramStart"/>
      <w:r w:rsidRPr="003A5D4F">
        <w:rPr>
          <w:rStyle w:val="af2"/>
          <w:b w:val="0"/>
          <w:sz w:val="24"/>
          <w:szCs w:val="24"/>
        </w:rPr>
        <w:t>Значение компонента на холодную воду рассчитывается исходя из тарифа на питьевую воду от поставщика ОАО «Славянка» (без НДС) согласно единого договора № 88/156 от 18.10.2013г., в соответствии с постановление департамента государственного регулирования цен и тарифов Костромской области от 11.12.2013 года № 13/510 «Об утверждении производственных программ ОАО «Славянка» в сфере водоснабжения и водоотведения на 2014 год, установлении тарифов на</w:t>
      </w:r>
      <w:proofErr w:type="gramEnd"/>
      <w:r w:rsidRPr="003A5D4F">
        <w:rPr>
          <w:rStyle w:val="af2"/>
          <w:b w:val="0"/>
          <w:sz w:val="24"/>
          <w:szCs w:val="24"/>
        </w:rPr>
        <w:t xml:space="preserve"> питьевую воду и водоотведение для ОАО «Славянка» в </w:t>
      </w:r>
      <w:proofErr w:type="gramStart"/>
      <w:r w:rsidRPr="003A5D4F">
        <w:rPr>
          <w:rStyle w:val="af2"/>
          <w:b w:val="0"/>
          <w:sz w:val="24"/>
          <w:szCs w:val="24"/>
        </w:rPr>
        <w:t>г</w:t>
      </w:r>
      <w:proofErr w:type="gramEnd"/>
      <w:r w:rsidRPr="003A5D4F">
        <w:rPr>
          <w:rStyle w:val="af2"/>
          <w:b w:val="0"/>
          <w:sz w:val="24"/>
          <w:szCs w:val="24"/>
        </w:rPr>
        <w:t>. Нее Костромской области на 2014 год и о признании утратившим силу постановления департамента государственного регулирования цен и тарифов Костромской области от 30.11.2012 № 12/378».</w:t>
      </w:r>
    </w:p>
    <w:p w:rsidR="0055494D" w:rsidRPr="003A5D4F" w:rsidRDefault="0055494D" w:rsidP="0055494D">
      <w:pPr>
        <w:tabs>
          <w:tab w:val="left" w:pos="0"/>
        </w:tabs>
        <w:ind w:firstLine="567"/>
        <w:jc w:val="both"/>
        <w:rPr>
          <w:rStyle w:val="af2"/>
          <w:b w:val="0"/>
          <w:sz w:val="24"/>
          <w:szCs w:val="24"/>
        </w:rPr>
      </w:pPr>
      <w:proofErr w:type="gramStart"/>
      <w:r w:rsidRPr="003A5D4F">
        <w:rPr>
          <w:rStyle w:val="af2"/>
          <w:b w:val="0"/>
          <w:sz w:val="24"/>
          <w:szCs w:val="24"/>
        </w:rPr>
        <w:t xml:space="preserve">Значение компонента на тепловую энергию определяется  из тарифа на тепловую энергию на 2014 год, отпускаемую ОАО «РЭУ» потребителям Костромской области,  без НДС, в соответствии с постановление департамента государственного регулирования цен и тарифов Костромской области от 17.12.2013г. № 13/551 «Об установлении тарифов на тепловую энергию, поставляемую ОАО «Ремонтно-эксплуатационное управление» потребителям Костромской области на 2014 год».  </w:t>
      </w:r>
      <w:proofErr w:type="gramEnd"/>
    </w:p>
    <w:p w:rsidR="0055494D" w:rsidRPr="003A5D4F" w:rsidRDefault="0055494D" w:rsidP="0055494D">
      <w:pPr>
        <w:ind w:firstLine="709"/>
        <w:jc w:val="both"/>
        <w:rPr>
          <w:rStyle w:val="af2"/>
          <w:b w:val="0"/>
          <w:sz w:val="24"/>
          <w:szCs w:val="24"/>
        </w:rPr>
      </w:pPr>
      <w:r w:rsidRPr="003A5D4F">
        <w:rPr>
          <w:rStyle w:val="af2"/>
          <w:b w:val="0"/>
          <w:sz w:val="24"/>
          <w:szCs w:val="24"/>
        </w:rPr>
        <w:t xml:space="preserve">Таким образом, на утверждение </w:t>
      </w:r>
      <w:r w:rsidR="005502DC">
        <w:rPr>
          <w:rStyle w:val="af2"/>
          <w:b w:val="0"/>
          <w:sz w:val="24"/>
          <w:szCs w:val="24"/>
        </w:rPr>
        <w:t>п</w:t>
      </w:r>
      <w:r w:rsidRPr="003A5D4F">
        <w:rPr>
          <w:rStyle w:val="af2"/>
          <w:b w:val="0"/>
          <w:sz w:val="24"/>
          <w:szCs w:val="24"/>
        </w:rPr>
        <w:t xml:space="preserve">равления департамента государственного регулирования цен и тарифов Костромской области предлагаются  тарифы на горячую воду в закрытой системе горячего водоснабжения для ОАО «РЭУ» (котельная  №179) потребителям </w:t>
      </w:r>
      <w:proofErr w:type="gramStart"/>
      <w:r w:rsidRPr="003A5D4F">
        <w:rPr>
          <w:rStyle w:val="af2"/>
          <w:b w:val="0"/>
          <w:sz w:val="24"/>
          <w:szCs w:val="24"/>
        </w:rPr>
        <w:t>г</w:t>
      </w:r>
      <w:proofErr w:type="gramEnd"/>
      <w:r w:rsidRPr="003A5D4F">
        <w:rPr>
          <w:rStyle w:val="af2"/>
          <w:b w:val="0"/>
          <w:sz w:val="24"/>
          <w:szCs w:val="24"/>
        </w:rPr>
        <w:t>. Нея в размерах:</w:t>
      </w:r>
    </w:p>
    <w:p w:rsidR="0055494D" w:rsidRPr="003A5D4F" w:rsidRDefault="0055494D" w:rsidP="0055494D">
      <w:pPr>
        <w:jc w:val="both"/>
        <w:rPr>
          <w:rStyle w:val="af2"/>
          <w:b w:val="0"/>
          <w:sz w:val="24"/>
          <w:szCs w:val="24"/>
        </w:rPr>
      </w:pPr>
      <w:r w:rsidRPr="003A5D4F">
        <w:rPr>
          <w:rStyle w:val="af2"/>
          <w:b w:val="0"/>
          <w:sz w:val="24"/>
          <w:szCs w:val="24"/>
        </w:rPr>
        <w:t xml:space="preserve"> с 01.01.2014г. по 30.06.2014г.:</w:t>
      </w:r>
    </w:p>
    <w:p w:rsidR="0055494D" w:rsidRPr="003A5D4F" w:rsidRDefault="0055494D" w:rsidP="0055494D">
      <w:pPr>
        <w:jc w:val="both"/>
        <w:rPr>
          <w:rStyle w:val="af2"/>
          <w:b w:val="0"/>
          <w:sz w:val="24"/>
          <w:szCs w:val="24"/>
        </w:rPr>
      </w:pPr>
      <w:r w:rsidRPr="003A5D4F">
        <w:rPr>
          <w:rStyle w:val="af2"/>
          <w:b w:val="0"/>
          <w:sz w:val="24"/>
          <w:szCs w:val="24"/>
        </w:rPr>
        <w:t>- компонент на тепловую энергию – 2457,10 руб./Гкал (без НДС),</w:t>
      </w:r>
    </w:p>
    <w:p w:rsidR="0055494D" w:rsidRPr="003A5D4F" w:rsidRDefault="0055494D" w:rsidP="0055494D">
      <w:pPr>
        <w:jc w:val="both"/>
        <w:rPr>
          <w:rStyle w:val="af2"/>
          <w:b w:val="0"/>
          <w:sz w:val="24"/>
          <w:szCs w:val="24"/>
        </w:rPr>
      </w:pPr>
      <w:r w:rsidRPr="003A5D4F">
        <w:rPr>
          <w:rStyle w:val="af2"/>
          <w:b w:val="0"/>
          <w:sz w:val="24"/>
          <w:szCs w:val="24"/>
        </w:rPr>
        <w:t>- компонент на холодную воду – 22,28 руб./м3 (без НДС);</w:t>
      </w:r>
    </w:p>
    <w:p w:rsidR="0055494D" w:rsidRPr="003A5D4F" w:rsidRDefault="0055494D" w:rsidP="0055494D">
      <w:pPr>
        <w:jc w:val="both"/>
        <w:rPr>
          <w:rStyle w:val="af2"/>
          <w:b w:val="0"/>
          <w:sz w:val="24"/>
          <w:szCs w:val="24"/>
        </w:rPr>
      </w:pPr>
      <w:r w:rsidRPr="003A5D4F">
        <w:rPr>
          <w:rStyle w:val="af2"/>
          <w:b w:val="0"/>
          <w:sz w:val="24"/>
          <w:szCs w:val="24"/>
        </w:rPr>
        <w:t>с 01.07.2014г. по 31.12.2014г.:</w:t>
      </w:r>
    </w:p>
    <w:p w:rsidR="0055494D" w:rsidRPr="003A5D4F" w:rsidRDefault="0055494D" w:rsidP="0055494D">
      <w:pPr>
        <w:jc w:val="both"/>
        <w:rPr>
          <w:rStyle w:val="af2"/>
          <w:b w:val="0"/>
          <w:sz w:val="24"/>
          <w:szCs w:val="24"/>
        </w:rPr>
      </w:pPr>
      <w:r w:rsidRPr="003A5D4F">
        <w:rPr>
          <w:rStyle w:val="af2"/>
          <w:b w:val="0"/>
          <w:sz w:val="24"/>
          <w:szCs w:val="24"/>
        </w:rPr>
        <w:t>- компонент на тепловую энергию – 2562,76 руб./Гкал (без НДС),</w:t>
      </w:r>
    </w:p>
    <w:p w:rsidR="0055494D" w:rsidRPr="003A5D4F" w:rsidRDefault="0055494D" w:rsidP="0055494D">
      <w:pPr>
        <w:jc w:val="both"/>
        <w:rPr>
          <w:rStyle w:val="af2"/>
          <w:b w:val="0"/>
          <w:sz w:val="24"/>
          <w:szCs w:val="24"/>
        </w:rPr>
      </w:pPr>
      <w:r w:rsidRPr="003A5D4F">
        <w:rPr>
          <w:rStyle w:val="af2"/>
          <w:b w:val="0"/>
          <w:sz w:val="24"/>
          <w:szCs w:val="24"/>
        </w:rPr>
        <w:t>- компонент на холодную воду – 23,42 руб./м3 (без НДС).</w:t>
      </w:r>
    </w:p>
    <w:p w:rsidR="0055494D" w:rsidRPr="003A5D4F" w:rsidRDefault="0055494D" w:rsidP="0055494D">
      <w:pPr>
        <w:ind w:firstLine="540"/>
        <w:jc w:val="both"/>
        <w:rPr>
          <w:rStyle w:val="af2"/>
          <w:b w:val="0"/>
          <w:sz w:val="24"/>
          <w:szCs w:val="24"/>
        </w:rPr>
      </w:pPr>
      <w:r w:rsidRPr="003A5D4F">
        <w:rPr>
          <w:rStyle w:val="af2"/>
          <w:b w:val="0"/>
          <w:sz w:val="24"/>
          <w:szCs w:val="24"/>
        </w:rPr>
        <w:t xml:space="preserve">Тариф на горячую воду в закрытой системе горячего водоснабжения для ОАО «РЭУ» (котельные №1, № 84) потребителям </w:t>
      </w:r>
      <w:proofErr w:type="gramStart"/>
      <w:r w:rsidRPr="003A5D4F">
        <w:rPr>
          <w:rStyle w:val="af2"/>
          <w:b w:val="0"/>
          <w:sz w:val="24"/>
          <w:szCs w:val="24"/>
        </w:rPr>
        <w:t>г</w:t>
      </w:r>
      <w:proofErr w:type="gramEnd"/>
      <w:r w:rsidRPr="003A5D4F">
        <w:rPr>
          <w:rStyle w:val="af2"/>
          <w:b w:val="0"/>
          <w:sz w:val="24"/>
          <w:szCs w:val="24"/>
        </w:rPr>
        <w:t>.о.г. Буй на 2014 год состоит из компонента на холодную воду и компонента на тепловую энергию.</w:t>
      </w:r>
    </w:p>
    <w:p w:rsidR="0055494D" w:rsidRPr="003A5D4F" w:rsidRDefault="0055494D" w:rsidP="0055494D">
      <w:pPr>
        <w:tabs>
          <w:tab w:val="left" w:pos="0"/>
        </w:tabs>
        <w:ind w:firstLine="567"/>
        <w:jc w:val="both"/>
        <w:rPr>
          <w:rStyle w:val="af2"/>
          <w:b w:val="0"/>
          <w:sz w:val="24"/>
          <w:szCs w:val="24"/>
        </w:rPr>
      </w:pPr>
      <w:r w:rsidRPr="003A5D4F">
        <w:rPr>
          <w:rStyle w:val="af2"/>
          <w:b w:val="0"/>
          <w:sz w:val="24"/>
          <w:szCs w:val="24"/>
        </w:rPr>
        <w:lastRenderedPageBreak/>
        <w:t xml:space="preserve">Компонент на холодную воду устанавливается в виде </w:t>
      </w:r>
      <w:proofErr w:type="spellStart"/>
      <w:r w:rsidRPr="003A5D4F">
        <w:rPr>
          <w:rStyle w:val="af2"/>
          <w:b w:val="0"/>
          <w:sz w:val="24"/>
          <w:szCs w:val="24"/>
        </w:rPr>
        <w:t>одноставочной</w:t>
      </w:r>
      <w:proofErr w:type="spellEnd"/>
      <w:r w:rsidRPr="003A5D4F">
        <w:rPr>
          <w:rStyle w:val="af2"/>
          <w:b w:val="0"/>
          <w:sz w:val="24"/>
          <w:szCs w:val="24"/>
        </w:rPr>
        <w:t xml:space="preserve"> ценовой ставки тарифа (из расчета платы за 1 куб. метр холодной воды). </w:t>
      </w:r>
      <w:proofErr w:type="gramStart"/>
      <w:r w:rsidRPr="003A5D4F">
        <w:rPr>
          <w:rStyle w:val="af2"/>
          <w:b w:val="0"/>
          <w:sz w:val="24"/>
          <w:szCs w:val="24"/>
        </w:rPr>
        <w:t>Значение компонента на холодную воду рассчитывается исходя из тарифа на питьевую воду от поставщика ОАО «Славянка», без НДС, согласно единого договора         № 88/156 от 18.10.2013г., в соответствии с постановление департамента государственного регулирования цен и тарифов Костромской области от 11.12.2013 года № 13/505 «Об утверждении производственных программ ОАО «Славянка» в сфере водоснабжения и водоотведения на 2014 год, установлении тарифов на</w:t>
      </w:r>
      <w:proofErr w:type="gramEnd"/>
      <w:r w:rsidRPr="003A5D4F">
        <w:rPr>
          <w:rStyle w:val="af2"/>
          <w:b w:val="0"/>
          <w:sz w:val="24"/>
          <w:szCs w:val="24"/>
        </w:rPr>
        <w:t xml:space="preserve"> питьевую воду, водоотведение и транспортировку сточных вод для ОАО «Славянка» в </w:t>
      </w:r>
      <w:proofErr w:type="gramStart"/>
      <w:r w:rsidRPr="003A5D4F">
        <w:rPr>
          <w:rStyle w:val="af2"/>
          <w:b w:val="0"/>
          <w:sz w:val="24"/>
          <w:szCs w:val="24"/>
        </w:rPr>
        <w:t>г</w:t>
      </w:r>
      <w:proofErr w:type="gramEnd"/>
      <w:r w:rsidRPr="003A5D4F">
        <w:rPr>
          <w:rStyle w:val="af2"/>
          <w:b w:val="0"/>
          <w:sz w:val="24"/>
          <w:szCs w:val="24"/>
        </w:rPr>
        <w:t>. Буе Костромской области на 2014 год и о признании утратившим силу постановления департамента государственного регулирования цен и тарифов Костромской области от 29.11.2012 № 12/365».</w:t>
      </w:r>
    </w:p>
    <w:p w:rsidR="0055494D" w:rsidRPr="003A5D4F" w:rsidRDefault="0055494D" w:rsidP="0055494D">
      <w:pPr>
        <w:tabs>
          <w:tab w:val="left" w:pos="0"/>
        </w:tabs>
        <w:ind w:firstLine="567"/>
        <w:jc w:val="both"/>
        <w:rPr>
          <w:rStyle w:val="af2"/>
          <w:b w:val="0"/>
          <w:sz w:val="24"/>
          <w:szCs w:val="24"/>
        </w:rPr>
      </w:pPr>
      <w:proofErr w:type="gramStart"/>
      <w:r w:rsidRPr="003A5D4F">
        <w:rPr>
          <w:rStyle w:val="af2"/>
          <w:b w:val="0"/>
          <w:sz w:val="24"/>
          <w:szCs w:val="24"/>
        </w:rPr>
        <w:t xml:space="preserve">Значение компонента на тепловую энергию определяется  из тарифа на тепловую энергию на 2014 год, отпускаемую ОАО «РЭУ» потребителям Костромской области,  без НДС, в соответствии с постановление департамента государственного регулирования цен и тарифов Костромской области от 17.12.2013г. № 13/551 «Об установлении тарифов на тепловую энергию, поставляемую ОАО «Ремонтно-эксплуатационное управление» потребителям Костромской области на 2014 год».  </w:t>
      </w:r>
      <w:proofErr w:type="gramEnd"/>
    </w:p>
    <w:p w:rsidR="0055494D" w:rsidRPr="003A5D4F" w:rsidRDefault="0055494D" w:rsidP="0055494D">
      <w:pPr>
        <w:ind w:firstLine="709"/>
        <w:jc w:val="both"/>
        <w:rPr>
          <w:rStyle w:val="af2"/>
          <w:b w:val="0"/>
          <w:sz w:val="24"/>
          <w:szCs w:val="24"/>
        </w:rPr>
      </w:pPr>
      <w:r w:rsidRPr="003A5D4F">
        <w:rPr>
          <w:rStyle w:val="af2"/>
          <w:b w:val="0"/>
          <w:sz w:val="24"/>
          <w:szCs w:val="24"/>
        </w:rPr>
        <w:t>Таким образом, на утверждение Правления департамента государственного регулирования цен и тарифов Костромской области предлагаются  тарифы на горячую воду в закрытой системе горячего водоснабжения для ОАО «РЭУ»:</w:t>
      </w:r>
    </w:p>
    <w:p w:rsidR="0055494D" w:rsidRPr="003A5D4F" w:rsidRDefault="0055494D" w:rsidP="0055494D">
      <w:pPr>
        <w:ind w:firstLine="709"/>
        <w:jc w:val="both"/>
        <w:rPr>
          <w:rStyle w:val="af2"/>
          <w:b w:val="0"/>
          <w:sz w:val="24"/>
          <w:szCs w:val="24"/>
        </w:rPr>
      </w:pPr>
      <w:r w:rsidRPr="003A5D4F">
        <w:rPr>
          <w:rStyle w:val="af2"/>
          <w:b w:val="0"/>
          <w:sz w:val="24"/>
          <w:szCs w:val="24"/>
        </w:rPr>
        <w:t xml:space="preserve">1) (котельная  №1) потребителям </w:t>
      </w:r>
      <w:proofErr w:type="gramStart"/>
      <w:r w:rsidRPr="003A5D4F">
        <w:rPr>
          <w:rStyle w:val="af2"/>
          <w:b w:val="0"/>
          <w:sz w:val="24"/>
          <w:szCs w:val="24"/>
        </w:rPr>
        <w:t>г</w:t>
      </w:r>
      <w:proofErr w:type="gramEnd"/>
      <w:r w:rsidRPr="003A5D4F">
        <w:rPr>
          <w:rStyle w:val="af2"/>
          <w:b w:val="0"/>
          <w:sz w:val="24"/>
          <w:szCs w:val="24"/>
        </w:rPr>
        <w:t>.о.г. Буй в размерах:</w:t>
      </w:r>
    </w:p>
    <w:p w:rsidR="0055494D" w:rsidRPr="003A5D4F" w:rsidRDefault="0055494D" w:rsidP="0055494D">
      <w:pPr>
        <w:jc w:val="both"/>
        <w:rPr>
          <w:rStyle w:val="af2"/>
          <w:b w:val="0"/>
          <w:sz w:val="24"/>
          <w:szCs w:val="24"/>
        </w:rPr>
      </w:pPr>
      <w:r w:rsidRPr="003A5D4F">
        <w:rPr>
          <w:rStyle w:val="af2"/>
          <w:b w:val="0"/>
          <w:sz w:val="24"/>
          <w:szCs w:val="24"/>
        </w:rPr>
        <w:t xml:space="preserve"> с 01.01.2014г. по 30.06.2014г.:</w:t>
      </w:r>
    </w:p>
    <w:p w:rsidR="0055494D" w:rsidRPr="003A5D4F" w:rsidRDefault="0055494D" w:rsidP="0055494D">
      <w:pPr>
        <w:jc w:val="both"/>
        <w:rPr>
          <w:rStyle w:val="af2"/>
          <w:b w:val="0"/>
          <w:sz w:val="24"/>
          <w:szCs w:val="24"/>
        </w:rPr>
      </w:pPr>
      <w:r w:rsidRPr="003A5D4F">
        <w:rPr>
          <w:rStyle w:val="af2"/>
          <w:b w:val="0"/>
          <w:sz w:val="24"/>
          <w:szCs w:val="24"/>
        </w:rPr>
        <w:t>- компонент на тепловую энергию – 1586,40 руб./Гкал (без НДС),</w:t>
      </w:r>
    </w:p>
    <w:p w:rsidR="0055494D" w:rsidRPr="003A5D4F" w:rsidRDefault="0055494D" w:rsidP="0055494D">
      <w:pPr>
        <w:jc w:val="both"/>
        <w:rPr>
          <w:rStyle w:val="af2"/>
          <w:b w:val="0"/>
          <w:sz w:val="24"/>
          <w:szCs w:val="24"/>
        </w:rPr>
      </w:pPr>
      <w:r w:rsidRPr="003A5D4F">
        <w:rPr>
          <w:rStyle w:val="af2"/>
          <w:b w:val="0"/>
          <w:sz w:val="24"/>
          <w:szCs w:val="24"/>
        </w:rPr>
        <w:t>- компонент на холодную воду – 31,90 руб./м3 (без НДС);</w:t>
      </w:r>
    </w:p>
    <w:p w:rsidR="0055494D" w:rsidRPr="003A5D4F" w:rsidRDefault="0055494D" w:rsidP="0055494D">
      <w:pPr>
        <w:jc w:val="both"/>
        <w:rPr>
          <w:rStyle w:val="af2"/>
          <w:b w:val="0"/>
          <w:sz w:val="24"/>
          <w:szCs w:val="24"/>
        </w:rPr>
      </w:pPr>
      <w:r w:rsidRPr="003A5D4F">
        <w:rPr>
          <w:rStyle w:val="af2"/>
          <w:b w:val="0"/>
          <w:sz w:val="24"/>
          <w:szCs w:val="24"/>
        </w:rPr>
        <w:t>с 01.07.2014г. по 31.12.2014г.:</w:t>
      </w:r>
    </w:p>
    <w:p w:rsidR="0055494D" w:rsidRPr="003A5D4F" w:rsidRDefault="0055494D" w:rsidP="0055494D">
      <w:pPr>
        <w:jc w:val="both"/>
        <w:rPr>
          <w:rStyle w:val="af2"/>
          <w:b w:val="0"/>
          <w:sz w:val="24"/>
          <w:szCs w:val="24"/>
        </w:rPr>
      </w:pPr>
      <w:r w:rsidRPr="003A5D4F">
        <w:rPr>
          <w:rStyle w:val="af2"/>
          <w:b w:val="0"/>
          <w:sz w:val="24"/>
          <w:szCs w:val="24"/>
        </w:rPr>
        <w:t>- компонент на тепловую энергию – 1654,62 руб./Гкал (без НДС),</w:t>
      </w:r>
    </w:p>
    <w:p w:rsidR="0055494D" w:rsidRPr="003A5D4F" w:rsidRDefault="0055494D" w:rsidP="0055494D">
      <w:pPr>
        <w:jc w:val="both"/>
        <w:rPr>
          <w:rStyle w:val="af2"/>
          <w:b w:val="0"/>
          <w:sz w:val="24"/>
          <w:szCs w:val="24"/>
        </w:rPr>
      </w:pPr>
      <w:r w:rsidRPr="003A5D4F">
        <w:rPr>
          <w:rStyle w:val="af2"/>
          <w:b w:val="0"/>
          <w:sz w:val="24"/>
          <w:szCs w:val="24"/>
        </w:rPr>
        <w:t>- компонент на холодную воду – 33,52 руб./м3 (без НДС).</w:t>
      </w:r>
    </w:p>
    <w:p w:rsidR="0055494D" w:rsidRPr="003A5D4F" w:rsidRDefault="0055494D" w:rsidP="0055494D">
      <w:pPr>
        <w:ind w:firstLine="709"/>
        <w:jc w:val="both"/>
        <w:rPr>
          <w:rStyle w:val="af2"/>
          <w:b w:val="0"/>
          <w:sz w:val="24"/>
          <w:szCs w:val="24"/>
        </w:rPr>
      </w:pPr>
      <w:r w:rsidRPr="003A5D4F">
        <w:rPr>
          <w:rStyle w:val="af2"/>
          <w:b w:val="0"/>
          <w:sz w:val="24"/>
          <w:szCs w:val="24"/>
        </w:rPr>
        <w:t xml:space="preserve">2) (котельная  № 84) потребителям </w:t>
      </w:r>
      <w:proofErr w:type="gramStart"/>
      <w:r w:rsidRPr="003A5D4F">
        <w:rPr>
          <w:rStyle w:val="af2"/>
          <w:b w:val="0"/>
          <w:sz w:val="24"/>
          <w:szCs w:val="24"/>
        </w:rPr>
        <w:t>г</w:t>
      </w:r>
      <w:proofErr w:type="gramEnd"/>
      <w:r w:rsidRPr="003A5D4F">
        <w:rPr>
          <w:rStyle w:val="af2"/>
          <w:b w:val="0"/>
          <w:sz w:val="24"/>
          <w:szCs w:val="24"/>
        </w:rPr>
        <w:t>.о.г. Буй в размерах:</w:t>
      </w:r>
    </w:p>
    <w:p w:rsidR="0055494D" w:rsidRPr="003A5D4F" w:rsidRDefault="0055494D" w:rsidP="0055494D">
      <w:pPr>
        <w:jc w:val="both"/>
        <w:rPr>
          <w:rStyle w:val="af2"/>
          <w:b w:val="0"/>
          <w:sz w:val="24"/>
          <w:szCs w:val="24"/>
        </w:rPr>
      </w:pPr>
      <w:r w:rsidRPr="003A5D4F">
        <w:rPr>
          <w:rStyle w:val="af2"/>
          <w:b w:val="0"/>
          <w:sz w:val="24"/>
          <w:szCs w:val="24"/>
        </w:rPr>
        <w:t xml:space="preserve"> с 01.01.2014г. по 30.06.2014г.:</w:t>
      </w:r>
    </w:p>
    <w:p w:rsidR="0055494D" w:rsidRPr="003A5D4F" w:rsidRDefault="0055494D" w:rsidP="0055494D">
      <w:pPr>
        <w:jc w:val="both"/>
        <w:rPr>
          <w:rStyle w:val="af2"/>
          <w:b w:val="0"/>
          <w:sz w:val="24"/>
          <w:szCs w:val="24"/>
        </w:rPr>
      </w:pPr>
      <w:r w:rsidRPr="003A5D4F">
        <w:rPr>
          <w:rStyle w:val="af2"/>
          <w:b w:val="0"/>
          <w:sz w:val="24"/>
          <w:szCs w:val="24"/>
        </w:rPr>
        <w:t>- компонент на тепловую энергию – 4220.80 руб./Гкал (без НДС),</w:t>
      </w:r>
    </w:p>
    <w:p w:rsidR="0055494D" w:rsidRPr="003A5D4F" w:rsidRDefault="0055494D" w:rsidP="0055494D">
      <w:pPr>
        <w:jc w:val="both"/>
        <w:rPr>
          <w:rStyle w:val="af2"/>
          <w:b w:val="0"/>
          <w:sz w:val="24"/>
          <w:szCs w:val="24"/>
        </w:rPr>
      </w:pPr>
      <w:r w:rsidRPr="003A5D4F">
        <w:rPr>
          <w:rStyle w:val="af2"/>
          <w:b w:val="0"/>
          <w:sz w:val="24"/>
          <w:szCs w:val="24"/>
        </w:rPr>
        <w:t>- компонент на холодную воду – 31,90 руб./м3 (без НДС);</w:t>
      </w:r>
    </w:p>
    <w:p w:rsidR="0055494D" w:rsidRPr="003A5D4F" w:rsidRDefault="0055494D" w:rsidP="0055494D">
      <w:pPr>
        <w:jc w:val="both"/>
        <w:rPr>
          <w:rStyle w:val="af2"/>
          <w:b w:val="0"/>
          <w:sz w:val="24"/>
          <w:szCs w:val="24"/>
        </w:rPr>
      </w:pPr>
      <w:r w:rsidRPr="003A5D4F">
        <w:rPr>
          <w:rStyle w:val="af2"/>
          <w:b w:val="0"/>
          <w:sz w:val="24"/>
          <w:szCs w:val="24"/>
        </w:rPr>
        <w:t>с 01.07.2014г. по 31.12.2014г.:</w:t>
      </w:r>
    </w:p>
    <w:p w:rsidR="0055494D" w:rsidRPr="003A5D4F" w:rsidRDefault="0055494D" w:rsidP="0055494D">
      <w:pPr>
        <w:jc w:val="both"/>
        <w:rPr>
          <w:rStyle w:val="af2"/>
          <w:b w:val="0"/>
          <w:sz w:val="24"/>
          <w:szCs w:val="24"/>
        </w:rPr>
      </w:pPr>
      <w:r w:rsidRPr="003A5D4F">
        <w:rPr>
          <w:rStyle w:val="af2"/>
          <w:b w:val="0"/>
          <w:sz w:val="24"/>
          <w:szCs w:val="24"/>
        </w:rPr>
        <w:t>- компонент на тепловую энергию – 4402.29 руб./Гкал (без НДС),</w:t>
      </w:r>
    </w:p>
    <w:p w:rsidR="0055494D" w:rsidRDefault="0055494D" w:rsidP="0055494D">
      <w:pPr>
        <w:jc w:val="both"/>
        <w:rPr>
          <w:rStyle w:val="af2"/>
          <w:b w:val="0"/>
          <w:sz w:val="24"/>
          <w:szCs w:val="24"/>
        </w:rPr>
      </w:pPr>
      <w:r w:rsidRPr="003A5D4F">
        <w:rPr>
          <w:rStyle w:val="af2"/>
          <w:b w:val="0"/>
          <w:sz w:val="24"/>
          <w:szCs w:val="24"/>
        </w:rPr>
        <w:t>- компонент на холодную воду – 33,52 руб./м3 (без НДС).</w:t>
      </w:r>
    </w:p>
    <w:p w:rsidR="005502DC" w:rsidRPr="003A5D4F" w:rsidRDefault="005502DC" w:rsidP="0055494D">
      <w:pPr>
        <w:jc w:val="both"/>
        <w:rPr>
          <w:rStyle w:val="af2"/>
          <w:b w:val="0"/>
          <w:sz w:val="24"/>
          <w:szCs w:val="24"/>
        </w:rPr>
      </w:pPr>
    </w:p>
    <w:p w:rsidR="0055494D" w:rsidRPr="0083156E" w:rsidRDefault="0055494D" w:rsidP="0083156E">
      <w:pPr>
        <w:pStyle w:val="afff"/>
        <w:tabs>
          <w:tab w:val="left" w:pos="1440"/>
        </w:tabs>
        <w:rPr>
          <w:rStyle w:val="af2"/>
          <w:rFonts w:ascii="Times New Roman" w:hAnsi="Times New Roman"/>
          <w:sz w:val="24"/>
          <w:szCs w:val="24"/>
        </w:rPr>
      </w:pPr>
      <w:r w:rsidRPr="0083156E">
        <w:rPr>
          <w:rStyle w:val="af2"/>
          <w:rFonts w:ascii="Times New Roman" w:hAnsi="Times New Roman"/>
          <w:sz w:val="24"/>
          <w:szCs w:val="24"/>
        </w:rPr>
        <w:t>РЕШИЛИ:</w:t>
      </w:r>
      <w:r w:rsidR="0083156E" w:rsidRPr="0083156E">
        <w:rPr>
          <w:rStyle w:val="af2"/>
          <w:rFonts w:ascii="Times New Roman" w:hAnsi="Times New Roman"/>
          <w:sz w:val="24"/>
          <w:szCs w:val="24"/>
        </w:rPr>
        <w:tab/>
      </w:r>
    </w:p>
    <w:p w:rsidR="0055494D" w:rsidRDefault="0083156E" w:rsidP="0055494D">
      <w:pPr>
        <w:pStyle w:val="afff"/>
        <w:rPr>
          <w:rStyle w:val="af2"/>
          <w:rFonts w:ascii="Times New Roman" w:hAnsi="Times New Roman"/>
          <w:b w:val="0"/>
          <w:sz w:val="24"/>
          <w:szCs w:val="24"/>
        </w:rPr>
      </w:pPr>
      <w:r>
        <w:rPr>
          <w:rStyle w:val="af2"/>
          <w:rFonts w:ascii="Times New Roman" w:hAnsi="Times New Roman"/>
          <w:b w:val="0"/>
          <w:sz w:val="24"/>
          <w:szCs w:val="24"/>
        </w:rPr>
        <w:t xml:space="preserve">          </w:t>
      </w:r>
      <w:r w:rsidR="0055494D" w:rsidRPr="0025135A">
        <w:rPr>
          <w:rStyle w:val="af2"/>
          <w:rFonts w:ascii="Times New Roman" w:hAnsi="Times New Roman"/>
          <w:b w:val="0"/>
          <w:sz w:val="24"/>
          <w:szCs w:val="24"/>
        </w:rPr>
        <w:t>1. Установить тарифы на горячую воду в закрытой системе горячего водоснабжения, поставляемую для ОАО «РЭУ» (котельная № 1) потребителям г.о.г. Буй на 2014 год</w:t>
      </w:r>
      <w:proofErr w:type="gramStart"/>
      <w:r w:rsidR="0055494D" w:rsidRPr="0025135A">
        <w:rPr>
          <w:rStyle w:val="af2"/>
          <w:rFonts w:ascii="Times New Roman" w:hAnsi="Times New Roman"/>
          <w:b w:val="0"/>
          <w:sz w:val="24"/>
          <w:szCs w:val="24"/>
        </w:rPr>
        <w:t xml:space="preserve"> .</w:t>
      </w:r>
      <w:proofErr w:type="gramEnd"/>
    </w:p>
    <w:p w:rsidR="005502DC" w:rsidRPr="0025135A" w:rsidRDefault="005502DC" w:rsidP="0055494D">
      <w:pPr>
        <w:pStyle w:val="afff"/>
        <w:rPr>
          <w:rStyle w:val="af2"/>
          <w:rFonts w:ascii="Times New Roman" w:hAnsi="Times New Roman"/>
          <w:b w:val="0"/>
          <w:sz w:val="24"/>
          <w:szCs w:val="24"/>
        </w:rPr>
      </w:pP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60"/>
        <w:gridCol w:w="1655"/>
        <w:gridCol w:w="1505"/>
        <w:gridCol w:w="1504"/>
        <w:gridCol w:w="1654"/>
      </w:tblGrid>
      <w:tr w:rsidR="0055494D" w:rsidRPr="005502DC" w:rsidTr="000721A3">
        <w:tc>
          <w:tcPr>
            <w:tcW w:w="1769" w:type="pct"/>
            <w:vMerge w:val="restar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Категория потребителей</w:t>
            </w:r>
          </w:p>
        </w:tc>
        <w:tc>
          <w:tcPr>
            <w:tcW w:w="1615" w:type="pct"/>
            <w:gridSpan w:val="2"/>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с  01.01.2014 г.                 по 30.06.2014 г.</w:t>
            </w:r>
          </w:p>
        </w:tc>
        <w:tc>
          <w:tcPr>
            <w:tcW w:w="1615" w:type="pct"/>
            <w:gridSpan w:val="2"/>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 xml:space="preserve">с  01.07.2014 г.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 xml:space="preserve"> по 31.12.2014 г.</w:t>
            </w:r>
          </w:p>
        </w:tc>
      </w:tr>
      <w:tr w:rsidR="0055494D" w:rsidRPr="005502DC" w:rsidTr="000721A3">
        <w:tc>
          <w:tcPr>
            <w:tcW w:w="1769" w:type="pct"/>
            <w:vMerge/>
          </w:tcPr>
          <w:p w:rsidR="0055494D" w:rsidRPr="005502DC" w:rsidRDefault="0055494D" w:rsidP="000721A3">
            <w:pPr>
              <w:pStyle w:val="afff"/>
              <w:rPr>
                <w:rStyle w:val="af2"/>
                <w:rFonts w:ascii="Times New Roman" w:hAnsi="Times New Roman"/>
                <w:b w:val="0"/>
              </w:rPr>
            </w:pPr>
          </w:p>
        </w:tc>
        <w:tc>
          <w:tcPr>
            <w:tcW w:w="846" w:type="pct"/>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 xml:space="preserve">Компонент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на холодную воду, руб./ куб. м</w:t>
            </w:r>
          </w:p>
        </w:tc>
        <w:tc>
          <w:tcPr>
            <w:tcW w:w="769" w:type="pct"/>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 xml:space="preserve">Компонент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на тепловую энергию, руб./Гкал</w:t>
            </w:r>
          </w:p>
        </w:tc>
        <w:tc>
          <w:tcPr>
            <w:tcW w:w="769" w:type="pct"/>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 xml:space="preserve">Компонент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на холодную воду, руб./ куб. м</w:t>
            </w:r>
          </w:p>
        </w:tc>
        <w:tc>
          <w:tcPr>
            <w:tcW w:w="846" w:type="pct"/>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 xml:space="preserve">Компонент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на тепловую энергию, руб./Гкал</w:t>
            </w:r>
          </w:p>
        </w:tc>
      </w:tr>
      <w:tr w:rsidR="0055494D" w:rsidRPr="005502DC" w:rsidTr="000721A3">
        <w:tc>
          <w:tcPr>
            <w:tcW w:w="1769"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Население (с НДС)</w:t>
            </w:r>
          </w:p>
        </w:tc>
        <w:tc>
          <w:tcPr>
            <w:tcW w:w="846"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37,64</w:t>
            </w:r>
          </w:p>
        </w:tc>
        <w:tc>
          <w:tcPr>
            <w:tcW w:w="769"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1871,95</w:t>
            </w:r>
          </w:p>
        </w:tc>
        <w:tc>
          <w:tcPr>
            <w:tcW w:w="769"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39,55</w:t>
            </w:r>
          </w:p>
        </w:tc>
        <w:tc>
          <w:tcPr>
            <w:tcW w:w="846"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1952,45</w:t>
            </w:r>
          </w:p>
        </w:tc>
      </w:tr>
      <w:tr w:rsidR="0055494D" w:rsidRPr="005502DC" w:rsidTr="000721A3">
        <w:tc>
          <w:tcPr>
            <w:tcW w:w="1769"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 xml:space="preserve">Бюджетные и прочие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потребители  (без НДС)</w:t>
            </w:r>
          </w:p>
        </w:tc>
        <w:tc>
          <w:tcPr>
            <w:tcW w:w="846"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31,90</w:t>
            </w:r>
          </w:p>
        </w:tc>
        <w:tc>
          <w:tcPr>
            <w:tcW w:w="769"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1586,40</w:t>
            </w:r>
          </w:p>
        </w:tc>
        <w:tc>
          <w:tcPr>
            <w:tcW w:w="769"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33,52</w:t>
            </w:r>
          </w:p>
        </w:tc>
        <w:tc>
          <w:tcPr>
            <w:tcW w:w="846"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1654,62</w:t>
            </w:r>
          </w:p>
        </w:tc>
      </w:tr>
    </w:tbl>
    <w:p w:rsidR="0055494D" w:rsidRPr="005502DC" w:rsidRDefault="0055494D" w:rsidP="0055494D">
      <w:pPr>
        <w:pStyle w:val="afff"/>
        <w:rPr>
          <w:rStyle w:val="af2"/>
          <w:rFonts w:ascii="Times New Roman" w:hAnsi="Times New Roman"/>
          <w:b w:val="0"/>
        </w:rPr>
      </w:pPr>
      <w:r w:rsidRPr="005502DC">
        <w:rPr>
          <w:rStyle w:val="af2"/>
          <w:rFonts w:ascii="Times New Roman" w:hAnsi="Times New Roman"/>
          <w:b w:val="0"/>
        </w:rPr>
        <w:t xml:space="preserve">2. Установить тарифы на горячую воду в закрытой системе горячего водоснабжения, поставляемую для ОАО «РЭУ» (котельная № 84) потребителям </w:t>
      </w:r>
      <w:proofErr w:type="gramStart"/>
      <w:r w:rsidRPr="005502DC">
        <w:rPr>
          <w:rStyle w:val="af2"/>
          <w:rFonts w:ascii="Times New Roman" w:hAnsi="Times New Roman"/>
          <w:b w:val="0"/>
        </w:rPr>
        <w:t>г</w:t>
      </w:r>
      <w:proofErr w:type="gramEnd"/>
      <w:r w:rsidRPr="005502DC">
        <w:rPr>
          <w:rStyle w:val="af2"/>
          <w:rFonts w:ascii="Times New Roman" w:hAnsi="Times New Roman"/>
          <w:b w:val="0"/>
        </w:rPr>
        <w:t>.о.г. Буй на 2014 год.</w:t>
      </w: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60"/>
        <w:gridCol w:w="1654"/>
        <w:gridCol w:w="1506"/>
        <w:gridCol w:w="1504"/>
        <w:gridCol w:w="1654"/>
      </w:tblGrid>
      <w:tr w:rsidR="0055494D" w:rsidRPr="005502DC" w:rsidTr="000721A3">
        <w:tc>
          <w:tcPr>
            <w:tcW w:w="1769" w:type="pct"/>
            <w:vMerge w:val="restar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 xml:space="preserve"> Категория потребителей</w:t>
            </w:r>
          </w:p>
        </w:tc>
        <w:tc>
          <w:tcPr>
            <w:tcW w:w="1616" w:type="pct"/>
            <w:gridSpan w:val="2"/>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с  01.01.2014 г.                 по 30.06.2014 г.</w:t>
            </w:r>
          </w:p>
        </w:tc>
        <w:tc>
          <w:tcPr>
            <w:tcW w:w="1615" w:type="pct"/>
            <w:gridSpan w:val="2"/>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 xml:space="preserve">с  01.07.2014 г.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 xml:space="preserve"> по 31.12.2014 г.</w:t>
            </w:r>
          </w:p>
        </w:tc>
      </w:tr>
      <w:tr w:rsidR="0055494D" w:rsidRPr="005502DC" w:rsidTr="000721A3">
        <w:tc>
          <w:tcPr>
            <w:tcW w:w="1769" w:type="pct"/>
            <w:vMerge/>
          </w:tcPr>
          <w:p w:rsidR="0055494D" w:rsidRPr="005502DC" w:rsidRDefault="0055494D" w:rsidP="000721A3">
            <w:pPr>
              <w:pStyle w:val="afff"/>
              <w:rPr>
                <w:rStyle w:val="af2"/>
                <w:rFonts w:ascii="Times New Roman" w:hAnsi="Times New Roman"/>
                <w:b w:val="0"/>
              </w:rPr>
            </w:pPr>
          </w:p>
        </w:tc>
        <w:tc>
          <w:tcPr>
            <w:tcW w:w="846" w:type="pct"/>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 xml:space="preserve">Компонент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lastRenderedPageBreak/>
              <w:t>на холодную воду, руб./ куб. м</w:t>
            </w:r>
          </w:p>
        </w:tc>
        <w:tc>
          <w:tcPr>
            <w:tcW w:w="770" w:type="pct"/>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lastRenderedPageBreak/>
              <w:t xml:space="preserve">Компонент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lastRenderedPageBreak/>
              <w:t>на тепловую энергию, руб./Гкал</w:t>
            </w:r>
          </w:p>
        </w:tc>
        <w:tc>
          <w:tcPr>
            <w:tcW w:w="769" w:type="pct"/>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lastRenderedPageBreak/>
              <w:t xml:space="preserve">Компонент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lastRenderedPageBreak/>
              <w:t>на холодную воду, руб./ куб. м</w:t>
            </w:r>
          </w:p>
        </w:tc>
        <w:tc>
          <w:tcPr>
            <w:tcW w:w="846" w:type="pct"/>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lastRenderedPageBreak/>
              <w:t xml:space="preserve">Компонент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lastRenderedPageBreak/>
              <w:t>на тепловую энергию, руб./Гкал</w:t>
            </w:r>
          </w:p>
        </w:tc>
      </w:tr>
      <w:tr w:rsidR="0055494D" w:rsidRPr="005502DC" w:rsidTr="000721A3">
        <w:tc>
          <w:tcPr>
            <w:tcW w:w="1769"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lastRenderedPageBreak/>
              <w:t xml:space="preserve">Бюджетные и прочие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потребители  (без НДС)</w:t>
            </w:r>
          </w:p>
        </w:tc>
        <w:tc>
          <w:tcPr>
            <w:tcW w:w="846"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31,90</w:t>
            </w:r>
          </w:p>
        </w:tc>
        <w:tc>
          <w:tcPr>
            <w:tcW w:w="770"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4220,80</w:t>
            </w:r>
          </w:p>
        </w:tc>
        <w:tc>
          <w:tcPr>
            <w:tcW w:w="769"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33,52</w:t>
            </w:r>
          </w:p>
        </w:tc>
        <w:tc>
          <w:tcPr>
            <w:tcW w:w="846"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4402,29</w:t>
            </w:r>
          </w:p>
        </w:tc>
      </w:tr>
    </w:tbl>
    <w:p w:rsidR="0055494D" w:rsidRPr="0025135A" w:rsidRDefault="0055494D" w:rsidP="0055494D">
      <w:pPr>
        <w:pStyle w:val="afff"/>
        <w:rPr>
          <w:rStyle w:val="af2"/>
          <w:rFonts w:ascii="Times New Roman" w:hAnsi="Times New Roman"/>
          <w:b w:val="0"/>
          <w:sz w:val="24"/>
          <w:szCs w:val="24"/>
        </w:rPr>
      </w:pPr>
      <w:r w:rsidRPr="0025135A">
        <w:rPr>
          <w:rStyle w:val="af2"/>
          <w:rFonts w:ascii="Times New Roman" w:hAnsi="Times New Roman"/>
          <w:b w:val="0"/>
          <w:sz w:val="24"/>
          <w:szCs w:val="24"/>
        </w:rPr>
        <w:t xml:space="preserve">3. Установить тарифы на горячую воду в закрытой системе горячего водоснабжения, поставляемую для ОАО «РЭУ» (котельная № 179) потребителям </w:t>
      </w:r>
      <w:proofErr w:type="gramStart"/>
      <w:r w:rsidRPr="0025135A">
        <w:rPr>
          <w:rStyle w:val="af2"/>
          <w:rFonts w:ascii="Times New Roman" w:hAnsi="Times New Roman"/>
          <w:b w:val="0"/>
          <w:sz w:val="24"/>
          <w:szCs w:val="24"/>
        </w:rPr>
        <w:t>г</w:t>
      </w:r>
      <w:proofErr w:type="gramEnd"/>
      <w:r w:rsidRPr="0025135A">
        <w:rPr>
          <w:rStyle w:val="af2"/>
          <w:rFonts w:ascii="Times New Roman" w:hAnsi="Times New Roman"/>
          <w:b w:val="0"/>
          <w:sz w:val="24"/>
          <w:szCs w:val="24"/>
        </w:rPr>
        <w:t>. Нея на 2014 год.</w:t>
      </w: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60"/>
        <w:gridCol w:w="1654"/>
        <w:gridCol w:w="1506"/>
        <w:gridCol w:w="1504"/>
        <w:gridCol w:w="1654"/>
      </w:tblGrid>
      <w:tr w:rsidR="0055494D" w:rsidRPr="0025135A" w:rsidTr="000721A3">
        <w:tc>
          <w:tcPr>
            <w:tcW w:w="1769" w:type="pct"/>
            <w:vMerge w:val="restar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Категория потребителей</w:t>
            </w:r>
          </w:p>
        </w:tc>
        <w:tc>
          <w:tcPr>
            <w:tcW w:w="1616" w:type="pct"/>
            <w:gridSpan w:val="2"/>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с  01.01.2014 г.                 по 30.06.2014 г.</w:t>
            </w:r>
          </w:p>
        </w:tc>
        <w:tc>
          <w:tcPr>
            <w:tcW w:w="1615" w:type="pct"/>
            <w:gridSpan w:val="2"/>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с  01.07.2014 г.             по 31.12.2014 г.</w:t>
            </w:r>
          </w:p>
        </w:tc>
      </w:tr>
      <w:tr w:rsidR="0055494D" w:rsidRPr="0025135A" w:rsidTr="000721A3">
        <w:tc>
          <w:tcPr>
            <w:tcW w:w="1769" w:type="pct"/>
            <w:vMerge/>
          </w:tcPr>
          <w:p w:rsidR="0055494D" w:rsidRPr="005502DC" w:rsidRDefault="0055494D" w:rsidP="000721A3">
            <w:pPr>
              <w:pStyle w:val="afff"/>
              <w:rPr>
                <w:rStyle w:val="af2"/>
                <w:rFonts w:ascii="Times New Roman" w:hAnsi="Times New Roman"/>
                <w:b w:val="0"/>
              </w:rPr>
            </w:pPr>
          </w:p>
        </w:tc>
        <w:tc>
          <w:tcPr>
            <w:tcW w:w="846" w:type="pct"/>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 xml:space="preserve">Компонент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на холодную воду, руб./ куб. м</w:t>
            </w:r>
          </w:p>
        </w:tc>
        <w:tc>
          <w:tcPr>
            <w:tcW w:w="769" w:type="pct"/>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 xml:space="preserve">Компонент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на тепловую энергию, руб./Гкал</w:t>
            </w:r>
          </w:p>
        </w:tc>
        <w:tc>
          <w:tcPr>
            <w:tcW w:w="769" w:type="pct"/>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 xml:space="preserve">Компонент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на холодную воду, руб./ куб. м</w:t>
            </w:r>
          </w:p>
        </w:tc>
        <w:tc>
          <w:tcPr>
            <w:tcW w:w="846" w:type="pct"/>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 xml:space="preserve">Компонент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на тепловую энергию, руб./Гкал</w:t>
            </w:r>
          </w:p>
        </w:tc>
      </w:tr>
      <w:tr w:rsidR="0055494D" w:rsidRPr="0025135A" w:rsidTr="000721A3">
        <w:tc>
          <w:tcPr>
            <w:tcW w:w="1769"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 xml:space="preserve">Бюджетные и прочие </w:t>
            </w:r>
          </w:p>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потребители  (без НДС)</w:t>
            </w:r>
          </w:p>
        </w:tc>
        <w:tc>
          <w:tcPr>
            <w:tcW w:w="846"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31,90</w:t>
            </w:r>
          </w:p>
        </w:tc>
        <w:tc>
          <w:tcPr>
            <w:tcW w:w="769"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4220,80</w:t>
            </w:r>
          </w:p>
        </w:tc>
        <w:tc>
          <w:tcPr>
            <w:tcW w:w="769"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33,52</w:t>
            </w:r>
          </w:p>
        </w:tc>
        <w:tc>
          <w:tcPr>
            <w:tcW w:w="846" w:type="pct"/>
            <w:vAlign w:val="center"/>
          </w:tcPr>
          <w:p w:rsidR="0055494D" w:rsidRPr="005502DC" w:rsidRDefault="0055494D" w:rsidP="000721A3">
            <w:pPr>
              <w:pStyle w:val="afff"/>
              <w:rPr>
                <w:rStyle w:val="af2"/>
                <w:rFonts w:ascii="Times New Roman" w:hAnsi="Times New Roman"/>
                <w:b w:val="0"/>
              </w:rPr>
            </w:pPr>
            <w:r w:rsidRPr="005502DC">
              <w:rPr>
                <w:rStyle w:val="af2"/>
                <w:rFonts w:ascii="Times New Roman" w:hAnsi="Times New Roman"/>
                <w:b w:val="0"/>
              </w:rPr>
              <w:t>4402,29</w:t>
            </w:r>
          </w:p>
        </w:tc>
      </w:tr>
    </w:tbl>
    <w:p w:rsidR="0055494D" w:rsidRPr="0025135A" w:rsidRDefault="0083156E" w:rsidP="0055494D">
      <w:pPr>
        <w:pStyle w:val="afff"/>
        <w:rPr>
          <w:rStyle w:val="af2"/>
          <w:rFonts w:ascii="Times New Roman" w:hAnsi="Times New Roman"/>
          <w:b w:val="0"/>
          <w:sz w:val="24"/>
          <w:szCs w:val="24"/>
        </w:rPr>
      </w:pPr>
      <w:r>
        <w:rPr>
          <w:rStyle w:val="af2"/>
          <w:rFonts w:ascii="Times New Roman" w:hAnsi="Times New Roman"/>
          <w:b w:val="0"/>
          <w:sz w:val="24"/>
          <w:szCs w:val="24"/>
        </w:rPr>
        <w:t xml:space="preserve">        2</w:t>
      </w:r>
      <w:r w:rsidR="0055494D" w:rsidRPr="0025135A">
        <w:rPr>
          <w:rStyle w:val="af2"/>
          <w:rFonts w:ascii="Times New Roman" w:hAnsi="Times New Roman"/>
          <w:b w:val="0"/>
          <w:sz w:val="24"/>
          <w:szCs w:val="24"/>
        </w:rPr>
        <w:t>. Признать утратившими силу:</w:t>
      </w:r>
    </w:p>
    <w:p w:rsidR="0055494D" w:rsidRPr="0025135A" w:rsidRDefault="0055494D" w:rsidP="0055494D">
      <w:pPr>
        <w:pStyle w:val="afff"/>
        <w:rPr>
          <w:rStyle w:val="af2"/>
          <w:rFonts w:ascii="Times New Roman" w:hAnsi="Times New Roman"/>
          <w:b w:val="0"/>
          <w:sz w:val="24"/>
          <w:szCs w:val="24"/>
        </w:rPr>
      </w:pPr>
      <w:r w:rsidRPr="0025135A">
        <w:rPr>
          <w:rStyle w:val="af2"/>
          <w:rFonts w:ascii="Times New Roman" w:hAnsi="Times New Roman"/>
          <w:b w:val="0"/>
          <w:sz w:val="24"/>
          <w:szCs w:val="24"/>
        </w:rPr>
        <w:t xml:space="preserve">1) постановление департамента государственного регулирования цен и тарифов Костромской области от 28 июня 2013 года № 13/129 «Об установлении тарифа на горячую воду  при закрытой системе теплоснабжения от котельной № 179, оказываемую филиалом ОАО «РЭУ» «Владимирский» потребителям </w:t>
      </w:r>
      <w:proofErr w:type="gramStart"/>
      <w:r w:rsidRPr="0025135A">
        <w:rPr>
          <w:rStyle w:val="af2"/>
          <w:rFonts w:ascii="Times New Roman" w:hAnsi="Times New Roman"/>
          <w:b w:val="0"/>
          <w:sz w:val="24"/>
          <w:szCs w:val="24"/>
        </w:rPr>
        <w:t>г</w:t>
      </w:r>
      <w:proofErr w:type="gramEnd"/>
      <w:r w:rsidRPr="0025135A">
        <w:rPr>
          <w:rStyle w:val="af2"/>
          <w:rFonts w:ascii="Times New Roman" w:hAnsi="Times New Roman"/>
          <w:b w:val="0"/>
          <w:sz w:val="24"/>
          <w:szCs w:val="24"/>
        </w:rPr>
        <w:t>. Нея»;</w:t>
      </w:r>
    </w:p>
    <w:p w:rsidR="0055494D" w:rsidRPr="0025135A" w:rsidRDefault="0055494D" w:rsidP="0055494D">
      <w:pPr>
        <w:pStyle w:val="afff"/>
        <w:rPr>
          <w:rStyle w:val="af2"/>
          <w:rFonts w:ascii="Times New Roman" w:hAnsi="Times New Roman"/>
          <w:b w:val="0"/>
          <w:sz w:val="24"/>
          <w:szCs w:val="24"/>
        </w:rPr>
      </w:pPr>
      <w:r w:rsidRPr="0025135A">
        <w:rPr>
          <w:rStyle w:val="af2"/>
          <w:rFonts w:ascii="Times New Roman" w:hAnsi="Times New Roman"/>
          <w:b w:val="0"/>
          <w:sz w:val="24"/>
          <w:szCs w:val="24"/>
        </w:rPr>
        <w:t xml:space="preserve">2) постановление департамента государственного регулирования цен и тарифов Костромской области от 28 июня 2013 года № 13/130 «Об установлении тарифов на горячую воду  при закрытой системе теплоснабжения от котельной № 84, оказываемую филиалом ОАО «РЭУ» «Владимирский» потребителям </w:t>
      </w:r>
      <w:proofErr w:type="gramStart"/>
      <w:r w:rsidRPr="0025135A">
        <w:rPr>
          <w:rStyle w:val="af2"/>
          <w:rFonts w:ascii="Times New Roman" w:hAnsi="Times New Roman"/>
          <w:b w:val="0"/>
          <w:sz w:val="24"/>
          <w:szCs w:val="24"/>
        </w:rPr>
        <w:t>г</w:t>
      </w:r>
      <w:proofErr w:type="gramEnd"/>
      <w:r w:rsidRPr="0025135A">
        <w:rPr>
          <w:rStyle w:val="af2"/>
          <w:rFonts w:ascii="Times New Roman" w:hAnsi="Times New Roman"/>
          <w:b w:val="0"/>
          <w:sz w:val="24"/>
          <w:szCs w:val="24"/>
        </w:rPr>
        <w:t>. Буй»;</w:t>
      </w:r>
    </w:p>
    <w:p w:rsidR="0055494D" w:rsidRPr="0025135A" w:rsidRDefault="0055494D" w:rsidP="00C57BF6">
      <w:pPr>
        <w:pStyle w:val="afff"/>
        <w:jc w:val="both"/>
        <w:rPr>
          <w:rStyle w:val="af2"/>
          <w:rFonts w:ascii="Times New Roman" w:hAnsi="Times New Roman"/>
          <w:b w:val="0"/>
          <w:sz w:val="24"/>
          <w:szCs w:val="24"/>
        </w:rPr>
      </w:pPr>
      <w:r w:rsidRPr="0025135A">
        <w:rPr>
          <w:rStyle w:val="af2"/>
          <w:rFonts w:ascii="Times New Roman" w:hAnsi="Times New Roman"/>
          <w:b w:val="0"/>
          <w:sz w:val="24"/>
          <w:szCs w:val="24"/>
        </w:rPr>
        <w:t>3)  постановление департамента государственного регулирования цен и тарифов Костромской области от 19 сентября 2013 года № 13/231 «О внесении изменений в постановление департамента государственного регулирования цен и тарифов Костромской области от 28.06.2013 № 13/130»;</w:t>
      </w:r>
    </w:p>
    <w:p w:rsidR="0055494D" w:rsidRPr="0025135A" w:rsidRDefault="0055494D" w:rsidP="00C57BF6">
      <w:pPr>
        <w:pStyle w:val="afff"/>
        <w:jc w:val="both"/>
        <w:rPr>
          <w:rStyle w:val="af2"/>
          <w:rFonts w:ascii="Times New Roman" w:hAnsi="Times New Roman"/>
          <w:b w:val="0"/>
          <w:sz w:val="24"/>
          <w:szCs w:val="24"/>
        </w:rPr>
      </w:pPr>
      <w:r w:rsidRPr="0025135A">
        <w:rPr>
          <w:rStyle w:val="af2"/>
          <w:rFonts w:ascii="Times New Roman" w:hAnsi="Times New Roman"/>
          <w:b w:val="0"/>
          <w:sz w:val="24"/>
          <w:szCs w:val="24"/>
        </w:rPr>
        <w:t>4) постановление департамента государственного регулирования цен и тарифов Костромской области от 19 сентября 2013 года № 13/233 «О внесении изменений в постановление департамента государственного регулирования цен и тарифов Костромской области от 28.06.2013 № 13/129»;</w:t>
      </w:r>
    </w:p>
    <w:p w:rsidR="0055494D" w:rsidRPr="0025135A" w:rsidRDefault="0055494D" w:rsidP="00C57BF6">
      <w:pPr>
        <w:pStyle w:val="afff"/>
        <w:jc w:val="both"/>
        <w:rPr>
          <w:rStyle w:val="af2"/>
          <w:rFonts w:ascii="Times New Roman" w:hAnsi="Times New Roman"/>
          <w:b w:val="0"/>
          <w:sz w:val="24"/>
          <w:szCs w:val="24"/>
        </w:rPr>
      </w:pPr>
      <w:r w:rsidRPr="0025135A">
        <w:rPr>
          <w:rStyle w:val="af2"/>
          <w:rFonts w:ascii="Times New Roman" w:hAnsi="Times New Roman"/>
          <w:b w:val="0"/>
          <w:sz w:val="24"/>
          <w:szCs w:val="24"/>
        </w:rPr>
        <w:t xml:space="preserve">5) постановление департамента государственного регулирования цен и тарифов Костромской области от 22 октября 2013 года № 13/285 «Об установлении тарифов на горячую воду  в закрытой системе горячего водоснабжения, поставляемую филиалом ОАО «РЭУ» «Владимирский» (котельная № 1) потребителям </w:t>
      </w:r>
      <w:proofErr w:type="gramStart"/>
      <w:r w:rsidRPr="0025135A">
        <w:rPr>
          <w:rStyle w:val="af2"/>
          <w:rFonts w:ascii="Times New Roman" w:hAnsi="Times New Roman"/>
          <w:b w:val="0"/>
          <w:sz w:val="24"/>
          <w:szCs w:val="24"/>
        </w:rPr>
        <w:t>г</w:t>
      </w:r>
      <w:proofErr w:type="gramEnd"/>
      <w:r w:rsidRPr="0025135A">
        <w:rPr>
          <w:rStyle w:val="af2"/>
          <w:rFonts w:ascii="Times New Roman" w:hAnsi="Times New Roman"/>
          <w:b w:val="0"/>
          <w:sz w:val="24"/>
          <w:szCs w:val="24"/>
        </w:rPr>
        <w:t>.о.г. Буй на 2013 год».</w:t>
      </w:r>
    </w:p>
    <w:p w:rsidR="0055494D" w:rsidRPr="0025135A" w:rsidRDefault="0083156E" w:rsidP="00C57BF6">
      <w:pPr>
        <w:pStyle w:val="afff"/>
        <w:jc w:val="both"/>
        <w:rPr>
          <w:rStyle w:val="af2"/>
          <w:rFonts w:ascii="Times New Roman" w:hAnsi="Times New Roman"/>
          <w:b w:val="0"/>
          <w:sz w:val="24"/>
          <w:szCs w:val="24"/>
        </w:rPr>
      </w:pPr>
      <w:r>
        <w:rPr>
          <w:rStyle w:val="af2"/>
          <w:rFonts w:ascii="Times New Roman" w:hAnsi="Times New Roman"/>
          <w:b w:val="0"/>
          <w:sz w:val="24"/>
          <w:szCs w:val="24"/>
        </w:rPr>
        <w:t xml:space="preserve">         3</w:t>
      </w:r>
      <w:r w:rsidR="0055494D" w:rsidRPr="0025135A">
        <w:rPr>
          <w:rStyle w:val="af2"/>
          <w:rFonts w:ascii="Times New Roman" w:hAnsi="Times New Roman"/>
          <w:b w:val="0"/>
          <w:sz w:val="24"/>
          <w:szCs w:val="24"/>
        </w:rPr>
        <w:t>. Постановление подлежит официальному опубликованию и вступает в силу с 1 января 2014 года.</w:t>
      </w:r>
    </w:p>
    <w:p w:rsidR="0055494D" w:rsidRPr="0025135A" w:rsidRDefault="0083156E" w:rsidP="00C57BF6">
      <w:pPr>
        <w:pStyle w:val="afff"/>
        <w:jc w:val="both"/>
        <w:rPr>
          <w:rStyle w:val="af2"/>
          <w:rFonts w:ascii="Times New Roman" w:hAnsi="Times New Roman"/>
          <w:b w:val="0"/>
          <w:sz w:val="24"/>
          <w:szCs w:val="24"/>
        </w:rPr>
      </w:pPr>
      <w:r>
        <w:rPr>
          <w:rStyle w:val="af2"/>
          <w:rFonts w:ascii="Times New Roman" w:hAnsi="Times New Roman"/>
          <w:b w:val="0"/>
          <w:sz w:val="24"/>
          <w:szCs w:val="24"/>
        </w:rPr>
        <w:t xml:space="preserve">         4</w:t>
      </w:r>
      <w:r w:rsidR="0055494D" w:rsidRPr="0025135A">
        <w:rPr>
          <w:rStyle w:val="af2"/>
          <w:rFonts w:ascii="Times New Roman" w:hAnsi="Times New Roman"/>
          <w:b w:val="0"/>
          <w:sz w:val="24"/>
          <w:szCs w:val="24"/>
        </w:rPr>
        <w:t>.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55494D" w:rsidRPr="0025135A" w:rsidRDefault="0083156E" w:rsidP="00C57BF6">
      <w:pPr>
        <w:pStyle w:val="afff"/>
        <w:jc w:val="both"/>
        <w:rPr>
          <w:rStyle w:val="af2"/>
          <w:rFonts w:ascii="Times New Roman" w:hAnsi="Times New Roman"/>
          <w:b w:val="0"/>
          <w:sz w:val="24"/>
          <w:szCs w:val="24"/>
        </w:rPr>
      </w:pPr>
      <w:r>
        <w:rPr>
          <w:rStyle w:val="af2"/>
          <w:rFonts w:ascii="Times New Roman" w:hAnsi="Times New Roman"/>
          <w:b w:val="0"/>
          <w:sz w:val="24"/>
          <w:szCs w:val="24"/>
        </w:rPr>
        <w:t xml:space="preserve">         5</w:t>
      </w:r>
      <w:r w:rsidR="0055494D" w:rsidRPr="0025135A">
        <w:rPr>
          <w:rStyle w:val="af2"/>
          <w:rFonts w:ascii="Times New Roman" w:hAnsi="Times New Roman"/>
          <w:b w:val="0"/>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55494D" w:rsidRPr="0025135A" w:rsidRDefault="0083156E" w:rsidP="00C57BF6">
      <w:pPr>
        <w:pStyle w:val="afff"/>
        <w:jc w:val="both"/>
        <w:rPr>
          <w:rStyle w:val="af2"/>
          <w:rFonts w:ascii="Times New Roman" w:hAnsi="Times New Roman"/>
          <w:b w:val="0"/>
          <w:sz w:val="24"/>
          <w:szCs w:val="24"/>
        </w:rPr>
      </w:pPr>
      <w:r>
        <w:rPr>
          <w:rStyle w:val="af2"/>
          <w:rFonts w:ascii="Times New Roman" w:hAnsi="Times New Roman"/>
          <w:b w:val="0"/>
          <w:sz w:val="24"/>
          <w:szCs w:val="24"/>
        </w:rPr>
        <w:t xml:space="preserve">         6</w:t>
      </w:r>
      <w:r w:rsidR="0055494D" w:rsidRPr="0025135A">
        <w:rPr>
          <w:rStyle w:val="af2"/>
          <w:rFonts w:ascii="Times New Roman" w:hAnsi="Times New Roman"/>
          <w:b w:val="0"/>
          <w:sz w:val="24"/>
          <w:szCs w:val="24"/>
        </w:rPr>
        <w:t>. ОАО «РЭУ» рекомендовать значение количества тепла, необходимого для приготовления одного кубического метра горячей воды:</w:t>
      </w:r>
    </w:p>
    <w:p w:rsidR="0055494D" w:rsidRPr="0025135A" w:rsidRDefault="0055494D" w:rsidP="00C57BF6">
      <w:pPr>
        <w:pStyle w:val="afff"/>
        <w:jc w:val="both"/>
        <w:rPr>
          <w:rStyle w:val="af2"/>
          <w:rFonts w:ascii="Times New Roman" w:hAnsi="Times New Roman"/>
          <w:b w:val="0"/>
          <w:sz w:val="24"/>
          <w:szCs w:val="24"/>
        </w:rPr>
      </w:pPr>
      <w:r w:rsidRPr="0025135A">
        <w:rPr>
          <w:rStyle w:val="af2"/>
          <w:rFonts w:ascii="Times New Roman" w:hAnsi="Times New Roman"/>
          <w:b w:val="0"/>
          <w:sz w:val="24"/>
          <w:szCs w:val="24"/>
        </w:rPr>
        <w:t xml:space="preserve">- котельная № 1 потребителям </w:t>
      </w:r>
      <w:proofErr w:type="gramStart"/>
      <w:r w:rsidRPr="0025135A">
        <w:rPr>
          <w:rStyle w:val="af2"/>
          <w:rFonts w:ascii="Times New Roman" w:hAnsi="Times New Roman"/>
          <w:b w:val="0"/>
          <w:sz w:val="24"/>
          <w:szCs w:val="24"/>
        </w:rPr>
        <w:t>г</w:t>
      </w:r>
      <w:proofErr w:type="gramEnd"/>
      <w:r w:rsidRPr="0025135A">
        <w:rPr>
          <w:rStyle w:val="af2"/>
          <w:rFonts w:ascii="Times New Roman" w:hAnsi="Times New Roman"/>
          <w:b w:val="0"/>
          <w:sz w:val="24"/>
          <w:szCs w:val="24"/>
        </w:rPr>
        <w:t>.о.г. Буй на 2014 год  - 0,0656;</w:t>
      </w:r>
    </w:p>
    <w:p w:rsidR="0055494D" w:rsidRPr="0025135A" w:rsidRDefault="0055494D" w:rsidP="00C57BF6">
      <w:pPr>
        <w:pStyle w:val="afff"/>
        <w:jc w:val="both"/>
        <w:rPr>
          <w:rStyle w:val="af2"/>
          <w:rFonts w:ascii="Times New Roman" w:hAnsi="Times New Roman"/>
          <w:b w:val="0"/>
          <w:sz w:val="24"/>
          <w:szCs w:val="24"/>
        </w:rPr>
      </w:pPr>
      <w:r w:rsidRPr="0025135A">
        <w:rPr>
          <w:rStyle w:val="af2"/>
          <w:rFonts w:ascii="Times New Roman" w:hAnsi="Times New Roman"/>
          <w:b w:val="0"/>
          <w:sz w:val="24"/>
          <w:szCs w:val="24"/>
        </w:rPr>
        <w:t xml:space="preserve">- котельная № 84 потребителям </w:t>
      </w:r>
      <w:proofErr w:type="gramStart"/>
      <w:r w:rsidRPr="0025135A">
        <w:rPr>
          <w:rStyle w:val="af2"/>
          <w:rFonts w:ascii="Times New Roman" w:hAnsi="Times New Roman"/>
          <w:b w:val="0"/>
          <w:sz w:val="24"/>
          <w:szCs w:val="24"/>
        </w:rPr>
        <w:t>г</w:t>
      </w:r>
      <w:proofErr w:type="gramEnd"/>
      <w:r w:rsidRPr="0025135A">
        <w:rPr>
          <w:rStyle w:val="af2"/>
          <w:rFonts w:ascii="Times New Roman" w:hAnsi="Times New Roman"/>
          <w:b w:val="0"/>
          <w:sz w:val="24"/>
          <w:szCs w:val="24"/>
        </w:rPr>
        <w:t xml:space="preserve">.о.г. Буй на 2014 год  - 0,0676; </w:t>
      </w:r>
    </w:p>
    <w:p w:rsidR="0055494D" w:rsidRDefault="0055494D" w:rsidP="00C57BF6">
      <w:pPr>
        <w:pStyle w:val="afff"/>
        <w:jc w:val="both"/>
        <w:rPr>
          <w:rStyle w:val="af2"/>
          <w:rFonts w:ascii="Times New Roman" w:hAnsi="Times New Roman"/>
          <w:b w:val="0"/>
          <w:sz w:val="24"/>
          <w:szCs w:val="24"/>
        </w:rPr>
      </w:pPr>
      <w:r w:rsidRPr="0025135A">
        <w:rPr>
          <w:rStyle w:val="af2"/>
          <w:rFonts w:ascii="Times New Roman" w:hAnsi="Times New Roman"/>
          <w:b w:val="0"/>
          <w:sz w:val="24"/>
          <w:szCs w:val="24"/>
        </w:rPr>
        <w:t>- котельная № 179 потребителям г</w:t>
      </w:r>
      <w:proofErr w:type="gramStart"/>
      <w:r w:rsidRPr="0025135A">
        <w:rPr>
          <w:rStyle w:val="af2"/>
          <w:rFonts w:ascii="Times New Roman" w:hAnsi="Times New Roman"/>
          <w:b w:val="0"/>
          <w:sz w:val="24"/>
          <w:szCs w:val="24"/>
        </w:rPr>
        <w:t>.Н</w:t>
      </w:r>
      <w:proofErr w:type="gramEnd"/>
      <w:r w:rsidRPr="0025135A">
        <w:rPr>
          <w:rStyle w:val="af2"/>
          <w:rFonts w:ascii="Times New Roman" w:hAnsi="Times New Roman"/>
          <w:b w:val="0"/>
          <w:sz w:val="24"/>
          <w:szCs w:val="24"/>
        </w:rPr>
        <w:t xml:space="preserve">ея на 2014 год  - 0,0676. </w:t>
      </w:r>
    </w:p>
    <w:p w:rsidR="0025135A" w:rsidRPr="0025135A" w:rsidRDefault="0025135A" w:rsidP="00C57BF6">
      <w:pPr>
        <w:pStyle w:val="afff"/>
        <w:jc w:val="both"/>
        <w:rPr>
          <w:rStyle w:val="af2"/>
          <w:rFonts w:ascii="Times New Roman" w:hAnsi="Times New Roman"/>
          <w:b w:val="0"/>
          <w:sz w:val="24"/>
          <w:szCs w:val="24"/>
        </w:rPr>
      </w:pPr>
    </w:p>
    <w:p w:rsidR="0055494D" w:rsidRPr="00D21CDC" w:rsidRDefault="0055494D" w:rsidP="00C57BF6">
      <w:pPr>
        <w:pStyle w:val="afff"/>
        <w:jc w:val="both"/>
        <w:rPr>
          <w:rFonts w:ascii="Times New Roman" w:hAnsi="Times New Roman"/>
          <w:sz w:val="24"/>
          <w:szCs w:val="24"/>
        </w:rPr>
      </w:pPr>
      <w:r w:rsidRPr="00D21CDC">
        <w:rPr>
          <w:rFonts w:ascii="Times New Roman" w:hAnsi="Times New Roman"/>
          <w:b/>
          <w:sz w:val="24"/>
          <w:szCs w:val="24"/>
        </w:rPr>
        <w:t>Вопрос 1</w:t>
      </w:r>
      <w:r w:rsidR="002824E0">
        <w:rPr>
          <w:rFonts w:ascii="Times New Roman" w:hAnsi="Times New Roman"/>
          <w:b/>
          <w:sz w:val="24"/>
          <w:szCs w:val="24"/>
        </w:rPr>
        <w:t>9</w:t>
      </w:r>
      <w:r w:rsidRPr="00D21CDC">
        <w:rPr>
          <w:rFonts w:ascii="Times New Roman" w:hAnsi="Times New Roman"/>
          <w:b/>
          <w:sz w:val="24"/>
          <w:szCs w:val="24"/>
        </w:rPr>
        <w:t>:</w:t>
      </w:r>
      <w:r w:rsidRPr="00D21CDC">
        <w:rPr>
          <w:rFonts w:ascii="Times New Roman" w:hAnsi="Times New Roman"/>
          <w:sz w:val="24"/>
          <w:szCs w:val="24"/>
        </w:rPr>
        <w:t xml:space="preserve"> Об установлении тарифов на горячую воду в закрытой системе горячего водоснабжения для потребителей ИП Ковалев И.В. Костромского района на 2014 год и о признании </w:t>
      </w:r>
      <w:proofErr w:type="gramStart"/>
      <w:r w:rsidRPr="00D21CDC">
        <w:rPr>
          <w:rFonts w:ascii="Times New Roman" w:hAnsi="Times New Roman"/>
          <w:sz w:val="24"/>
          <w:szCs w:val="24"/>
        </w:rPr>
        <w:t>утратившим</w:t>
      </w:r>
      <w:proofErr w:type="gramEnd"/>
      <w:r w:rsidRPr="00D21CDC">
        <w:rPr>
          <w:rFonts w:ascii="Times New Roman" w:hAnsi="Times New Roman"/>
          <w:sz w:val="24"/>
          <w:szCs w:val="24"/>
        </w:rPr>
        <w:t xml:space="preserve"> силу постановления департамента государственного регулирования цен и тарифов Костромской области от 09.10.2013 № 13/261.</w:t>
      </w:r>
    </w:p>
    <w:p w:rsidR="0025135A" w:rsidRPr="003A5D4F" w:rsidRDefault="0025135A" w:rsidP="0055494D">
      <w:pPr>
        <w:pStyle w:val="afff"/>
        <w:rPr>
          <w:rFonts w:ascii="Times New Roman" w:hAnsi="Times New Roman"/>
          <w:sz w:val="24"/>
          <w:szCs w:val="24"/>
        </w:rPr>
      </w:pPr>
    </w:p>
    <w:p w:rsidR="0055494D" w:rsidRPr="003A5D4F" w:rsidRDefault="0055494D" w:rsidP="0055494D">
      <w:pPr>
        <w:pStyle w:val="afff"/>
        <w:rPr>
          <w:rFonts w:ascii="Times New Roman" w:hAnsi="Times New Roman"/>
          <w:b/>
          <w:sz w:val="24"/>
          <w:szCs w:val="24"/>
        </w:rPr>
      </w:pPr>
      <w:r w:rsidRPr="003A5D4F">
        <w:rPr>
          <w:rFonts w:ascii="Times New Roman" w:hAnsi="Times New Roman"/>
          <w:b/>
          <w:sz w:val="24"/>
          <w:szCs w:val="24"/>
        </w:rPr>
        <w:lastRenderedPageBreak/>
        <w:t>СЛУШАЛИ:</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color w:val="FF0000"/>
          <w:sz w:val="24"/>
          <w:szCs w:val="24"/>
        </w:rPr>
        <w:tab/>
      </w:r>
      <w:r w:rsidRPr="003A5D4F">
        <w:rPr>
          <w:rFonts w:ascii="Times New Roman" w:hAnsi="Times New Roman"/>
          <w:sz w:val="24"/>
          <w:szCs w:val="24"/>
        </w:rPr>
        <w:t>Уполномоченного по делу Серебрянскую Н.К.</w:t>
      </w:r>
    </w:p>
    <w:p w:rsidR="0055494D" w:rsidRPr="003A5D4F" w:rsidRDefault="0025135A" w:rsidP="0025135A">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ИП Ковалев И.В. представил в департамент государственного регулирования цен и тарифов Костромской области   заявления  </w:t>
      </w:r>
      <w:proofErr w:type="spellStart"/>
      <w:r w:rsidR="0055494D" w:rsidRPr="003A5D4F">
        <w:rPr>
          <w:rFonts w:ascii="Times New Roman" w:hAnsi="Times New Roman"/>
          <w:sz w:val="24"/>
          <w:szCs w:val="24"/>
        </w:rPr>
        <w:t>вх</w:t>
      </w:r>
      <w:proofErr w:type="spellEnd"/>
      <w:r w:rsidR="0055494D" w:rsidRPr="003A5D4F">
        <w:rPr>
          <w:rFonts w:ascii="Times New Roman" w:hAnsi="Times New Roman"/>
          <w:sz w:val="24"/>
          <w:szCs w:val="24"/>
        </w:rPr>
        <w:t>. от 30.04.2013 г. № О-943 и расчетные материалы для установления тарифов на горячую воду в закрытой системе горячего водоснабжения на 2014г. для потребителей Костромского района.</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ГРЦТ </w:t>
      </w:r>
      <w:proofErr w:type="gramStart"/>
      <w:r w:rsidRPr="003A5D4F">
        <w:rPr>
          <w:rFonts w:ascii="Times New Roman" w:hAnsi="Times New Roman"/>
          <w:sz w:val="24"/>
          <w:szCs w:val="24"/>
        </w:rPr>
        <w:t>КО</w:t>
      </w:r>
      <w:proofErr w:type="gramEnd"/>
      <w:r w:rsidRPr="003A5D4F">
        <w:rPr>
          <w:rFonts w:ascii="Times New Roman" w:hAnsi="Times New Roman"/>
          <w:sz w:val="24"/>
          <w:szCs w:val="24"/>
        </w:rPr>
        <w:t xml:space="preserve">  принято решение об открытии дела по установлению тарифов на горячую воду в закрытой системе горячего водоснабжения от 18.09.2013г. № 285/1.</w:t>
      </w:r>
    </w:p>
    <w:p w:rsidR="0055494D" w:rsidRPr="003A5D4F" w:rsidRDefault="0055494D" w:rsidP="0025135A">
      <w:pPr>
        <w:pStyle w:val="afff"/>
        <w:jc w:val="both"/>
        <w:rPr>
          <w:rFonts w:ascii="Times New Roman" w:hAnsi="Times New Roman"/>
          <w:sz w:val="24"/>
          <w:szCs w:val="24"/>
        </w:rPr>
      </w:pPr>
      <w:proofErr w:type="gramStart"/>
      <w:r w:rsidRPr="003A5D4F">
        <w:rPr>
          <w:rFonts w:ascii="Times New Roman" w:hAnsi="Times New Roman"/>
          <w:sz w:val="24"/>
          <w:szCs w:val="24"/>
        </w:rPr>
        <w:t>Расчет тарифа на горячую воду в закрытой системе горячего водоснабжения для потребителей ИП Ковалев И.В.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Министерства регионального развития РФ от 15.02.2011 г. № 47 «Об утверждении методических указаний по</w:t>
      </w:r>
      <w:proofErr w:type="gramEnd"/>
      <w:r w:rsidRPr="003A5D4F">
        <w:rPr>
          <w:rFonts w:ascii="Times New Roman" w:hAnsi="Times New Roman"/>
          <w:sz w:val="24"/>
          <w:szCs w:val="24"/>
        </w:rPr>
        <w:t xml:space="preserve"> расчету тарифов и надбавок в сфере деятельности организаций коммунального комплекса».</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Тариф на горячую воду в закрытой системе горячего водоснабжения состоит из компонента на холодную воду и компонента на тепловую энергию.</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 xml:space="preserve">Компонент на холодную воду устанавливается в виде </w:t>
      </w:r>
      <w:proofErr w:type="spellStart"/>
      <w:r w:rsidRPr="003A5D4F">
        <w:rPr>
          <w:rFonts w:ascii="Times New Roman" w:hAnsi="Times New Roman"/>
          <w:sz w:val="24"/>
          <w:szCs w:val="24"/>
        </w:rPr>
        <w:t>одноставочной</w:t>
      </w:r>
      <w:proofErr w:type="spellEnd"/>
      <w:r w:rsidRPr="003A5D4F">
        <w:rPr>
          <w:rFonts w:ascii="Times New Roman" w:hAnsi="Times New Roman"/>
          <w:sz w:val="24"/>
          <w:szCs w:val="24"/>
        </w:rPr>
        <w:t xml:space="preserve"> ценовой ставки тарифа (из расчета платы за 1 куб. метр холодной воды). </w:t>
      </w:r>
      <w:proofErr w:type="gramStart"/>
      <w:r w:rsidRPr="003A5D4F">
        <w:rPr>
          <w:rFonts w:ascii="Times New Roman" w:hAnsi="Times New Roman"/>
          <w:sz w:val="24"/>
          <w:szCs w:val="24"/>
        </w:rPr>
        <w:t>Значение компонента на холодную воду рассчитывается исходя из тарифа на питьевую воду для МУП ЖКХ «</w:t>
      </w:r>
      <w:proofErr w:type="spellStart"/>
      <w:r w:rsidRPr="003A5D4F">
        <w:rPr>
          <w:rFonts w:ascii="Times New Roman" w:hAnsi="Times New Roman"/>
          <w:sz w:val="24"/>
          <w:szCs w:val="24"/>
        </w:rPr>
        <w:t>Караваево</w:t>
      </w:r>
      <w:proofErr w:type="spellEnd"/>
      <w:r w:rsidRPr="003A5D4F">
        <w:rPr>
          <w:rFonts w:ascii="Times New Roman" w:hAnsi="Times New Roman"/>
          <w:sz w:val="24"/>
          <w:szCs w:val="24"/>
        </w:rPr>
        <w:t>» на 2014 (НДС не облагается), в соответствии с постановление департамента государственного регулирования цен и тарифов Костромской области от 27.11.2013 года № 13/413 «Об утверждении производственных программ  муниципального унитарного предприятия жилищно-коммунального хозяйства «</w:t>
      </w:r>
      <w:proofErr w:type="spellStart"/>
      <w:r w:rsidRPr="003A5D4F">
        <w:rPr>
          <w:rFonts w:ascii="Times New Roman" w:hAnsi="Times New Roman"/>
          <w:sz w:val="24"/>
          <w:szCs w:val="24"/>
        </w:rPr>
        <w:t>Караваево</w:t>
      </w:r>
      <w:proofErr w:type="spellEnd"/>
      <w:r w:rsidRPr="003A5D4F">
        <w:rPr>
          <w:rFonts w:ascii="Times New Roman" w:hAnsi="Times New Roman"/>
          <w:sz w:val="24"/>
          <w:szCs w:val="24"/>
        </w:rPr>
        <w:t xml:space="preserve">» администрации </w:t>
      </w:r>
      <w:proofErr w:type="spellStart"/>
      <w:r w:rsidRPr="003A5D4F">
        <w:rPr>
          <w:rFonts w:ascii="Times New Roman" w:hAnsi="Times New Roman"/>
          <w:sz w:val="24"/>
          <w:szCs w:val="24"/>
        </w:rPr>
        <w:t>Караваевского</w:t>
      </w:r>
      <w:proofErr w:type="spellEnd"/>
      <w:r w:rsidRPr="003A5D4F">
        <w:rPr>
          <w:rFonts w:ascii="Times New Roman" w:hAnsi="Times New Roman"/>
          <w:sz w:val="24"/>
          <w:szCs w:val="24"/>
        </w:rPr>
        <w:t xml:space="preserve"> сельского поселения Костромского муниципального района  в сферах водоснабжения и водоотведения</w:t>
      </w:r>
      <w:proofErr w:type="gramEnd"/>
      <w:r w:rsidRPr="003A5D4F">
        <w:rPr>
          <w:rFonts w:ascii="Times New Roman" w:hAnsi="Times New Roman"/>
          <w:sz w:val="24"/>
          <w:szCs w:val="24"/>
        </w:rPr>
        <w:t xml:space="preserve"> на 2014 год, установлении тарифов на питьевую воду и водоотведение муниципального унитарного предприятия жилищно-коммунального хозяйства «</w:t>
      </w:r>
      <w:proofErr w:type="spellStart"/>
      <w:r w:rsidRPr="003A5D4F">
        <w:rPr>
          <w:rFonts w:ascii="Times New Roman" w:hAnsi="Times New Roman"/>
          <w:sz w:val="24"/>
          <w:szCs w:val="24"/>
        </w:rPr>
        <w:t>Караваево</w:t>
      </w:r>
      <w:proofErr w:type="spellEnd"/>
      <w:r w:rsidRPr="003A5D4F">
        <w:rPr>
          <w:rFonts w:ascii="Times New Roman" w:hAnsi="Times New Roman"/>
          <w:sz w:val="24"/>
          <w:szCs w:val="24"/>
        </w:rPr>
        <w:t xml:space="preserve">» администрации </w:t>
      </w:r>
      <w:proofErr w:type="spellStart"/>
      <w:r w:rsidRPr="003A5D4F">
        <w:rPr>
          <w:rFonts w:ascii="Times New Roman" w:hAnsi="Times New Roman"/>
          <w:sz w:val="24"/>
          <w:szCs w:val="24"/>
        </w:rPr>
        <w:t>Караваевского</w:t>
      </w:r>
      <w:proofErr w:type="spellEnd"/>
      <w:r w:rsidRPr="003A5D4F">
        <w:rPr>
          <w:rFonts w:ascii="Times New Roman" w:hAnsi="Times New Roman"/>
          <w:sz w:val="24"/>
          <w:szCs w:val="24"/>
        </w:rPr>
        <w:t xml:space="preserve"> сельского поселения Костромского муниципального района и о признании утратившим силу постановления департамента государственного регулирования цен и тарифов Костромской области от 30.11.2012 № 12/379».</w:t>
      </w:r>
    </w:p>
    <w:p w:rsidR="0055494D" w:rsidRPr="003A5D4F" w:rsidRDefault="0055494D" w:rsidP="0025135A">
      <w:pPr>
        <w:pStyle w:val="afff"/>
        <w:jc w:val="both"/>
        <w:rPr>
          <w:rFonts w:ascii="Times New Roman" w:hAnsi="Times New Roman"/>
          <w:sz w:val="24"/>
          <w:szCs w:val="24"/>
        </w:rPr>
      </w:pPr>
      <w:proofErr w:type="gramStart"/>
      <w:r w:rsidRPr="003A5D4F">
        <w:rPr>
          <w:rFonts w:ascii="Times New Roman" w:hAnsi="Times New Roman"/>
          <w:sz w:val="24"/>
          <w:szCs w:val="24"/>
        </w:rPr>
        <w:t xml:space="preserve">Значение компонента на тепловую энергию определяется  из тарифа на тепловую энергию на 2014 год, отпускаемую ИП Ковалев И.В. потребителям Костромского района, НДС не облагается, в соответствии с постановление департамента государственного регулирования цен и тарифов Костромской области от 17.12.2013г. № 13/558 «Об установлении тарифов на тепловую энергию, поставляемую ИП Ковалев И.В. потребителям </w:t>
      </w:r>
      <w:proofErr w:type="spellStart"/>
      <w:r w:rsidRPr="003A5D4F">
        <w:rPr>
          <w:rFonts w:ascii="Times New Roman" w:hAnsi="Times New Roman"/>
          <w:sz w:val="24"/>
          <w:szCs w:val="24"/>
        </w:rPr>
        <w:t>Караваевского</w:t>
      </w:r>
      <w:proofErr w:type="spellEnd"/>
      <w:r w:rsidRPr="003A5D4F">
        <w:rPr>
          <w:rFonts w:ascii="Times New Roman" w:hAnsi="Times New Roman"/>
          <w:sz w:val="24"/>
          <w:szCs w:val="24"/>
        </w:rPr>
        <w:t xml:space="preserve"> сельского поселения Костромского муниципального района</w:t>
      </w:r>
      <w:proofErr w:type="gramEnd"/>
      <w:r w:rsidRPr="003A5D4F">
        <w:rPr>
          <w:rFonts w:ascii="Times New Roman" w:hAnsi="Times New Roman"/>
          <w:sz w:val="24"/>
          <w:szCs w:val="24"/>
        </w:rPr>
        <w:t xml:space="preserve"> на 2014 год».  </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 xml:space="preserve">Таким образом, на утверждение </w:t>
      </w:r>
      <w:r w:rsidR="005502DC">
        <w:rPr>
          <w:rFonts w:ascii="Times New Roman" w:hAnsi="Times New Roman"/>
          <w:sz w:val="24"/>
          <w:szCs w:val="24"/>
        </w:rPr>
        <w:t>п</w:t>
      </w:r>
      <w:r w:rsidRPr="003A5D4F">
        <w:rPr>
          <w:rFonts w:ascii="Times New Roman" w:hAnsi="Times New Roman"/>
          <w:sz w:val="24"/>
          <w:szCs w:val="24"/>
        </w:rPr>
        <w:t>равления департамента государственного регулирования цен и тарифов Костромской области предлагаются  тарифы на горячую воду в закрытой системе горячего водоснабжения для МУП ЖКХ «</w:t>
      </w:r>
      <w:proofErr w:type="spellStart"/>
      <w:r w:rsidRPr="003A5D4F">
        <w:rPr>
          <w:rFonts w:ascii="Times New Roman" w:hAnsi="Times New Roman"/>
          <w:sz w:val="24"/>
          <w:szCs w:val="24"/>
        </w:rPr>
        <w:t>Караваево</w:t>
      </w:r>
      <w:proofErr w:type="spellEnd"/>
      <w:r w:rsidRPr="003A5D4F">
        <w:rPr>
          <w:rFonts w:ascii="Times New Roman" w:hAnsi="Times New Roman"/>
          <w:sz w:val="24"/>
          <w:szCs w:val="24"/>
        </w:rPr>
        <w:t>» в размерах:</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 xml:space="preserve"> с 01.01.2014г. по 30.06.2014г.:</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 компонент на тепловую энергию – 1719,20 руб./Гкал (НДС не облагается),</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 компонент на холодную воду – 22,02 руб./м3 (НДС не облагается);</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с 01.07.2014г. по 31.12.2014г.:</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 компонент на тепловую энергию – 1793,13 руб./Гкал (НДС не облагается),</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 компонент на холодную воду – 23,14 руб./м3 (НДС не облагается).</w:t>
      </w:r>
    </w:p>
    <w:p w:rsidR="0055494D" w:rsidRPr="003A5D4F" w:rsidRDefault="0055494D" w:rsidP="0055494D">
      <w:pPr>
        <w:pStyle w:val="afff"/>
        <w:rPr>
          <w:rFonts w:ascii="Times New Roman" w:hAnsi="Times New Roman"/>
          <w:b/>
          <w:sz w:val="24"/>
          <w:szCs w:val="24"/>
        </w:rPr>
      </w:pPr>
      <w:r w:rsidRPr="003A5D4F">
        <w:rPr>
          <w:rFonts w:ascii="Times New Roman" w:hAnsi="Times New Roman"/>
          <w:b/>
          <w:sz w:val="24"/>
          <w:szCs w:val="24"/>
        </w:rPr>
        <w:t>РЕШИЛИ:</w:t>
      </w:r>
    </w:p>
    <w:p w:rsidR="0055494D" w:rsidRDefault="0025135A" w:rsidP="0055494D">
      <w:pPr>
        <w:pStyle w:val="afff"/>
        <w:rPr>
          <w:rFonts w:ascii="Times New Roman" w:hAnsi="Times New Roman"/>
          <w:sz w:val="24"/>
          <w:szCs w:val="24"/>
        </w:rPr>
      </w:pPr>
      <w:r>
        <w:rPr>
          <w:rFonts w:ascii="Times New Roman" w:hAnsi="Times New Roman"/>
          <w:sz w:val="24"/>
          <w:szCs w:val="24"/>
        </w:rPr>
        <w:t xml:space="preserve">       1. </w:t>
      </w:r>
      <w:r w:rsidR="0055494D" w:rsidRPr="003A5D4F">
        <w:rPr>
          <w:rFonts w:ascii="Times New Roman" w:hAnsi="Times New Roman"/>
          <w:sz w:val="24"/>
          <w:szCs w:val="24"/>
        </w:rPr>
        <w:t xml:space="preserve">Установить тарифы на горячую воду в закрытой системе горячего водоснабжения для потребителей  ИП Ковалев И.В.  Костромского района на 2014 год. </w:t>
      </w:r>
    </w:p>
    <w:p w:rsidR="00BD6801" w:rsidRPr="003A5D4F" w:rsidRDefault="00BD6801" w:rsidP="0055494D">
      <w:pPr>
        <w:pStyle w:val="afff"/>
        <w:rPr>
          <w:rFonts w:ascii="Times New Roman" w:hAnsi="Times New Roman"/>
          <w:sz w:val="24"/>
          <w:szCs w:val="24"/>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2"/>
        <w:gridCol w:w="1657"/>
        <w:gridCol w:w="1503"/>
        <w:gridCol w:w="1503"/>
        <w:gridCol w:w="1657"/>
      </w:tblGrid>
      <w:tr w:rsidR="0055494D" w:rsidRPr="0025135A" w:rsidTr="000721A3">
        <w:tc>
          <w:tcPr>
            <w:tcW w:w="1720" w:type="pct"/>
            <w:vMerge w:val="restart"/>
            <w:vAlign w:val="center"/>
          </w:tcPr>
          <w:p w:rsidR="0055494D" w:rsidRPr="0025135A" w:rsidRDefault="0055494D" w:rsidP="000721A3">
            <w:pPr>
              <w:pStyle w:val="afff"/>
              <w:rPr>
                <w:rFonts w:ascii="Times New Roman" w:hAnsi="Times New Roman"/>
              </w:rPr>
            </w:pPr>
          </w:p>
          <w:p w:rsidR="0055494D" w:rsidRPr="0025135A" w:rsidRDefault="0055494D" w:rsidP="000721A3">
            <w:pPr>
              <w:pStyle w:val="afff"/>
              <w:rPr>
                <w:rFonts w:ascii="Times New Roman" w:hAnsi="Times New Roman"/>
              </w:rPr>
            </w:pPr>
            <w:r w:rsidRPr="0025135A">
              <w:rPr>
                <w:rFonts w:ascii="Times New Roman" w:hAnsi="Times New Roman"/>
              </w:rPr>
              <w:t>Категория потребителей</w:t>
            </w:r>
          </w:p>
        </w:tc>
        <w:tc>
          <w:tcPr>
            <w:tcW w:w="1640" w:type="pct"/>
            <w:gridSpan w:val="2"/>
            <w:vAlign w:val="center"/>
          </w:tcPr>
          <w:p w:rsidR="0055494D" w:rsidRPr="0025135A" w:rsidRDefault="0055494D" w:rsidP="000721A3">
            <w:pPr>
              <w:pStyle w:val="afff"/>
              <w:rPr>
                <w:rFonts w:ascii="Times New Roman" w:hAnsi="Times New Roman"/>
              </w:rPr>
            </w:pPr>
            <w:r w:rsidRPr="0025135A">
              <w:rPr>
                <w:rFonts w:ascii="Times New Roman" w:hAnsi="Times New Roman"/>
              </w:rPr>
              <w:t>с  01.01.2014 г.                 по 30.06.2014 г.</w:t>
            </w:r>
          </w:p>
        </w:tc>
        <w:tc>
          <w:tcPr>
            <w:tcW w:w="1640" w:type="pct"/>
            <w:gridSpan w:val="2"/>
            <w:vAlign w:val="center"/>
          </w:tcPr>
          <w:p w:rsidR="0055494D" w:rsidRPr="0025135A" w:rsidRDefault="0055494D" w:rsidP="000721A3">
            <w:pPr>
              <w:pStyle w:val="afff"/>
              <w:rPr>
                <w:rFonts w:ascii="Times New Roman" w:hAnsi="Times New Roman"/>
              </w:rPr>
            </w:pPr>
            <w:r w:rsidRPr="0025135A">
              <w:rPr>
                <w:rFonts w:ascii="Times New Roman" w:hAnsi="Times New Roman"/>
              </w:rPr>
              <w:t xml:space="preserve">с  01.07.2014 г.      </w:t>
            </w:r>
          </w:p>
          <w:p w:rsidR="0055494D" w:rsidRPr="0025135A" w:rsidRDefault="0055494D" w:rsidP="000721A3">
            <w:pPr>
              <w:pStyle w:val="afff"/>
              <w:rPr>
                <w:rFonts w:ascii="Times New Roman" w:hAnsi="Times New Roman"/>
              </w:rPr>
            </w:pPr>
            <w:r w:rsidRPr="0025135A">
              <w:rPr>
                <w:rFonts w:ascii="Times New Roman" w:hAnsi="Times New Roman"/>
              </w:rPr>
              <w:t>по 31.12.2014 г.</w:t>
            </w:r>
          </w:p>
        </w:tc>
      </w:tr>
      <w:tr w:rsidR="0055494D" w:rsidRPr="0025135A" w:rsidTr="000721A3">
        <w:tc>
          <w:tcPr>
            <w:tcW w:w="1720" w:type="pct"/>
            <w:vMerge/>
          </w:tcPr>
          <w:p w:rsidR="0055494D" w:rsidRPr="0025135A" w:rsidRDefault="0055494D" w:rsidP="000721A3">
            <w:pPr>
              <w:pStyle w:val="afff"/>
              <w:rPr>
                <w:rFonts w:ascii="Times New Roman" w:hAnsi="Times New Roman"/>
              </w:rPr>
            </w:pPr>
          </w:p>
        </w:tc>
        <w:tc>
          <w:tcPr>
            <w:tcW w:w="860" w:type="pct"/>
          </w:tcPr>
          <w:p w:rsidR="0055494D" w:rsidRPr="0025135A" w:rsidRDefault="0055494D" w:rsidP="000721A3">
            <w:pPr>
              <w:pStyle w:val="afff"/>
              <w:rPr>
                <w:rFonts w:ascii="Times New Roman" w:hAnsi="Times New Roman"/>
              </w:rPr>
            </w:pPr>
            <w:r w:rsidRPr="0025135A">
              <w:rPr>
                <w:rFonts w:ascii="Times New Roman" w:hAnsi="Times New Roman"/>
              </w:rPr>
              <w:t xml:space="preserve">Компонент </w:t>
            </w:r>
          </w:p>
          <w:p w:rsidR="0055494D" w:rsidRPr="0025135A" w:rsidRDefault="0055494D" w:rsidP="000721A3">
            <w:pPr>
              <w:pStyle w:val="afff"/>
              <w:rPr>
                <w:rFonts w:ascii="Times New Roman" w:hAnsi="Times New Roman"/>
              </w:rPr>
            </w:pPr>
            <w:r w:rsidRPr="0025135A">
              <w:rPr>
                <w:rFonts w:ascii="Times New Roman" w:hAnsi="Times New Roman"/>
              </w:rPr>
              <w:t>на холодную воду, руб./ куб. м</w:t>
            </w:r>
          </w:p>
        </w:tc>
        <w:tc>
          <w:tcPr>
            <w:tcW w:w="780" w:type="pct"/>
          </w:tcPr>
          <w:p w:rsidR="0055494D" w:rsidRPr="0025135A" w:rsidRDefault="0055494D" w:rsidP="000721A3">
            <w:pPr>
              <w:pStyle w:val="afff"/>
              <w:rPr>
                <w:rFonts w:ascii="Times New Roman" w:hAnsi="Times New Roman"/>
              </w:rPr>
            </w:pPr>
            <w:r w:rsidRPr="0025135A">
              <w:rPr>
                <w:rFonts w:ascii="Times New Roman" w:hAnsi="Times New Roman"/>
              </w:rPr>
              <w:t xml:space="preserve">Компонент </w:t>
            </w:r>
          </w:p>
          <w:p w:rsidR="0055494D" w:rsidRPr="0025135A" w:rsidRDefault="0055494D" w:rsidP="000721A3">
            <w:pPr>
              <w:pStyle w:val="afff"/>
              <w:rPr>
                <w:rFonts w:ascii="Times New Roman" w:hAnsi="Times New Roman"/>
              </w:rPr>
            </w:pPr>
            <w:r w:rsidRPr="0025135A">
              <w:rPr>
                <w:rFonts w:ascii="Times New Roman" w:hAnsi="Times New Roman"/>
              </w:rPr>
              <w:t>на тепловую энергию, руб./Гкал</w:t>
            </w:r>
          </w:p>
        </w:tc>
        <w:tc>
          <w:tcPr>
            <w:tcW w:w="780" w:type="pct"/>
          </w:tcPr>
          <w:p w:rsidR="0055494D" w:rsidRPr="0025135A" w:rsidRDefault="0055494D" w:rsidP="000721A3">
            <w:pPr>
              <w:pStyle w:val="afff"/>
              <w:rPr>
                <w:rFonts w:ascii="Times New Roman" w:hAnsi="Times New Roman"/>
              </w:rPr>
            </w:pPr>
            <w:r w:rsidRPr="0025135A">
              <w:rPr>
                <w:rFonts w:ascii="Times New Roman" w:hAnsi="Times New Roman"/>
              </w:rPr>
              <w:t xml:space="preserve">Компонент </w:t>
            </w:r>
          </w:p>
          <w:p w:rsidR="0055494D" w:rsidRPr="0025135A" w:rsidRDefault="0055494D" w:rsidP="000721A3">
            <w:pPr>
              <w:pStyle w:val="afff"/>
              <w:rPr>
                <w:rFonts w:ascii="Times New Roman" w:hAnsi="Times New Roman"/>
              </w:rPr>
            </w:pPr>
            <w:r w:rsidRPr="0025135A">
              <w:rPr>
                <w:rFonts w:ascii="Times New Roman" w:hAnsi="Times New Roman"/>
              </w:rPr>
              <w:t>на холодную воду, руб./ куб. м</w:t>
            </w:r>
          </w:p>
        </w:tc>
        <w:tc>
          <w:tcPr>
            <w:tcW w:w="860" w:type="pct"/>
          </w:tcPr>
          <w:p w:rsidR="0055494D" w:rsidRPr="0025135A" w:rsidRDefault="0055494D" w:rsidP="000721A3">
            <w:pPr>
              <w:pStyle w:val="afff"/>
              <w:rPr>
                <w:rFonts w:ascii="Times New Roman" w:hAnsi="Times New Roman"/>
              </w:rPr>
            </w:pPr>
            <w:r w:rsidRPr="0025135A">
              <w:rPr>
                <w:rFonts w:ascii="Times New Roman" w:hAnsi="Times New Roman"/>
              </w:rPr>
              <w:t xml:space="preserve">Компонент </w:t>
            </w:r>
          </w:p>
          <w:p w:rsidR="0055494D" w:rsidRPr="0025135A" w:rsidRDefault="0055494D" w:rsidP="000721A3">
            <w:pPr>
              <w:pStyle w:val="afff"/>
              <w:rPr>
                <w:rFonts w:ascii="Times New Roman" w:hAnsi="Times New Roman"/>
              </w:rPr>
            </w:pPr>
            <w:r w:rsidRPr="0025135A">
              <w:rPr>
                <w:rFonts w:ascii="Times New Roman" w:hAnsi="Times New Roman"/>
              </w:rPr>
              <w:t>на тепловую энергию, руб./Гкал</w:t>
            </w:r>
          </w:p>
        </w:tc>
      </w:tr>
      <w:tr w:rsidR="0055494D" w:rsidRPr="0025135A" w:rsidTr="000721A3">
        <w:tc>
          <w:tcPr>
            <w:tcW w:w="1720"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 xml:space="preserve">Население </w:t>
            </w:r>
          </w:p>
        </w:tc>
        <w:tc>
          <w:tcPr>
            <w:tcW w:w="860"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22,02</w:t>
            </w:r>
          </w:p>
        </w:tc>
        <w:tc>
          <w:tcPr>
            <w:tcW w:w="780"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1719,20</w:t>
            </w:r>
          </w:p>
        </w:tc>
        <w:tc>
          <w:tcPr>
            <w:tcW w:w="780"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23,14</w:t>
            </w:r>
          </w:p>
        </w:tc>
        <w:tc>
          <w:tcPr>
            <w:tcW w:w="860"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1793,13</w:t>
            </w:r>
          </w:p>
        </w:tc>
      </w:tr>
      <w:tr w:rsidR="0055494D" w:rsidRPr="0025135A" w:rsidTr="000721A3">
        <w:tc>
          <w:tcPr>
            <w:tcW w:w="1720"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 xml:space="preserve">Бюджетные и прочие </w:t>
            </w:r>
          </w:p>
          <w:p w:rsidR="0055494D" w:rsidRPr="0025135A" w:rsidRDefault="0055494D" w:rsidP="000721A3">
            <w:pPr>
              <w:pStyle w:val="afff"/>
              <w:rPr>
                <w:rFonts w:ascii="Times New Roman" w:hAnsi="Times New Roman"/>
              </w:rPr>
            </w:pPr>
            <w:r w:rsidRPr="0025135A">
              <w:rPr>
                <w:rFonts w:ascii="Times New Roman" w:hAnsi="Times New Roman"/>
              </w:rPr>
              <w:t xml:space="preserve">потребители </w:t>
            </w:r>
          </w:p>
        </w:tc>
        <w:tc>
          <w:tcPr>
            <w:tcW w:w="860"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22,02</w:t>
            </w:r>
          </w:p>
        </w:tc>
        <w:tc>
          <w:tcPr>
            <w:tcW w:w="780"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1719,20</w:t>
            </w:r>
          </w:p>
        </w:tc>
        <w:tc>
          <w:tcPr>
            <w:tcW w:w="780"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23,14</w:t>
            </w:r>
          </w:p>
        </w:tc>
        <w:tc>
          <w:tcPr>
            <w:tcW w:w="860"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1793,13</w:t>
            </w:r>
          </w:p>
        </w:tc>
      </w:tr>
    </w:tbl>
    <w:p w:rsidR="00BD6801" w:rsidRDefault="00BD6801" w:rsidP="002824E0">
      <w:pPr>
        <w:pStyle w:val="afff"/>
        <w:jc w:val="both"/>
        <w:rPr>
          <w:rFonts w:ascii="Times New Roman" w:hAnsi="Times New Roman"/>
          <w:sz w:val="24"/>
          <w:szCs w:val="24"/>
        </w:rPr>
      </w:pPr>
    </w:p>
    <w:p w:rsidR="0055494D" w:rsidRPr="003A5D4F" w:rsidRDefault="0055494D" w:rsidP="002824E0">
      <w:pPr>
        <w:pStyle w:val="afff"/>
        <w:jc w:val="both"/>
        <w:rPr>
          <w:rFonts w:ascii="Times New Roman" w:hAnsi="Times New Roman"/>
          <w:sz w:val="24"/>
          <w:szCs w:val="24"/>
        </w:rPr>
      </w:pPr>
      <w:r w:rsidRPr="003A5D4F">
        <w:rPr>
          <w:rFonts w:ascii="Times New Roman" w:hAnsi="Times New Roman"/>
          <w:sz w:val="24"/>
          <w:szCs w:val="24"/>
        </w:rPr>
        <w:t xml:space="preserve">Тарифы на горячую воду в закрытой системе горячего водоснабжения для потребителей ИП Ковалев И.В. Костромского района, налогом на добавленную стоимость не облагаются в соответствии с главой 26.2 части второй Налогового кодекса Российской Федерации.   </w:t>
      </w:r>
    </w:p>
    <w:p w:rsidR="0055494D" w:rsidRPr="003A5D4F" w:rsidRDefault="0025135A" w:rsidP="002824E0">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2.  Признать утратившим силу постановление департамента топливно-энергетического комплекса и тарифной политики Костромской области  от   9 октября 2013года  № 13/261 «Об установлении тарифа на горячую  воду  при  закрытой  системе горячего водоснабжения для потребителей              ИП Ковалев И.В. Костромского района на 2013 год».</w:t>
      </w:r>
    </w:p>
    <w:p w:rsidR="0055494D" w:rsidRPr="003A5D4F" w:rsidRDefault="0025135A" w:rsidP="002824E0">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3.  Постановление подлежит официальному опубликованию и вступает в силу с 1 января 2014 года.</w:t>
      </w:r>
    </w:p>
    <w:p w:rsidR="0055494D" w:rsidRPr="003A5D4F" w:rsidRDefault="0025135A" w:rsidP="002824E0">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4.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55494D" w:rsidRDefault="0025135A" w:rsidP="002824E0">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25135A" w:rsidRPr="003A5D4F" w:rsidRDefault="0025135A" w:rsidP="0055494D">
      <w:pPr>
        <w:pStyle w:val="afff"/>
        <w:rPr>
          <w:rFonts w:ascii="Times New Roman" w:hAnsi="Times New Roman"/>
          <w:sz w:val="24"/>
          <w:szCs w:val="24"/>
        </w:rPr>
      </w:pPr>
    </w:p>
    <w:p w:rsidR="0055494D" w:rsidRDefault="0055494D" w:rsidP="0055494D">
      <w:pPr>
        <w:tabs>
          <w:tab w:val="left" w:pos="567"/>
        </w:tabs>
        <w:jc w:val="both"/>
        <w:rPr>
          <w:sz w:val="24"/>
          <w:szCs w:val="24"/>
        </w:rPr>
      </w:pPr>
      <w:r w:rsidRPr="00C57BF6">
        <w:rPr>
          <w:b/>
          <w:sz w:val="24"/>
          <w:szCs w:val="24"/>
        </w:rPr>
        <w:t xml:space="preserve">Вопрос </w:t>
      </w:r>
      <w:r w:rsidR="002824E0">
        <w:rPr>
          <w:b/>
          <w:sz w:val="24"/>
          <w:szCs w:val="24"/>
        </w:rPr>
        <w:t>20</w:t>
      </w:r>
      <w:r w:rsidRPr="00C57BF6">
        <w:rPr>
          <w:b/>
          <w:sz w:val="24"/>
          <w:szCs w:val="24"/>
        </w:rPr>
        <w:t>:</w:t>
      </w:r>
      <w:r w:rsidRPr="00C57BF6">
        <w:rPr>
          <w:sz w:val="24"/>
          <w:szCs w:val="24"/>
        </w:rPr>
        <w:t xml:space="preserve"> Об установлении тарифов на тепловую энергию, поставляемую МУП ЖКХ «</w:t>
      </w:r>
      <w:proofErr w:type="spellStart"/>
      <w:r w:rsidRPr="00C57BF6">
        <w:rPr>
          <w:sz w:val="24"/>
          <w:szCs w:val="24"/>
        </w:rPr>
        <w:t>Караваево</w:t>
      </w:r>
      <w:proofErr w:type="spellEnd"/>
      <w:r w:rsidRPr="00C57BF6">
        <w:rPr>
          <w:sz w:val="24"/>
          <w:szCs w:val="24"/>
        </w:rPr>
        <w:t xml:space="preserve">» администрации </w:t>
      </w:r>
      <w:proofErr w:type="spellStart"/>
      <w:r w:rsidRPr="00C57BF6">
        <w:rPr>
          <w:sz w:val="24"/>
          <w:szCs w:val="24"/>
        </w:rPr>
        <w:t>Караваевского</w:t>
      </w:r>
      <w:proofErr w:type="spellEnd"/>
      <w:r w:rsidRPr="00C57BF6">
        <w:rPr>
          <w:sz w:val="24"/>
          <w:szCs w:val="24"/>
        </w:rPr>
        <w:t xml:space="preserve">  сельского поселения потребителям Костромского муниципального района.</w:t>
      </w:r>
    </w:p>
    <w:p w:rsidR="00BD6801" w:rsidRPr="00C57BF6" w:rsidRDefault="00BD6801" w:rsidP="0055494D">
      <w:pPr>
        <w:tabs>
          <w:tab w:val="left" w:pos="567"/>
        </w:tabs>
        <w:jc w:val="both"/>
        <w:rPr>
          <w:sz w:val="24"/>
          <w:szCs w:val="24"/>
        </w:rPr>
      </w:pPr>
    </w:p>
    <w:p w:rsidR="0055494D" w:rsidRPr="00C57BF6" w:rsidRDefault="0055494D" w:rsidP="0055494D">
      <w:pPr>
        <w:spacing w:line="235" w:lineRule="auto"/>
        <w:ind w:right="-1"/>
        <w:jc w:val="both"/>
        <w:rPr>
          <w:sz w:val="24"/>
          <w:szCs w:val="24"/>
        </w:rPr>
      </w:pPr>
      <w:r w:rsidRPr="00C57BF6">
        <w:rPr>
          <w:b/>
          <w:sz w:val="24"/>
          <w:szCs w:val="24"/>
        </w:rPr>
        <w:t>СЛУШАЛИ:</w:t>
      </w:r>
    </w:p>
    <w:p w:rsidR="00EC3840" w:rsidRDefault="0055494D" w:rsidP="00C57BF6">
      <w:pPr>
        <w:tabs>
          <w:tab w:val="left" w:pos="567"/>
        </w:tabs>
        <w:jc w:val="both"/>
        <w:rPr>
          <w:sz w:val="26"/>
          <w:szCs w:val="26"/>
        </w:rPr>
      </w:pPr>
      <w:r w:rsidRPr="00EC3840">
        <w:rPr>
          <w:sz w:val="24"/>
          <w:szCs w:val="24"/>
        </w:rPr>
        <w:tab/>
        <w:t xml:space="preserve">  Уполномоченного по делу </w:t>
      </w:r>
      <w:proofErr w:type="spellStart"/>
      <w:r w:rsidRPr="00EC3840">
        <w:rPr>
          <w:sz w:val="24"/>
          <w:szCs w:val="24"/>
        </w:rPr>
        <w:t>Колышеву</w:t>
      </w:r>
      <w:proofErr w:type="spellEnd"/>
      <w:r w:rsidRPr="00EC3840">
        <w:rPr>
          <w:sz w:val="24"/>
          <w:szCs w:val="24"/>
        </w:rPr>
        <w:t xml:space="preserve"> Д.А., сообщившего по рассматриваемому вопросу следующее. </w:t>
      </w:r>
      <w:r w:rsidR="00EC3840" w:rsidRPr="00C96DCC">
        <w:rPr>
          <w:sz w:val="26"/>
          <w:szCs w:val="26"/>
        </w:rPr>
        <w:t xml:space="preserve"> </w:t>
      </w:r>
    </w:p>
    <w:p w:rsidR="00EC3840" w:rsidRPr="00EC3840" w:rsidRDefault="00EC3840" w:rsidP="00EC3840">
      <w:pPr>
        <w:spacing w:line="280" w:lineRule="exact"/>
        <w:ind w:firstLine="540"/>
        <w:jc w:val="both"/>
        <w:rPr>
          <w:sz w:val="24"/>
          <w:szCs w:val="24"/>
        </w:rPr>
      </w:pPr>
      <w:r w:rsidRPr="00EC3840">
        <w:rPr>
          <w:sz w:val="24"/>
          <w:szCs w:val="24"/>
        </w:rPr>
        <w:t>МУП ЖКХ «</w:t>
      </w:r>
      <w:proofErr w:type="spellStart"/>
      <w:r w:rsidRPr="00EC3840">
        <w:rPr>
          <w:sz w:val="24"/>
          <w:szCs w:val="24"/>
        </w:rPr>
        <w:t>Караваево</w:t>
      </w:r>
      <w:proofErr w:type="spellEnd"/>
      <w:r w:rsidRPr="00EC3840">
        <w:rPr>
          <w:sz w:val="24"/>
          <w:szCs w:val="24"/>
        </w:rPr>
        <w:t xml:space="preserve">» Администрации </w:t>
      </w:r>
      <w:proofErr w:type="spellStart"/>
      <w:r w:rsidRPr="00EC3840">
        <w:rPr>
          <w:sz w:val="24"/>
          <w:szCs w:val="24"/>
        </w:rPr>
        <w:t>Караваевского</w:t>
      </w:r>
      <w:proofErr w:type="spellEnd"/>
      <w:r w:rsidRPr="00EC3840">
        <w:rPr>
          <w:sz w:val="24"/>
          <w:szCs w:val="24"/>
        </w:rPr>
        <w:t xml:space="preserve"> сельского поселения представило в департамент государственного регулирования цен и тарифов Костромской области заявление от 30.04.2013 года № О-931, на установление </w:t>
      </w:r>
      <w:proofErr w:type="gramStart"/>
      <w:r w:rsidRPr="00EC3840">
        <w:rPr>
          <w:sz w:val="24"/>
          <w:szCs w:val="24"/>
        </w:rPr>
        <w:t>тарифов</w:t>
      </w:r>
      <w:proofErr w:type="gramEnd"/>
      <w:r w:rsidRPr="00EC3840">
        <w:rPr>
          <w:sz w:val="24"/>
          <w:szCs w:val="24"/>
        </w:rPr>
        <w:t xml:space="preserve"> на производство  и передачу тепловой энергии на 2014 год.</w:t>
      </w:r>
    </w:p>
    <w:p w:rsidR="00EC3840" w:rsidRPr="00EC3840" w:rsidRDefault="00EC3840" w:rsidP="00EC3840">
      <w:pPr>
        <w:spacing w:line="280" w:lineRule="exact"/>
        <w:ind w:firstLine="540"/>
        <w:jc w:val="both"/>
        <w:rPr>
          <w:sz w:val="24"/>
          <w:szCs w:val="24"/>
        </w:rPr>
      </w:pPr>
      <w:r w:rsidRPr="00EC3840">
        <w:rPr>
          <w:sz w:val="24"/>
          <w:szCs w:val="24"/>
        </w:rPr>
        <w:t>Предложение МУП ЖКХ «</w:t>
      </w:r>
      <w:proofErr w:type="spellStart"/>
      <w:r w:rsidRPr="00EC3840">
        <w:rPr>
          <w:sz w:val="24"/>
          <w:szCs w:val="24"/>
        </w:rPr>
        <w:t>Караваево</w:t>
      </w:r>
      <w:proofErr w:type="spellEnd"/>
      <w:r w:rsidRPr="00EC3840">
        <w:rPr>
          <w:sz w:val="24"/>
          <w:szCs w:val="24"/>
        </w:rPr>
        <w:t xml:space="preserve">» Администрации </w:t>
      </w:r>
      <w:proofErr w:type="spellStart"/>
      <w:r w:rsidRPr="00EC3840">
        <w:rPr>
          <w:sz w:val="24"/>
          <w:szCs w:val="24"/>
        </w:rPr>
        <w:t>Караваевского</w:t>
      </w:r>
      <w:proofErr w:type="spellEnd"/>
      <w:r w:rsidRPr="00EC3840">
        <w:rPr>
          <w:sz w:val="24"/>
          <w:szCs w:val="24"/>
        </w:rPr>
        <w:t xml:space="preserve"> сельского поселения Костромского муниципального района по тарифам на производство и передачу тепловой энергии 2247,90 руб./Гкал (НДС не облагается), НВВ – 9021,71 тыс. рублей.</w:t>
      </w:r>
    </w:p>
    <w:p w:rsidR="00EC3840" w:rsidRPr="00EC3840" w:rsidRDefault="00EC3840" w:rsidP="00EC3840">
      <w:pPr>
        <w:spacing w:line="280" w:lineRule="exact"/>
        <w:ind w:firstLine="540"/>
        <w:jc w:val="both"/>
        <w:rPr>
          <w:sz w:val="24"/>
          <w:szCs w:val="24"/>
        </w:rPr>
      </w:pPr>
      <w:r w:rsidRPr="00EC3840">
        <w:rPr>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EC3840">
        <w:rPr>
          <w:sz w:val="24"/>
          <w:szCs w:val="24"/>
        </w:rPr>
        <w:t>КО</w:t>
      </w:r>
      <w:proofErr w:type="gramEnd"/>
      <w:r w:rsidRPr="00EC3840">
        <w:rPr>
          <w:sz w:val="24"/>
          <w:szCs w:val="24"/>
        </w:rPr>
        <w:t xml:space="preserve"> принято решение об открытии дела по установлению тарифов на тепловую энергию на 2014 год от 16.05.2013 г. № 149. </w:t>
      </w:r>
    </w:p>
    <w:p w:rsidR="00EC3840" w:rsidRPr="00EC3840" w:rsidRDefault="00EC3840" w:rsidP="00EC3840">
      <w:pPr>
        <w:spacing w:line="280" w:lineRule="exact"/>
        <w:ind w:firstLine="567"/>
        <w:jc w:val="both"/>
        <w:rPr>
          <w:sz w:val="24"/>
          <w:szCs w:val="24"/>
        </w:rPr>
      </w:pPr>
      <w:proofErr w:type="gramStart"/>
      <w:r w:rsidRPr="00EC3840">
        <w:rPr>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15.10.2013 г. № 191-э/2 «Об установлении предельных максимальных уровней тарифов на тепловую энергию</w:t>
      </w:r>
      <w:proofErr w:type="gramEnd"/>
      <w:r w:rsidRPr="00EC3840">
        <w:rPr>
          <w:sz w:val="24"/>
          <w:szCs w:val="24"/>
        </w:rPr>
        <w:t xml:space="preserve"> (мощность), поставляемую теплоснабжающими организациями потребителям в среднем по субъектам Российской Федерации».</w:t>
      </w:r>
    </w:p>
    <w:p w:rsidR="00EC3840" w:rsidRPr="00EC3840" w:rsidRDefault="00EC3840" w:rsidP="00EC3840">
      <w:pPr>
        <w:spacing w:line="280" w:lineRule="exact"/>
        <w:ind w:firstLine="540"/>
        <w:jc w:val="both"/>
        <w:rPr>
          <w:sz w:val="24"/>
          <w:szCs w:val="24"/>
        </w:rPr>
      </w:pPr>
      <w:r w:rsidRPr="00EC3840">
        <w:rPr>
          <w:sz w:val="24"/>
          <w:szCs w:val="24"/>
        </w:rPr>
        <w:t>Основные плановые показатели МУП ЖКХ «</w:t>
      </w:r>
      <w:proofErr w:type="spellStart"/>
      <w:r w:rsidRPr="00EC3840">
        <w:rPr>
          <w:sz w:val="24"/>
          <w:szCs w:val="24"/>
        </w:rPr>
        <w:t>Караваево</w:t>
      </w:r>
      <w:proofErr w:type="spellEnd"/>
      <w:r w:rsidRPr="00EC3840">
        <w:rPr>
          <w:sz w:val="24"/>
          <w:szCs w:val="24"/>
        </w:rPr>
        <w:t xml:space="preserve">» Администрации </w:t>
      </w:r>
      <w:proofErr w:type="spellStart"/>
      <w:r w:rsidRPr="00EC3840">
        <w:rPr>
          <w:sz w:val="24"/>
          <w:szCs w:val="24"/>
        </w:rPr>
        <w:t>Караваевского</w:t>
      </w:r>
      <w:proofErr w:type="spellEnd"/>
      <w:r w:rsidRPr="00EC3840">
        <w:rPr>
          <w:sz w:val="24"/>
          <w:szCs w:val="24"/>
        </w:rPr>
        <w:t xml:space="preserve"> сельского поселения на 2014 год по теплоснабжению (по расчету департамента ГРЦТ </w:t>
      </w:r>
      <w:proofErr w:type="gramStart"/>
      <w:r w:rsidRPr="00EC3840">
        <w:rPr>
          <w:sz w:val="24"/>
          <w:szCs w:val="24"/>
        </w:rPr>
        <w:t>КО</w:t>
      </w:r>
      <w:proofErr w:type="gramEnd"/>
      <w:r w:rsidRPr="00EC3840">
        <w:rPr>
          <w:sz w:val="24"/>
          <w:szCs w:val="24"/>
        </w:rPr>
        <w:t>) составили:</w:t>
      </w:r>
    </w:p>
    <w:p w:rsidR="00EC3840" w:rsidRPr="00EC3840" w:rsidRDefault="00EC3840" w:rsidP="00EC3840">
      <w:pPr>
        <w:spacing w:line="280" w:lineRule="exact"/>
        <w:ind w:firstLine="540"/>
        <w:jc w:val="both"/>
        <w:rPr>
          <w:sz w:val="24"/>
          <w:szCs w:val="24"/>
        </w:rPr>
      </w:pPr>
      <w:r w:rsidRPr="00EC3840">
        <w:rPr>
          <w:sz w:val="24"/>
          <w:szCs w:val="24"/>
        </w:rPr>
        <w:lastRenderedPageBreak/>
        <w:t>- объем произведенной тепловой энергии – 14386,14 Гкал;</w:t>
      </w:r>
    </w:p>
    <w:p w:rsidR="00EC3840" w:rsidRPr="00EC3840" w:rsidRDefault="00EC3840" w:rsidP="00EC3840">
      <w:pPr>
        <w:spacing w:line="280" w:lineRule="exact"/>
        <w:ind w:firstLine="540"/>
        <w:jc w:val="both"/>
        <w:rPr>
          <w:sz w:val="24"/>
          <w:szCs w:val="24"/>
        </w:rPr>
      </w:pPr>
      <w:r w:rsidRPr="00EC3840">
        <w:rPr>
          <w:sz w:val="24"/>
          <w:szCs w:val="24"/>
        </w:rPr>
        <w:t>- объем расхода тепловой энергии на нужды котельной – 323,44 Гкал;</w:t>
      </w:r>
    </w:p>
    <w:p w:rsidR="00EC3840" w:rsidRPr="00EC3840" w:rsidRDefault="00EC3840" w:rsidP="00EC3840">
      <w:pPr>
        <w:spacing w:line="280" w:lineRule="exact"/>
        <w:ind w:firstLine="540"/>
        <w:jc w:val="both"/>
        <w:rPr>
          <w:sz w:val="24"/>
          <w:szCs w:val="24"/>
        </w:rPr>
      </w:pPr>
      <w:r w:rsidRPr="00EC3840">
        <w:rPr>
          <w:sz w:val="24"/>
          <w:szCs w:val="24"/>
        </w:rPr>
        <w:t>- объем покупной тепловой энергии (ОАО «ТГК-2») – 37861,50 Гкал</w:t>
      </w:r>
    </w:p>
    <w:p w:rsidR="00EC3840" w:rsidRPr="00EC3840" w:rsidRDefault="00EC3840" w:rsidP="00EC3840">
      <w:pPr>
        <w:spacing w:line="280" w:lineRule="exact"/>
        <w:ind w:firstLine="540"/>
        <w:jc w:val="both"/>
        <w:rPr>
          <w:sz w:val="24"/>
          <w:szCs w:val="24"/>
        </w:rPr>
      </w:pPr>
      <w:r w:rsidRPr="00EC3840">
        <w:rPr>
          <w:sz w:val="24"/>
          <w:szCs w:val="24"/>
        </w:rPr>
        <w:t>- объем потерь тепловой энергии в теплосетях – 4436,40 Гкал;</w:t>
      </w:r>
    </w:p>
    <w:p w:rsidR="00EC3840" w:rsidRPr="00EC3840" w:rsidRDefault="00EC3840" w:rsidP="00EC3840">
      <w:pPr>
        <w:spacing w:line="280" w:lineRule="exact"/>
        <w:ind w:firstLine="540"/>
        <w:jc w:val="both"/>
        <w:rPr>
          <w:sz w:val="24"/>
          <w:szCs w:val="24"/>
        </w:rPr>
      </w:pPr>
      <w:r w:rsidRPr="00EC3840">
        <w:rPr>
          <w:sz w:val="24"/>
          <w:szCs w:val="24"/>
        </w:rPr>
        <w:t>- объем реализации тепловой энергии потребителям – 47487,80 Гкал,</w:t>
      </w:r>
    </w:p>
    <w:p w:rsidR="00EC3840" w:rsidRPr="00EC3840" w:rsidRDefault="00EC3840" w:rsidP="00EC3840">
      <w:pPr>
        <w:spacing w:line="280" w:lineRule="exact"/>
        <w:ind w:firstLine="540"/>
        <w:jc w:val="both"/>
        <w:rPr>
          <w:sz w:val="24"/>
          <w:szCs w:val="24"/>
        </w:rPr>
      </w:pPr>
      <w:r w:rsidRPr="00EC3840">
        <w:rPr>
          <w:sz w:val="24"/>
          <w:szCs w:val="24"/>
        </w:rPr>
        <w:t xml:space="preserve">  Объем необходимой валовой выручки – 78858,49 тыс. руб., в том числе:</w:t>
      </w:r>
    </w:p>
    <w:p w:rsidR="00EC3840" w:rsidRPr="00EC3840" w:rsidRDefault="00EC3840" w:rsidP="00EC3840">
      <w:pPr>
        <w:spacing w:line="280" w:lineRule="exact"/>
        <w:ind w:firstLine="540"/>
        <w:jc w:val="both"/>
        <w:rPr>
          <w:sz w:val="24"/>
          <w:szCs w:val="24"/>
        </w:rPr>
      </w:pPr>
      <w:r w:rsidRPr="00EC3840">
        <w:rPr>
          <w:sz w:val="24"/>
          <w:szCs w:val="24"/>
        </w:rPr>
        <w:t>- затраты на топливо на технологические цели – 11382,47 тыс. руб.;</w:t>
      </w:r>
    </w:p>
    <w:p w:rsidR="00EC3840" w:rsidRPr="00EC3840" w:rsidRDefault="00EC3840" w:rsidP="00EC3840">
      <w:pPr>
        <w:spacing w:line="280" w:lineRule="exact"/>
        <w:ind w:firstLine="540"/>
        <w:jc w:val="both"/>
        <w:rPr>
          <w:sz w:val="24"/>
          <w:szCs w:val="24"/>
        </w:rPr>
      </w:pPr>
      <w:r w:rsidRPr="00EC3840">
        <w:rPr>
          <w:sz w:val="24"/>
          <w:szCs w:val="24"/>
        </w:rPr>
        <w:t>- затраты на электроэнергию на технологические нужды – 2924,45 тыс. руб.;</w:t>
      </w:r>
    </w:p>
    <w:p w:rsidR="00EC3840" w:rsidRPr="00EC3840" w:rsidRDefault="00EC3840" w:rsidP="00EC3840">
      <w:pPr>
        <w:spacing w:line="280" w:lineRule="exact"/>
        <w:ind w:firstLine="540"/>
        <w:jc w:val="both"/>
        <w:rPr>
          <w:sz w:val="24"/>
          <w:szCs w:val="24"/>
        </w:rPr>
      </w:pPr>
      <w:r w:rsidRPr="00EC3840">
        <w:rPr>
          <w:sz w:val="24"/>
          <w:szCs w:val="24"/>
        </w:rPr>
        <w:t>- затраты на воду на технологические цели – 746,66 тыс. руб.;</w:t>
      </w:r>
    </w:p>
    <w:p w:rsidR="00EC3840" w:rsidRPr="00EC3840" w:rsidRDefault="00EC3840" w:rsidP="00EC3840">
      <w:pPr>
        <w:spacing w:line="280" w:lineRule="exact"/>
        <w:ind w:firstLine="540"/>
        <w:jc w:val="both"/>
        <w:rPr>
          <w:sz w:val="24"/>
          <w:szCs w:val="24"/>
        </w:rPr>
      </w:pPr>
      <w:r w:rsidRPr="00EC3840">
        <w:rPr>
          <w:sz w:val="24"/>
          <w:szCs w:val="24"/>
        </w:rPr>
        <w:t>- затраты на оплату труда производственных рабочих (с учетом страховых взносов во внебюджетные фонды) – 6704,00 тыс. руб.;</w:t>
      </w:r>
    </w:p>
    <w:p w:rsidR="00EC3840" w:rsidRPr="00EC3840" w:rsidRDefault="00EC3840" w:rsidP="00EC3840">
      <w:pPr>
        <w:spacing w:line="280" w:lineRule="exact"/>
        <w:ind w:firstLine="540"/>
        <w:jc w:val="both"/>
        <w:rPr>
          <w:sz w:val="24"/>
          <w:szCs w:val="24"/>
        </w:rPr>
      </w:pPr>
      <w:r w:rsidRPr="00EC3840">
        <w:rPr>
          <w:sz w:val="24"/>
          <w:szCs w:val="24"/>
        </w:rPr>
        <w:t xml:space="preserve"> - расходы по содержанию и эксплуатации оборудования – 1885,18 тыс. руб.;</w:t>
      </w:r>
    </w:p>
    <w:p w:rsidR="00EC3840" w:rsidRPr="00EC3840" w:rsidRDefault="00EC3840" w:rsidP="00EC3840">
      <w:pPr>
        <w:spacing w:line="280" w:lineRule="exact"/>
        <w:ind w:firstLine="540"/>
        <w:jc w:val="both"/>
        <w:rPr>
          <w:sz w:val="24"/>
          <w:szCs w:val="24"/>
        </w:rPr>
      </w:pPr>
      <w:r w:rsidRPr="00EC3840">
        <w:rPr>
          <w:sz w:val="24"/>
          <w:szCs w:val="24"/>
        </w:rPr>
        <w:t>- цеховые расходы – 756,58 тыс. руб.;</w:t>
      </w:r>
    </w:p>
    <w:p w:rsidR="00EC3840" w:rsidRPr="00EC3840" w:rsidRDefault="00EC3840" w:rsidP="00EC3840">
      <w:pPr>
        <w:spacing w:line="280" w:lineRule="exact"/>
        <w:ind w:firstLine="540"/>
        <w:jc w:val="both"/>
        <w:rPr>
          <w:sz w:val="24"/>
          <w:szCs w:val="24"/>
        </w:rPr>
      </w:pPr>
      <w:r w:rsidRPr="00EC3840">
        <w:rPr>
          <w:sz w:val="24"/>
          <w:szCs w:val="24"/>
        </w:rPr>
        <w:t>- проведение аварийно-восстановительных работ (содержание АДС) – 2596,85 тыс. руб.;</w:t>
      </w:r>
    </w:p>
    <w:p w:rsidR="00EC3840" w:rsidRPr="00EC3840" w:rsidRDefault="00EC3840" w:rsidP="00EC3840">
      <w:pPr>
        <w:spacing w:line="280" w:lineRule="exact"/>
        <w:ind w:firstLine="540"/>
        <w:jc w:val="both"/>
        <w:rPr>
          <w:sz w:val="24"/>
          <w:szCs w:val="24"/>
        </w:rPr>
      </w:pPr>
      <w:r w:rsidRPr="00EC3840">
        <w:rPr>
          <w:sz w:val="24"/>
          <w:szCs w:val="24"/>
        </w:rPr>
        <w:t xml:space="preserve"> - прочие прямые расходы – 1203,72 тыс. руб.;</w:t>
      </w:r>
    </w:p>
    <w:p w:rsidR="00EC3840" w:rsidRPr="00EC3840" w:rsidRDefault="00EC3840" w:rsidP="00EC3840">
      <w:pPr>
        <w:spacing w:line="280" w:lineRule="exact"/>
        <w:ind w:firstLine="540"/>
        <w:jc w:val="both"/>
        <w:rPr>
          <w:sz w:val="24"/>
          <w:szCs w:val="24"/>
        </w:rPr>
      </w:pPr>
      <w:r w:rsidRPr="00EC3840">
        <w:rPr>
          <w:sz w:val="24"/>
          <w:szCs w:val="24"/>
        </w:rPr>
        <w:t>- оплата тепловой энергии, полученной со стороны – 43168,70 тыс. руб.;</w:t>
      </w:r>
    </w:p>
    <w:p w:rsidR="00EC3840" w:rsidRPr="00EC3840" w:rsidRDefault="00EC3840" w:rsidP="00EC3840">
      <w:pPr>
        <w:spacing w:line="280" w:lineRule="exact"/>
        <w:ind w:firstLine="540"/>
        <w:jc w:val="both"/>
        <w:rPr>
          <w:sz w:val="24"/>
          <w:szCs w:val="24"/>
        </w:rPr>
      </w:pPr>
      <w:r w:rsidRPr="00EC3840">
        <w:rPr>
          <w:sz w:val="24"/>
          <w:szCs w:val="24"/>
        </w:rPr>
        <w:t>- общехозяйственные расходы – 6659,32 тыс. руб.;</w:t>
      </w:r>
    </w:p>
    <w:p w:rsidR="00EC3840" w:rsidRPr="00EC3840" w:rsidRDefault="00EC3840" w:rsidP="00EC3840">
      <w:pPr>
        <w:spacing w:line="280" w:lineRule="exact"/>
        <w:ind w:firstLine="540"/>
        <w:jc w:val="both"/>
        <w:rPr>
          <w:sz w:val="24"/>
          <w:szCs w:val="24"/>
        </w:rPr>
      </w:pPr>
      <w:r w:rsidRPr="00EC3840">
        <w:rPr>
          <w:sz w:val="24"/>
          <w:szCs w:val="24"/>
        </w:rPr>
        <w:t>-необходимая прибыль – 830,57 тыс. руб.</w:t>
      </w:r>
    </w:p>
    <w:p w:rsidR="00EC3840" w:rsidRPr="00EC3840" w:rsidRDefault="00EC3840" w:rsidP="00EC3840">
      <w:pPr>
        <w:spacing w:line="280" w:lineRule="exact"/>
        <w:ind w:firstLine="540"/>
        <w:jc w:val="both"/>
        <w:rPr>
          <w:sz w:val="24"/>
          <w:szCs w:val="24"/>
        </w:rPr>
      </w:pPr>
      <w:r w:rsidRPr="00EC3840">
        <w:rPr>
          <w:sz w:val="24"/>
          <w:szCs w:val="24"/>
        </w:rPr>
        <w:t>В результате проведенной экспертизы представленных расчетов произведена корректировка следующих показателей:</w:t>
      </w:r>
    </w:p>
    <w:p w:rsidR="00EC3840" w:rsidRPr="00EC3840" w:rsidRDefault="00EC3840" w:rsidP="00EC3840">
      <w:pPr>
        <w:pStyle w:val="21"/>
        <w:tabs>
          <w:tab w:val="left" w:pos="4962"/>
        </w:tabs>
        <w:spacing w:line="280" w:lineRule="exact"/>
        <w:ind w:firstLine="600"/>
        <w:rPr>
          <w:sz w:val="24"/>
          <w:szCs w:val="24"/>
        </w:rPr>
      </w:pPr>
      <w:r w:rsidRPr="00EC3840">
        <w:rPr>
          <w:sz w:val="24"/>
          <w:szCs w:val="24"/>
        </w:rPr>
        <w:t>1) «Топливо на технологические цели» - затраты по данной статье приняты департаментом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Удельный расход топлива и потери приняты на уровне 2013 года и  составили соответственно 166,80 кг/</w:t>
      </w:r>
      <w:proofErr w:type="spellStart"/>
      <w:r w:rsidRPr="00EC3840">
        <w:rPr>
          <w:sz w:val="24"/>
          <w:szCs w:val="24"/>
        </w:rPr>
        <w:t>т.у.т</w:t>
      </w:r>
      <w:proofErr w:type="spellEnd"/>
      <w:r w:rsidRPr="00EC3840">
        <w:rPr>
          <w:sz w:val="24"/>
          <w:szCs w:val="24"/>
        </w:rPr>
        <w:t>. и 4436,40 Гкал (8,5%) Отклонение составило 131,57 тыс</w:t>
      </w:r>
      <w:proofErr w:type="gramStart"/>
      <w:r w:rsidRPr="00EC3840">
        <w:rPr>
          <w:sz w:val="24"/>
          <w:szCs w:val="24"/>
        </w:rPr>
        <w:t>.р</w:t>
      </w:r>
      <w:proofErr w:type="gramEnd"/>
      <w:r w:rsidRPr="00EC3840">
        <w:rPr>
          <w:sz w:val="24"/>
          <w:szCs w:val="24"/>
        </w:rPr>
        <w:t>ублей в сторону увеличения, за счет корректировки цены природного газа на 86,04 руб. за 1м3.</w:t>
      </w:r>
    </w:p>
    <w:p w:rsidR="00EC3840" w:rsidRPr="00EC3840" w:rsidRDefault="00EC3840" w:rsidP="00EC3840">
      <w:pPr>
        <w:spacing w:line="280" w:lineRule="exact"/>
        <w:ind w:firstLine="540"/>
        <w:jc w:val="both"/>
        <w:rPr>
          <w:sz w:val="24"/>
          <w:szCs w:val="24"/>
        </w:rPr>
      </w:pPr>
      <w:r w:rsidRPr="00EC3840">
        <w:rPr>
          <w:sz w:val="24"/>
          <w:szCs w:val="24"/>
        </w:rPr>
        <w:t>2) «Электроэнергия на технологические нужды» - затраты снижены на 679,95 тыс. руб. за счет корректировки  объема потребляемой электроэнергии на 46,78 тыс. кВт.ч. Объем электроэнергии принят исходя из фактического потребления котельными за 2010-2012 гг. Затраты с 01.01.2014г составили 2838,61 тыс. руб., с 01.07.2014г. проиндексированы на 107,2% и составили 3042,99 тыс. руб..</w:t>
      </w:r>
    </w:p>
    <w:p w:rsidR="00EC3840" w:rsidRPr="00EC3840" w:rsidRDefault="00EC3840" w:rsidP="00EC3840">
      <w:pPr>
        <w:spacing w:line="280" w:lineRule="exact"/>
        <w:ind w:firstLine="540"/>
        <w:jc w:val="both"/>
        <w:rPr>
          <w:sz w:val="24"/>
          <w:szCs w:val="24"/>
        </w:rPr>
      </w:pPr>
      <w:r w:rsidRPr="00EC3840">
        <w:rPr>
          <w:sz w:val="24"/>
          <w:szCs w:val="24"/>
        </w:rPr>
        <w:t>3) «Вода на технологические цели» - затраты снижены на 532,84 тыс. руб. за счет корректировки объема потребляемой воды на 56,58 тыс. м3 и составили 746,66 тыс. руб.</w:t>
      </w:r>
    </w:p>
    <w:p w:rsidR="00EC3840" w:rsidRPr="00EC3840" w:rsidRDefault="00EC3840" w:rsidP="00EC3840">
      <w:pPr>
        <w:spacing w:line="280" w:lineRule="exact"/>
        <w:ind w:firstLine="540"/>
        <w:jc w:val="both"/>
        <w:rPr>
          <w:sz w:val="24"/>
          <w:szCs w:val="24"/>
        </w:rPr>
      </w:pPr>
      <w:r w:rsidRPr="00EC3840">
        <w:rPr>
          <w:sz w:val="24"/>
          <w:szCs w:val="24"/>
        </w:rPr>
        <w:t xml:space="preserve">4) «Основная и дополнительная заработная плата» - затраты скорректированы в сторону снижения на 608,60 тыс. руб. и составили 5149,00 тыс. руб., численность основных производственных рабочих составила 30 единиц, среднемесячная заработная плата – 14302,79 руб., минимальная тарифная ставка  рабочего первого разряда 4563,21 руб., затраты с 01.01.2014 г. приняты на уровне 2013 г – 5047,30 тыс. руб., с 01.07.2014г. </w:t>
      </w:r>
      <w:proofErr w:type="gramStart"/>
      <w:r w:rsidRPr="00EC3840">
        <w:rPr>
          <w:sz w:val="24"/>
          <w:szCs w:val="24"/>
        </w:rPr>
        <w:t>–п</w:t>
      </w:r>
      <w:proofErr w:type="gramEnd"/>
      <w:r w:rsidRPr="00EC3840">
        <w:rPr>
          <w:sz w:val="24"/>
          <w:szCs w:val="24"/>
        </w:rPr>
        <w:t>роиндексированы на 104,8% и составили 5289,52 тыс. руб.</w:t>
      </w:r>
    </w:p>
    <w:p w:rsidR="00EC3840" w:rsidRPr="00EC3840" w:rsidRDefault="00EC3840" w:rsidP="00EC3840">
      <w:pPr>
        <w:spacing w:line="280" w:lineRule="exact"/>
        <w:ind w:firstLine="540"/>
        <w:jc w:val="both"/>
        <w:rPr>
          <w:sz w:val="24"/>
          <w:szCs w:val="24"/>
        </w:rPr>
      </w:pPr>
      <w:r w:rsidRPr="00EC3840">
        <w:rPr>
          <w:sz w:val="24"/>
          <w:szCs w:val="24"/>
        </w:rPr>
        <w:t>5) «Расходы по содержанию и эксплуатации оборудования» - затраты снижены на 3538,32 тыс. руб. за счет корректировки затрат на ремонт и техническое обслуживание» (скорректированы сметы на ремонт) и составили 1885,18 тыс. руб.</w:t>
      </w:r>
    </w:p>
    <w:p w:rsidR="00EC3840" w:rsidRPr="00EC3840" w:rsidRDefault="00EC3840" w:rsidP="00EC3840">
      <w:pPr>
        <w:spacing w:line="280" w:lineRule="exact"/>
        <w:ind w:firstLine="540"/>
        <w:jc w:val="both"/>
        <w:rPr>
          <w:sz w:val="24"/>
          <w:szCs w:val="24"/>
        </w:rPr>
      </w:pPr>
      <w:r w:rsidRPr="00EC3840">
        <w:rPr>
          <w:sz w:val="24"/>
          <w:szCs w:val="24"/>
        </w:rPr>
        <w:t>6) «Цеховые расходы» - снижены  на 296,82 тыс. руб.  и составили 756,58 тыс. руб. за счет корректировки ФОТ цехового персонала на 294,32 тыс. руб</w:t>
      </w:r>
      <w:proofErr w:type="gramStart"/>
      <w:r w:rsidRPr="00EC3840">
        <w:rPr>
          <w:sz w:val="24"/>
          <w:szCs w:val="24"/>
        </w:rPr>
        <w:t>.Ч</w:t>
      </w:r>
      <w:proofErr w:type="gramEnd"/>
      <w:r w:rsidRPr="00EC3840">
        <w:rPr>
          <w:sz w:val="24"/>
          <w:szCs w:val="24"/>
        </w:rPr>
        <w:t>исленность цехового персонала 2,5 человека, среднемесячная заработная плата – 17928,29 руб./мес.</w:t>
      </w:r>
    </w:p>
    <w:p w:rsidR="00EC3840" w:rsidRPr="00EC3840" w:rsidRDefault="00EC3840" w:rsidP="00EC3840">
      <w:pPr>
        <w:spacing w:line="280" w:lineRule="exact"/>
        <w:ind w:firstLine="540"/>
        <w:jc w:val="both"/>
        <w:rPr>
          <w:sz w:val="24"/>
          <w:szCs w:val="24"/>
        </w:rPr>
      </w:pPr>
      <w:r w:rsidRPr="00EC3840">
        <w:rPr>
          <w:sz w:val="24"/>
          <w:szCs w:val="24"/>
        </w:rPr>
        <w:t>7) «Проведение аварийно-восстановительных работ» (содержание АДС) – затраты скорректированы на 300,25 тыс. руб. в сторону снижения  и составили 2596,85 тыс. руб.</w:t>
      </w:r>
    </w:p>
    <w:p w:rsidR="00EC3840" w:rsidRPr="00EC3840" w:rsidRDefault="00EC3840" w:rsidP="00EC3840">
      <w:pPr>
        <w:spacing w:line="280" w:lineRule="exact"/>
        <w:ind w:firstLine="540"/>
        <w:jc w:val="both"/>
        <w:rPr>
          <w:sz w:val="24"/>
          <w:szCs w:val="24"/>
        </w:rPr>
      </w:pPr>
      <w:r w:rsidRPr="00EC3840">
        <w:rPr>
          <w:sz w:val="24"/>
          <w:szCs w:val="24"/>
        </w:rPr>
        <w:t>8) «Прочие прямые расходы» - затраты скорректированы в сторону снижения на 212,08 тыс. руб., так как предприятие не представило обосновывающие материалы.</w:t>
      </w:r>
    </w:p>
    <w:p w:rsidR="00EC3840" w:rsidRPr="00EC3840" w:rsidRDefault="00EC3840" w:rsidP="00EC3840">
      <w:pPr>
        <w:spacing w:line="280" w:lineRule="exact"/>
        <w:ind w:firstLine="540"/>
        <w:jc w:val="both"/>
        <w:rPr>
          <w:sz w:val="24"/>
          <w:szCs w:val="24"/>
        </w:rPr>
      </w:pPr>
      <w:r w:rsidRPr="00EC3840">
        <w:rPr>
          <w:sz w:val="24"/>
          <w:szCs w:val="24"/>
        </w:rPr>
        <w:t>9) «Оплата тепловой энергии, полученной со стороны» - затраты снижены на 3917,50 тыс. руб. за счет разницы в цене 1 Гкал покупной энергии на 76,17руб./Гкал.</w:t>
      </w:r>
    </w:p>
    <w:p w:rsidR="00EC3840" w:rsidRPr="00EC3840" w:rsidRDefault="00EC3840" w:rsidP="00EC3840">
      <w:pPr>
        <w:spacing w:line="280" w:lineRule="exact"/>
        <w:ind w:firstLine="540"/>
        <w:jc w:val="both"/>
        <w:rPr>
          <w:sz w:val="24"/>
          <w:szCs w:val="24"/>
        </w:rPr>
      </w:pPr>
      <w:r w:rsidRPr="00EC3840">
        <w:rPr>
          <w:sz w:val="24"/>
          <w:szCs w:val="24"/>
        </w:rPr>
        <w:lastRenderedPageBreak/>
        <w:t xml:space="preserve">10) «Общехозяйственные затраты» - скорректированы на 1528,58 тыс. руб. в сторону снижения и составили 1528,58. Затраты распределены согласно Учетной политики предприятия пропорционально заработной платы </w:t>
      </w:r>
      <w:proofErr w:type="gramStart"/>
      <w:r w:rsidRPr="00EC3840">
        <w:rPr>
          <w:sz w:val="24"/>
          <w:szCs w:val="24"/>
        </w:rPr>
        <w:t>ОПР</w:t>
      </w:r>
      <w:proofErr w:type="gramEnd"/>
      <w:r w:rsidRPr="00EC3840">
        <w:rPr>
          <w:sz w:val="24"/>
          <w:szCs w:val="24"/>
        </w:rPr>
        <w:t xml:space="preserve"> (общепроизводственных рабочих).</w:t>
      </w:r>
    </w:p>
    <w:p w:rsidR="00EC3840" w:rsidRPr="00EC3840" w:rsidRDefault="00EC3840" w:rsidP="00EC3840">
      <w:pPr>
        <w:spacing w:line="280" w:lineRule="exact"/>
        <w:ind w:firstLine="540"/>
        <w:jc w:val="both"/>
        <w:rPr>
          <w:sz w:val="24"/>
          <w:szCs w:val="24"/>
        </w:rPr>
      </w:pPr>
      <w:r w:rsidRPr="00EC3840">
        <w:rPr>
          <w:sz w:val="24"/>
          <w:szCs w:val="24"/>
        </w:rPr>
        <w:t>11)Необходимая прибыль - снижена на 110,23 тыс. руб. и составила 830,57 тыс. руб. В прибыль включены затраты на социальное развитие 50 тыс. руб., а также 1% от полной себестоимости при применении предприятием УСН.</w:t>
      </w:r>
    </w:p>
    <w:p w:rsidR="00EC3840" w:rsidRPr="00EC3840" w:rsidRDefault="00EC3840" w:rsidP="00EC3840">
      <w:pPr>
        <w:spacing w:line="280" w:lineRule="exact"/>
        <w:ind w:firstLine="540"/>
        <w:jc w:val="both"/>
        <w:rPr>
          <w:sz w:val="24"/>
          <w:szCs w:val="24"/>
        </w:rPr>
      </w:pPr>
      <w:r w:rsidRPr="00EC3840">
        <w:rPr>
          <w:sz w:val="24"/>
          <w:szCs w:val="24"/>
        </w:rPr>
        <w:t>Предлагается установить экономически обоснованные тарифы на тепловую энергию, отпускаемую МУП ЖКХ «</w:t>
      </w:r>
      <w:proofErr w:type="spellStart"/>
      <w:r w:rsidRPr="00EC3840">
        <w:rPr>
          <w:sz w:val="24"/>
          <w:szCs w:val="24"/>
        </w:rPr>
        <w:t>Караваево</w:t>
      </w:r>
      <w:proofErr w:type="spellEnd"/>
      <w:r w:rsidRPr="00EC3840">
        <w:rPr>
          <w:sz w:val="24"/>
          <w:szCs w:val="24"/>
        </w:rPr>
        <w:t xml:space="preserve">» Администрации </w:t>
      </w:r>
      <w:proofErr w:type="spellStart"/>
      <w:r w:rsidRPr="00EC3840">
        <w:rPr>
          <w:sz w:val="24"/>
          <w:szCs w:val="24"/>
        </w:rPr>
        <w:t>Караваевского</w:t>
      </w:r>
      <w:proofErr w:type="spellEnd"/>
      <w:r w:rsidRPr="00EC3840">
        <w:rPr>
          <w:sz w:val="24"/>
          <w:szCs w:val="24"/>
        </w:rPr>
        <w:t xml:space="preserve"> сельского поселения  потребителям Костромского муниципального района Костромской области на 2014 год с 01.01.2014 года в размере: 1630,95 руб./ Гкал (НДС не облагается), с 01.07.2014г. в размере: 1701,56 руб./Гкал (НДС не облагается).</w:t>
      </w:r>
    </w:p>
    <w:p w:rsidR="005502DC" w:rsidRDefault="005502DC" w:rsidP="00EC3840">
      <w:pPr>
        <w:pStyle w:val="a3"/>
        <w:spacing w:line="280" w:lineRule="exact"/>
        <w:ind w:firstLine="567"/>
        <w:rPr>
          <w:sz w:val="24"/>
          <w:szCs w:val="24"/>
        </w:rPr>
      </w:pPr>
    </w:p>
    <w:p w:rsidR="00EC3840" w:rsidRPr="00EC3840" w:rsidRDefault="00EC3840" w:rsidP="00EC3840">
      <w:pPr>
        <w:pStyle w:val="a3"/>
        <w:spacing w:line="280" w:lineRule="exact"/>
        <w:ind w:firstLine="567"/>
        <w:rPr>
          <w:sz w:val="24"/>
          <w:szCs w:val="24"/>
        </w:rPr>
      </w:pPr>
      <w:r w:rsidRPr="00EC3840">
        <w:rPr>
          <w:sz w:val="24"/>
          <w:szCs w:val="24"/>
        </w:rPr>
        <w:t xml:space="preserve">Все члены </w:t>
      </w:r>
      <w:r w:rsidR="00C57BF6">
        <w:rPr>
          <w:sz w:val="24"/>
          <w:szCs w:val="24"/>
        </w:rPr>
        <w:t>п</w:t>
      </w:r>
      <w:r w:rsidRPr="00EC3840">
        <w:rPr>
          <w:sz w:val="24"/>
          <w:szCs w:val="24"/>
        </w:rPr>
        <w:t xml:space="preserve">равления, принимавшие участие в рассмотрении                       вопроса № </w:t>
      </w:r>
      <w:r w:rsidR="00BD6801">
        <w:rPr>
          <w:sz w:val="24"/>
          <w:szCs w:val="24"/>
        </w:rPr>
        <w:t>20</w:t>
      </w:r>
      <w:r w:rsidR="00C57BF6">
        <w:rPr>
          <w:sz w:val="24"/>
          <w:szCs w:val="24"/>
        </w:rPr>
        <w:t xml:space="preserve"> п</w:t>
      </w:r>
      <w:r w:rsidRPr="00EC3840">
        <w:rPr>
          <w:sz w:val="24"/>
          <w:szCs w:val="24"/>
        </w:rPr>
        <w:t xml:space="preserve">овестки, предложение уполномоченного по делу Д.А. </w:t>
      </w:r>
      <w:proofErr w:type="spellStart"/>
      <w:r w:rsidRPr="00EC3840">
        <w:rPr>
          <w:sz w:val="24"/>
          <w:szCs w:val="24"/>
        </w:rPr>
        <w:t>Колышевой</w:t>
      </w:r>
      <w:proofErr w:type="spellEnd"/>
      <w:r w:rsidRPr="00EC3840">
        <w:rPr>
          <w:sz w:val="24"/>
          <w:szCs w:val="24"/>
        </w:rPr>
        <w:t xml:space="preserve"> поддержали единогласно.</w:t>
      </w:r>
    </w:p>
    <w:p w:rsidR="00EC3840" w:rsidRDefault="00EC3840" w:rsidP="00EC3840">
      <w:pPr>
        <w:pStyle w:val="a3"/>
        <w:spacing w:line="280" w:lineRule="exact"/>
        <w:ind w:firstLine="567"/>
        <w:rPr>
          <w:sz w:val="24"/>
          <w:szCs w:val="24"/>
        </w:rPr>
      </w:pPr>
      <w:r w:rsidRPr="00EC3840">
        <w:rPr>
          <w:sz w:val="24"/>
          <w:szCs w:val="24"/>
        </w:rPr>
        <w:t>Солдатова И.Ю. – Принять предложение уполномоченного по делу.</w:t>
      </w:r>
    </w:p>
    <w:p w:rsidR="005502DC" w:rsidRPr="00EC3840" w:rsidRDefault="005502DC" w:rsidP="00EC3840">
      <w:pPr>
        <w:pStyle w:val="a3"/>
        <w:spacing w:line="280" w:lineRule="exact"/>
        <w:ind w:firstLine="567"/>
        <w:rPr>
          <w:sz w:val="24"/>
          <w:szCs w:val="24"/>
        </w:rPr>
      </w:pPr>
    </w:p>
    <w:p w:rsidR="00EC3840" w:rsidRPr="00EC3840" w:rsidRDefault="00EC3840" w:rsidP="00EC3840">
      <w:pPr>
        <w:widowControl/>
        <w:autoSpaceDE w:val="0"/>
        <w:autoSpaceDN w:val="0"/>
        <w:adjustRightInd w:val="0"/>
        <w:spacing w:line="280" w:lineRule="exact"/>
        <w:jc w:val="both"/>
        <w:rPr>
          <w:b/>
          <w:bCs/>
          <w:sz w:val="24"/>
          <w:szCs w:val="24"/>
        </w:rPr>
      </w:pPr>
      <w:r w:rsidRPr="00EC3840">
        <w:rPr>
          <w:b/>
          <w:bCs/>
          <w:sz w:val="24"/>
          <w:szCs w:val="24"/>
        </w:rPr>
        <w:t>РЕШИЛИ:</w:t>
      </w:r>
    </w:p>
    <w:p w:rsidR="00EC3840" w:rsidRDefault="00EC3840" w:rsidP="00EC3840">
      <w:pPr>
        <w:tabs>
          <w:tab w:val="left" w:pos="567"/>
        </w:tabs>
        <w:spacing w:line="280" w:lineRule="exact"/>
        <w:ind w:firstLine="567"/>
        <w:jc w:val="both"/>
        <w:rPr>
          <w:sz w:val="24"/>
          <w:szCs w:val="24"/>
        </w:rPr>
      </w:pPr>
      <w:r w:rsidRPr="00EC3840">
        <w:rPr>
          <w:sz w:val="24"/>
          <w:szCs w:val="24"/>
        </w:rPr>
        <w:t>1. Установить тарифы на тепловую энергию для МУП ЖКХ «</w:t>
      </w:r>
      <w:proofErr w:type="spellStart"/>
      <w:r w:rsidRPr="00EC3840">
        <w:rPr>
          <w:sz w:val="24"/>
          <w:szCs w:val="24"/>
        </w:rPr>
        <w:t>Караваево</w:t>
      </w:r>
      <w:proofErr w:type="spellEnd"/>
      <w:r w:rsidRPr="00EC3840">
        <w:rPr>
          <w:sz w:val="24"/>
          <w:szCs w:val="24"/>
        </w:rPr>
        <w:t xml:space="preserve">» Администрации </w:t>
      </w:r>
      <w:proofErr w:type="spellStart"/>
      <w:r w:rsidRPr="00EC3840">
        <w:rPr>
          <w:sz w:val="24"/>
          <w:szCs w:val="24"/>
        </w:rPr>
        <w:t>Караваевского</w:t>
      </w:r>
      <w:proofErr w:type="spellEnd"/>
      <w:r w:rsidRPr="00EC3840">
        <w:rPr>
          <w:sz w:val="24"/>
          <w:szCs w:val="24"/>
        </w:rPr>
        <w:t xml:space="preserve"> сельского поселения Костромского муниципального района Костромской области в горячей воде в размере: </w:t>
      </w:r>
    </w:p>
    <w:p w:rsidR="005502DC" w:rsidRPr="00EC3840" w:rsidRDefault="005502DC" w:rsidP="00EC3840">
      <w:pPr>
        <w:tabs>
          <w:tab w:val="left" w:pos="567"/>
        </w:tabs>
        <w:spacing w:line="280" w:lineRule="exact"/>
        <w:ind w:firstLine="567"/>
        <w:jc w:val="both"/>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2"/>
        <w:gridCol w:w="1721"/>
        <w:gridCol w:w="1817"/>
        <w:gridCol w:w="1743"/>
      </w:tblGrid>
      <w:tr w:rsidR="00EC3840" w:rsidRPr="00EC3840" w:rsidTr="000721A3">
        <w:trPr>
          <w:trHeight w:val="242"/>
        </w:trPr>
        <w:tc>
          <w:tcPr>
            <w:tcW w:w="4212" w:type="dxa"/>
          </w:tcPr>
          <w:p w:rsidR="00EC3840" w:rsidRPr="005502DC" w:rsidRDefault="00EC3840" w:rsidP="000721A3">
            <w:pPr>
              <w:pStyle w:val="1"/>
              <w:spacing w:line="280" w:lineRule="exact"/>
              <w:jc w:val="both"/>
              <w:rPr>
                <w:sz w:val="22"/>
                <w:szCs w:val="22"/>
              </w:rPr>
            </w:pPr>
            <w:r w:rsidRPr="005502DC">
              <w:rPr>
                <w:sz w:val="22"/>
                <w:szCs w:val="22"/>
              </w:rPr>
              <w:t>Категория потребителей</w:t>
            </w:r>
          </w:p>
        </w:tc>
        <w:tc>
          <w:tcPr>
            <w:tcW w:w="1721" w:type="dxa"/>
          </w:tcPr>
          <w:p w:rsidR="00EC3840" w:rsidRPr="005502DC" w:rsidRDefault="00EC3840" w:rsidP="000721A3">
            <w:pPr>
              <w:pStyle w:val="1"/>
              <w:spacing w:line="280" w:lineRule="exact"/>
              <w:jc w:val="both"/>
              <w:rPr>
                <w:sz w:val="22"/>
                <w:szCs w:val="22"/>
              </w:rPr>
            </w:pPr>
            <w:r w:rsidRPr="005502DC">
              <w:rPr>
                <w:sz w:val="22"/>
                <w:szCs w:val="22"/>
              </w:rPr>
              <w:t xml:space="preserve">ед. </w:t>
            </w:r>
            <w:proofErr w:type="spellStart"/>
            <w:r w:rsidRPr="005502DC">
              <w:rPr>
                <w:sz w:val="22"/>
                <w:szCs w:val="22"/>
              </w:rPr>
              <w:t>изм</w:t>
            </w:r>
            <w:proofErr w:type="spellEnd"/>
            <w:r w:rsidRPr="005502DC">
              <w:rPr>
                <w:sz w:val="22"/>
                <w:szCs w:val="22"/>
              </w:rPr>
              <w:t>.</w:t>
            </w:r>
          </w:p>
        </w:tc>
        <w:tc>
          <w:tcPr>
            <w:tcW w:w="1817" w:type="dxa"/>
          </w:tcPr>
          <w:p w:rsidR="00EC3840" w:rsidRPr="005502DC" w:rsidRDefault="00EC3840" w:rsidP="000721A3">
            <w:pPr>
              <w:pStyle w:val="1"/>
              <w:spacing w:line="280" w:lineRule="exact"/>
              <w:jc w:val="both"/>
              <w:rPr>
                <w:sz w:val="22"/>
                <w:szCs w:val="22"/>
              </w:rPr>
            </w:pPr>
            <w:r w:rsidRPr="005502DC">
              <w:rPr>
                <w:sz w:val="22"/>
                <w:szCs w:val="22"/>
              </w:rPr>
              <w:t>с 01.01.-30.06</w:t>
            </w:r>
          </w:p>
        </w:tc>
        <w:tc>
          <w:tcPr>
            <w:tcW w:w="1743" w:type="dxa"/>
          </w:tcPr>
          <w:p w:rsidR="00EC3840" w:rsidRPr="005502DC" w:rsidRDefault="00EC3840" w:rsidP="000721A3">
            <w:pPr>
              <w:pStyle w:val="1"/>
              <w:spacing w:line="280" w:lineRule="exact"/>
              <w:jc w:val="both"/>
              <w:rPr>
                <w:sz w:val="22"/>
                <w:szCs w:val="22"/>
              </w:rPr>
            </w:pPr>
            <w:r w:rsidRPr="005502DC">
              <w:rPr>
                <w:sz w:val="22"/>
                <w:szCs w:val="22"/>
              </w:rPr>
              <w:t>С 01.07.-31.12.</w:t>
            </w:r>
          </w:p>
        </w:tc>
      </w:tr>
      <w:tr w:rsidR="00EC3840" w:rsidRPr="00EC3840" w:rsidTr="000721A3">
        <w:trPr>
          <w:trHeight w:val="242"/>
        </w:trPr>
        <w:tc>
          <w:tcPr>
            <w:tcW w:w="4212" w:type="dxa"/>
          </w:tcPr>
          <w:p w:rsidR="00EC3840" w:rsidRPr="005502DC" w:rsidRDefault="00EC3840" w:rsidP="000721A3">
            <w:pPr>
              <w:pStyle w:val="1"/>
              <w:spacing w:line="280" w:lineRule="exact"/>
              <w:jc w:val="both"/>
              <w:rPr>
                <w:sz w:val="22"/>
                <w:szCs w:val="22"/>
              </w:rPr>
            </w:pPr>
            <w:r w:rsidRPr="005502DC">
              <w:rPr>
                <w:sz w:val="22"/>
                <w:szCs w:val="22"/>
              </w:rPr>
              <w:t xml:space="preserve">Население </w:t>
            </w:r>
          </w:p>
        </w:tc>
        <w:tc>
          <w:tcPr>
            <w:tcW w:w="1721" w:type="dxa"/>
            <w:vAlign w:val="bottom"/>
          </w:tcPr>
          <w:p w:rsidR="00EC3840" w:rsidRPr="005502DC" w:rsidRDefault="00EC3840" w:rsidP="000721A3">
            <w:pPr>
              <w:pStyle w:val="1"/>
              <w:spacing w:line="280" w:lineRule="exact"/>
              <w:jc w:val="both"/>
              <w:rPr>
                <w:sz w:val="22"/>
                <w:szCs w:val="22"/>
              </w:rPr>
            </w:pPr>
            <w:r w:rsidRPr="005502DC">
              <w:rPr>
                <w:sz w:val="22"/>
                <w:szCs w:val="22"/>
              </w:rPr>
              <w:t>руб. /Гкал</w:t>
            </w:r>
          </w:p>
        </w:tc>
        <w:tc>
          <w:tcPr>
            <w:tcW w:w="1817" w:type="dxa"/>
          </w:tcPr>
          <w:p w:rsidR="00EC3840" w:rsidRPr="005502DC" w:rsidRDefault="00EC3840" w:rsidP="000721A3">
            <w:pPr>
              <w:pStyle w:val="1"/>
              <w:spacing w:line="280" w:lineRule="exact"/>
              <w:rPr>
                <w:sz w:val="22"/>
                <w:szCs w:val="22"/>
              </w:rPr>
            </w:pPr>
            <w:r w:rsidRPr="005502DC">
              <w:rPr>
                <w:sz w:val="22"/>
                <w:szCs w:val="22"/>
              </w:rPr>
              <w:t>1630,95</w:t>
            </w:r>
          </w:p>
        </w:tc>
        <w:tc>
          <w:tcPr>
            <w:tcW w:w="1743" w:type="dxa"/>
            <w:vAlign w:val="bottom"/>
          </w:tcPr>
          <w:p w:rsidR="00EC3840" w:rsidRPr="005502DC" w:rsidRDefault="00EC3840" w:rsidP="000721A3">
            <w:pPr>
              <w:pStyle w:val="1"/>
              <w:spacing w:line="280" w:lineRule="exact"/>
              <w:rPr>
                <w:sz w:val="22"/>
                <w:szCs w:val="22"/>
              </w:rPr>
            </w:pPr>
            <w:r w:rsidRPr="005502DC">
              <w:rPr>
                <w:sz w:val="22"/>
                <w:szCs w:val="22"/>
              </w:rPr>
              <w:t>1701,56</w:t>
            </w:r>
          </w:p>
        </w:tc>
      </w:tr>
      <w:tr w:rsidR="00EC3840" w:rsidRPr="00EC3840" w:rsidTr="000721A3">
        <w:trPr>
          <w:trHeight w:val="497"/>
        </w:trPr>
        <w:tc>
          <w:tcPr>
            <w:tcW w:w="4212" w:type="dxa"/>
          </w:tcPr>
          <w:p w:rsidR="00EC3840" w:rsidRPr="005502DC" w:rsidRDefault="00EC3840" w:rsidP="000721A3">
            <w:pPr>
              <w:pStyle w:val="1"/>
              <w:spacing w:line="280" w:lineRule="exact"/>
              <w:jc w:val="both"/>
              <w:rPr>
                <w:sz w:val="22"/>
                <w:szCs w:val="22"/>
              </w:rPr>
            </w:pPr>
            <w:r w:rsidRPr="005502DC">
              <w:rPr>
                <w:sz w:val="22"/>
                <w:szCs w:val="22"/>
              </w:rPr>
              <w:t xml:space="preserve">Бюджетные и прочие потребители </w:t>
            </w:r>
          </w:p>
          <w:p w:rsidR="00EC3840" w:rsidRPr="005502DC" w:rsidRDefault="00EC3840" w:rsidP="000721A3">
            <w:pPr>
              <w:pStyle w:val="1"/>
              <w:spacing w:line="280" w:lineRule="exact"/>
              <w:jc w:val="both"/>
              <w:rPr>
                <w:sz w:val="22"/>
                <w:szCs w:val="22"/>
              </w:rPr>
            </w:pPr>
            <w:r w:rsidRPr="005502DC">
              <w:rPr>
                <w:sz w:val="22"/>
                <w:szCs w:val="22"/>
              </w:rPr>
              <w:t xml:space="preserve">в горячей воде </w:t>
            </w:r>
          </w:p>
        </w:tc>
        <w:tc>
          <w:tcPr>
            <w:tcW w:w="1721" w:type="dxa"/>
            <w:vAlign w:val="center"/>
          </w:tcPr>
          <w:p w:rsidR="00EC3840" w:rsidRPr="005502DC" w:rsidRDefault="00EC3840" w:rsidP="000721A3">
            <w:pPr>
              <w:pStyle w:val="1"/>
              <w:spacing w:line="280" w:lineRule="exact"/>
              <w:jc w:val="both"/>
              <w:rPr>
                <w:sz w:val="22"/>
                <w:szCs w:val="22"/>
              </w:rPr>
            </w:pPr>
            <w:r w:rsidRPr="005502DC">
              <w:rPr>
                <w:sz w:val="22"/>
                <w:szCs w:val="22"/>
              </w:rPr>
              <w:t>руб. /Гкал</w:t>
            </w:r>
          </w:p>
        </w:tc>
        <w:tc>
          <w:tcPr>
            <w:tcW w:w="1817" w:type="dxa"/>
          </w:tcPr>
          <w:p w:rsidR="00EC3840" w:rsidRPr="005502DC" w:rsidRDefault="00EC3840" w:rsidP="000721A3">
            <w:pPr>
              <w:pStyle w:val="1"/>
              <w:spacing w:line="280" w:lineRule="exact"/>
              <w:rPr>
                <w:sz w:val="22"/>
                <w:szCs w:val="22"/>
              </w:rPr>
            </w:pPr>
          </w:p>
          <w:p w:rsidR="00EC3840" w:rsidRPr="005502DC" w:rsidRDefault="00EC3840" w:rsidP="000721A3">
            <w:pPr>
              <w:pStyle w:val="1"/>
              <w:spacing w:line="280" w:lineRule="exact"/>
              <w:rPr>
                <w:sz w:val="22"/>
                <w:szCs w:val="22"/>
              </w:rPr>
            </w:pPr>
            <w:r w:rsidRPr="005502DC">
              <w:rPr>
                <w:sz w:val="22"/>
                <w:szCs w:val="22"/>
              </w:rPr>
              <w:t>1630,95</w:t>
            </w:r>
          </w:p>
        </w:tc>
        <w:tc>
          <w:tcPr>
            <w:tcW w:w="1743" w:type="dxa"/>
            <w:vAlign w:val="bottom"/>
          </w:tcPr>
          <w:p w:rsidR="00EC3840" w:rsidRPr="005502DC" w:rsidRDefault="00EC3840" w:rsidP="000721A3">
            <w:pPr>
              <w:pStyle w:val="1"/>
              <w:spacing w:line="280" w:lineRule="exact"/>
              <w:rPr>
                <w:sz w:val="22"/>
                <w:szCs w:val="22"/>
              </w:rPr>
            </w:pPr>
            <w:r w:rsidRPr="005502DC">
              <w:rPr>
                <w:sz w:val="22"/>
                <w:szCs w:val="22"/>
              </w:rPr>
              <w:t>1701,56</w:t>
            </w:r>
          </w:p>
        </w:tc>
      </w:tr>
    </w:tbl>
    <w:p w:rsidR="00EC3840" w:rsidRPr="00EC3840" w:rsidRDefault="00EC3840" w:rsidP="00EC3840">
      <w:pPr>
        <w:tabs>
          <w:tab w:val="left" w:pos="567"/>
        </w:tabs>
        <w:spacing w:line="280" w:lineRule="exact"/>
        <w:ind w:firstLine="567"/>
        <w:jc w:val="both"/>
        <w:rPr>
          <w:sz w:val="24"/>
          <w:szCs w:val="24"/>
        </w:rPr>
      </w:pPr>
    </w:p>
    <w:p w:rsidR="00EC3840" w:rsidRPr="00EC3840" w:rsidRDefault="00EC3840" w:rsidP="00EC3840">
      <w:pPr>
        <w:autoSpaceDE w:val="0"/>
        <w:autoSpaceDN w:val="0"/>
        <w:adjustRightInd w:val="0"/>
        <w:spacing w:line="280" w:lineRule="exact"/>
        <w:ind w:firstLine="720"/>
        <w:jc w:val="both"/>
        <w:rPr>
          <w:sz w:val="24"/>
          <w:szCs w:val="24"/>
        </w:rPr>
      </w:pPr>
      <w:r w:rsidRPr="00EC3840">
        <w:rPr>
          <w:sz w:val="24"/>
          <w:szCs w:val="24"/>
        </w:rPr>
        <w:t>Тарифы на тепловую энергию, отпускаемую МУП ЖКХ «</w:t>
      </w:r>
      <w:proofErr w:type="spellStart"/>
      <w:r w:rsidRPr="00EC3840">
        <w:rPr>
          <w:sz w:val="24"/>
          <w:szCs w:val="24"/>
        </w:rPr>
        <w:t>Караваево</w:t>
      </w:r>
      <w:proofErr w:type="spellEnd"/>
      <w:r w:rsidRPr="00EC3840">
        <w:rPr>
          <w:sz w:val="24"/>
          <w:szCs w:val="24"/>
        </w:rPr>
        <w:t xml:space="preserve">» Администрации </w:t>
      </w:r>
      <w:proofErr w:type="spellStart"/>
      <w:r w:rsidRPr="00EC3840">
        <w:rPr>
          <w:sz w:val="24"/>
          <w:szCs w:val="24"/>
        </w:rPr>
        <w:t>Караваевского</w:t>
      </w:r>
      <w:proofErr w:type="spellEnd"/>
      <w:r w:rsidRPr="00EC3840">
        <w:rPr>
          <w:sz w:val="24"/>
          <w:szCs w:val="24"/>
        </w:rPr>
        <w:t xml:space="preserve"> сельского поселения Костромского муниципального  района налогом</w:t>
      </w:r>
      <w:r w:rsidRPr="00EC3840">
        <w:rPr>
          <w:color w:val="000099"/>
          <w:sz w:val="24"/>
          <w:szCs w:val="24"/>
        </w:rPr>
        <w:t xml:space="preserve"> </w:t>
      </w:r>
      <w:r w:rsidRPr="00EC3840">
        <w:rPr>
          <w:sz w:val="24"/>
          <w:szCs w:val="24"/>
        </w:rPr>
        <w:t>на добавленную стоимость не облагается в соответствии с главой 26.2 части второй Налогового кодекса Российской Федерации.</w:t>
      </w:r>
    </w:p>
    <w:p w:rsidR="00EC3840" w:rsidRPr="00EC3840" w:rsidRDefault="00EC3840" w:rsidP="00EC3840">
      <w:pPr>
        <w:spacing w:line="280" w:lineRule="exact"/>
        <w:ind w:right="-1" w:firstLine="567"/>
        <w:jc w:val="both"/>
        <w:rPr>
          <w:sz w:val="24"/>
          <w:szCs w:val="24"/>
        </w:rPr>
      </w:pPr>
      <w:r w:rsidRPr="00EC3840">
        <w:rPr>
          <w:sz w:val="24"/>
          <w:szCs w:val="24"/>
        </w:rPr>
        <w:t>2. Постановление об установлении тарифа на тепловую энергию вступает в силу с момента официального опубликования.</w:t>
      </w:r>
    </w:p>
    <w:p w:rsidR="00EC3840" w:rsidRPr="00EC3840" w:rsidRDefault="00EC3840" w:rsidP="00EC3840">
      <w:pPr>
        <w:spacing w:line="280" w:lineRule="exact"/>
        <w:ind w:right="-1" w:firstLine="567"/>
        <w:jc w:val="both"/>
        <w:rPr>
          <w:sz w:val="24"/>
          <w:szCs w:val="24"/>
        </w:rPr>
      </w:pPr>
      <w:r w:rsidRPr="00EC3840">
        <w:rPr>
          <w:sz w:val="24"/>
          <w:szCs w:val="24"/>
        </w:rPr>
        <w:t>3.Утвержденный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EC3840" w:rsidRPr="00EC3840" w:rsidRDefault="00EC3840" w:rsidP="00EC3840">
      <w:pPr>
        <w:spacing w:line="280" w:lineRule="exact"/>
        <w:ind w:right="-1" w:firstLine="567"/>
        <w:jc w:val="both"/>
        <w:rPr>
          <w:sz w:val="24"/>
          <w:szCs w:val="24"/>
        </w:rPr>
      </w:pPr>
      <w:r w:rsidRPr="00EC3840">
        <w:rPr>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EC3840" w:rsidRPr="00EC3840" w:rsidRDefault="00EC3840" w:rsidP="00EC3840">
      <w:pPr>
        <w:spacing w:line="280" w:lineRule="exact"/>
        <w:ind w:right="-1" w:firstLine="567"/>
        <w:jc w:val="both"/>
        <w:rPr>
          <w:sz w:val="24"/>
          <w:szCs w:val="24"/>
        </w:rPr>
      </w:pPr>
      <w:r w:rsidRPr="00EC3840">
        <w:rPr>
          <w:sz w:val="24"/>
          <w:szCs w:val="24"/>
        </w:rPr>
        <w:t>5. Установить до 01.09.2014г. нормативы удельного расхода топлива и технологических потерь в департаменте ТЭК и ЖКХ.</w:t>
      </w:r>
    </w:p>
    <w:p w:rsidR="0055494D" w:rsidRPr="003A5D4F" w:rsidRDefault="0055494D" w:rsidP="0055494D">
      <w:pPr>
        <w:jc w:val="center"/>
        <w:rPr>
          <w:b/>
          <w:color w:val="FF0000"/>
          <w:sz w:val="24"/>
          <w:szCs w:val="24"/>
        </w:rPr>
      </w:pPr>
    </w:p>
    <w:p w:rsidR="0055494D" w:rsidRPr="00C57BF6" w:rsidRDefault="0055494D" w:rsidP="0055494D">
      <w:pPr>
        <w:jc w:val="both"/>
        <w:rPr>
          <w:sz w:val="24"/>
          <w:szCs w:val="24"/>
        </w:rPr>
      </w:pPr>
      <w:r w:rsidRPr="00C57BF6">
        <w:rPr>
          <w:b/>
          <w:sz w:val="24"/>
          <w:szCs w:val="24"/>
        </w:rPr>
        <w:t xml:space="preserve">Вопрос </w:t>
      </w:r>
      <w:r w:rsidR="002824E0">
        <w:rPr>
          <w:b/>
          <w:sz w:val="24"/>
          <w:szCs w:val="24"/>
        </w:rPr>
        <w:t>21</w:t>
      </w:r>
      <w:r w:rsidRPr="00C57BF6">
        <w:rPr>
          <w:b/>
          <w:sz w:val="24"/>
          <w:szCs w:val="24"/>
        </w:rPr>
        <w:t xml:space="preserve">: </w:t>
      </w:r>
      <w:r w:rsidRPr="00C57BF6">
        <w:rPr>
          <w:sz w:val="24"/>
          <w:szCs w:val="24"/>
        </w:rPr>
        <w:t xml:space="preserve"> Об установлении тарифов на тепловую энергию, поставляемую ООО «Коммунальщик» потребителям </w:t>
      </w:r>
      <w:proofErr w:type="spellStart"/>
      <w:r w:rsidRPr="00C57BF6">
        <w:rPr>
          <w:sz w:val="24"/>
          <w:szCs w:val="24"/>
        </w:rPr>
        <w:t>Межевского</w:t>
      </w:r>
      <w:proofErr w:type="spellEnd"/>
      <w:r w:rsidRPr="00C57BF6">
        <w:rPr>
          <w:sz w:val="24"/>
          <w:szCs w:val="24"/>
        </w:rPr>
        <w:t xml:space="preserve"> муниципального района на 2014 год</w:t>
      </w:r>
      <w:r w:rsidR="00EC3840" w:rsidRPr="00C57BF6">
        <w:rPr>
          <w:sz w:val="24"/>
          <w:szCs w:val="24"/>
        </w:rPr>
        <w:t>.</w:t>
      </w:r>
    </w:p>
    <w:p w:rsidR="00EC3840" w:rsidRPr="003A5D4F" w:rsidRDefault="00EC3840" w:rsidP="0055494D">
      <w:pPr>
        <w:jc w:val="both"/>
        <w:rPr>
          <w:sz w:val="24"/>
          <w:szCs w:val="24"/>
        </w:rPr>
      </w:pPr>
    </w:p>
    <w:p w:rsidR="0055494D" w:rsidRPr="003A5D4F" w:rsidRDefault="0055494D" w:rsidP="0055494D">
      <w:pPr>
        <w:jc w:val="both"/>
        <w:rPr>
          <w:b/>
          <w:sz w:val="24"/>
          <w:szCs w:val="24"/>
        </w:rPr>
      </w:pPr>
      <w:r w:rsidRPr="003A5D4F">
        <w:rPr>
          <w:b/>
          <w:sz w:val="24"/>
          <w:szCs w:val="24"/>
        </w:rPr>
        <w:t>СЛУШАЛИ:</w:t>
      </w:r>
    </w:p>
    <w:p w:rsidR="0055494D" w:rsidRPr="003A5D4F" w:rsidRDefault="00BD6801" w:rsidP="0055494D">
      <w:pPr>
        <w:tabs>
          <w:tab w:val="left" w:pos="567"/>
        </w:tabs>
        <w:ind w:firstLine="426"/>
        <w:jc w:val="both"/>
        <w:rPr>
          <w:sz w:val="24"/>
          <w:szCs w:val="24"/>
        </w:rPr>
      </w:pPr>
      <w:r>
        <w:rPr>
          <w:sz w:val="24"/>
          <w:szCs w:val="24"/>
        </w:rPr>
        <w:t xml:space="preserve">   </w:t>
      </w:r>
      <w:r w:rsidR="0055494D" w:rsidRPr="003A5D4F">
        <w:rPr>
          <w:sz w:val="24"/>
          <w:szCs w:val="24"/>
        </w:rPr>
        <w:t xml:space="preserve">Уполномоченного по делу </w:t>
      </w:r>
      <w:proofErr w:type="spellStart"/>
      <w:r w:rsidR="0055494D" w:rsidRPr="003A5D4F">
        <w:rPr>
          <w:sz w:val="24"/>
          <w:szCs w:val="24"/>
        </w:rPr>
        <w:t>Рябец</w:t>
      </w:r>
      <w:proofErr w:type="spellEnd"/>
      <w:r w:rsidR="0055494D" w:rsidRPr="003A5D4F">
        <w:rPr>
          <w:sz w:val="24"/>
          <w:szCs w:val="24"/>
        </w:rPr>
        <w:t xml:space="preserve"> С.В. сообщившего по рассматриваемому вопросу следующее. </w:t>
      </w:r>
    </w:p>
    <w:p w:rsidR="0055494D" w:rsidRPr="003A5D4F" w:rsidRDefault="00BD6801" w:rsidP="0055494D">
      <w:pPr>
        <w:ind w:firstLine="426"/>
        <w:jc w:val="both"/>
        <w:rPr>
          <w:sz w:val="24"/>
          <w:szCs w:val="24"/>
        </w:rPr>
      </w:pPr>
      <w:r>
        <w:rPr>
          <w:sz w:val="24"/>
          <w:szCs w:val="24"/>
        </w:rPr>
        <w:t xml:space="preserve">   </w:t>
      </w:r>
      <w:r w:rsidR="0055494D" w:rsidRPr="003A5D4F">
        <w:rPr>
          <w:sz w:val="24"/>
          <w:szCs w:val="24"/>
        </w:rPr>
        <w:t xml:space="preserve">ООО «Коммунальщик» представило в департамент государственного регулирования цен и тарифов Костромской области заявление  </w:t>
      </w:r>
      <w:proofErr w:type="spellStart"/>
      <w:r w:rsidR="0055494D" w:rsidRPr="003A5D4F">
        <w:rPr>
          <w:sz w:val="24"/>
          <w:szCs w:val="24"/>
        </w:rPr>
        <w:t>вх</w:t>
      </w:r>
      <w:proofErr w:type="spellEnd"/>
      <w:r w:rsidR="0055494D" w:rsidRPr="003A5D4F">
        <w:rPr>
          <w:sz w:val="24"/>
          <w:szCs w:val="24"/>
        </w:rPr>
        <w:t>. от 30.04.2013г. № О-1070 и расчетные материалы  на установление тарифа на тепловую энергию на 2014 год в размере 3484,00 руб./Гкал (НДС не облагается) при НВВ 13901,40 тыс</w:t>
      </w:r>
      <w:proofErr w:type="gramStart"/>
      <w:r w:rsidR="0055494D" w:rsidRPr="003A5D4F">
        <w:rPr>
          <w:sz w:val="24"/>
          <w:szCs w:val="24"/>
        </w:rPr>
        <w:t>.р</w:t>
      </w:r>
      <w:proofErr w:type="gramEnd"/>
      <w:r w:rsidR="0055494D" w:rsidRPr="003A5D4F">
        <w:rPr>
          <w:sz w:val="24"/>
          <w:szCs w:val="24"/>
        </w:rPr>
        <w:t>уб.</w:t>
      </w:r>
    </w:p>
    <w:p w:rsidR="0055494D" w:rsidRPr="003A5D4F" w:rsidRDefault="00BD6801" w:rsidP="0055494D">
      <w:pPr>
        <w:ind w:firstLine="426"/>
        <w:jc w:val="both"/>
        <w:rPr>
          <w:sz w:val="24"/>
          <w:szCs w:val="24"/>
        </w:rPr>
      </w:pPr>
      <w:r>
        <w:rPr>
          <w:sz w:val="24"/>
          <w:szCs w:val="24"/>
        </w:rPr>
        <w:t xml:space="preserve">   </w:t>
      </w:r>
      <w:r w:rsidR="0055494D" w:rsidRPr="003A5D4F">
        <w:rPr>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0055494D" w:rsidRPr="003A5D4F">
        <w:rPr>
          <w:sz w:val="24"/>
          <w:szCs w:val="24"/>
        </w:rPr>
        <w:t>КО</w:t>
      </w:r>
      <w:proofErr w:type="gramEnd"/>
      <w:r w:rsidR="0055494D" w:rsidRPr="003A5D4F">
        <w:rPr>
          <w:sz w:val="24"/>
          <w:szCs w:val="24"/>
        </w:rPr>
        <w:t xml:space="preserve"> принято решение об открытии дела по </w:t>
      </w:r>
      <w:r w:rsidR="0055494D" w:rsidRPr="003A5D4F">
        <w:rPr>
          <w:sz w:val="24"/>
          <w:szCs w:val="24"/>
        </w:rPr>
        <w:lastRenderedPageBreak/>
        <w:t xml:space="preserve">установлению тарифа на тепловую энергию на 2014 год от 16.05.2013г. № 134. </w:t>
      </w:r>
    </w:p>
    <w:p w:rsidR="0055494D" w:rsidRPr="003A5D4F" w:rsidRDefault="0055494D" w:rsidP="0055494D">
      <w:pPr>
        <w:ind w:firstLine="426"/>
        <w:jc w:val="both"/>
        <w:rPr>
          <w:sz w:val="24"/>
          <w:szCs w:val="24"/>
        </w:rPr>
      </w:pPr>
      <w:proofErr w:type="gramStart"/>
      <w:r w:rsidRPr="003A5D4F">
        <w:rPr>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15.10.2013 N 191-э/2 «Об установлении предельных максимальных уровней тарифов на тепловую энергию</w:t>
      </w:r>
      <w:proofErr w:type="gramEnd"/>
      <w:r w:rsidRPr="003A5D4F">
        <w:rPr>
          <w:sz w:val="24"/>
          <w:szCs w:val="24"/>
        </w:rPr>
        <w:t xml:space="preserve"> (мощность), поставляемую теплоснабжающими организациями потребителям, в среднем по субъектам Российской Федерации на 2014 год».</w:t>
      </w:r>
    </w:p>
    <w:p w:rsidR="0055494D" w:rsidRPr="003A5D4F" w:rsidRDefault="0055494D" w:rsidP="0055494D">
      <w:pPr>
        <w:ind w:firstLine="426"/>
        <w:jc w:val="both"/>
        <w:rPr>
          <w:sz w:val="24"/>
          <w:szCs w:val="24"/>
        </w:rPr>
      </w:pPr>
      <w:r w:rsidRPr="003A5D4F">
        <w:rPr>
          <w:sz w:val="24"/>
          <w:szCs w:val="24"/>
        </w:rPr>
        <w:t xml:space="preserve">Основные плановые показатели ООО «Коммунальщик» на 2014 год по теплоснабжению (по расчету департамента ГРЦТ </w:t>
      </w:r>
      <w:proofErr w:type="gramStart"/>
      <w:r w:rsidRPr="003A5D4F">
        <w:rPr>
          <w:sz w:val="24"/>
          <w:szCs w:val="24"/>
        </w:rPr>
        <w:t>КО</w:t>
      </w:r>
      <w:proofErr w:type="gramEnd"/>
      <w:r w:rsidRPr="003A5D4F">
        <w:rPr>
          <w:sz w:val="24"/>
          <w:szCs w:val="24"/>
        </w:rPr>
        <w:t>) составили:</w:t>
      </w:r>
    </w:p>
    <w:p w:rsidR="0055494D" w:rsidRPr="003A5D4F" w:rsidRDefault="0055494D" w:rsidP="0055494D">
      <w:pPr>
        <w:ind w:firstLine="426"/>
        <w:jc w:val="both"/>
        <w:rPr>
          <w:sz w:val="24"/>
          <w:szCs w:val="24"/>
        </w:rPr>
      </w:pPr>
      <w:r w:rsidRPr="003A5D4F">
        <w:rPr>
          <w:sz w:val="24"/>
          <w:szCs w:val="24"/>
        </w:rPr>
        <w:t>- объем произведенной тепловой энергии – 5470,62 Гкал;</w:t>
      </w:r>
    </w:p>
    <w:p w:rsidR="0055494D" w:rsidRPr="003A5D4F" w:rsidRDefault="0055494D" w:rsidP="0055494D">
      <w:pPr>
        <w:ind w:firstLine="426"/>
        <w:jc w:val="both"/>
        <w:rPr>
          <w:sz w:val="24"/>
          <w:szCs w:val="24"/>
        </w:rPr>
      </w:pPr>
      <w:r w:rsidRPr="003A5D4F">
        <w:rPr>
          <w:sz w:val="24"/>
          <w:szCs w:val="24"/>
        </w:rPr>
        <w:t>- объем потерь тепловой энергии в теплосетях – 1064,72 Гкал;</w:t>
      </w:r>
    </w:p>
    <w:p w:rsidR="0055494D" w:rsidRPr="003A5D4F" w:rsidRDefault="0055494D" w:rsidP="0055494D">
      <w:pPr>
        <w:ind w:firstLine="426"/>
        <w:jc w:val="both"/>
        <w:rPr>
          <w:sz w:val="24"/>
          <w:szCs w:val="24"/>
        </w:rPr>
      </w:pPr>
      <w:r w:rsidRPr="003A5D4F">
        <w:rPr>
          <w:sz w:val="24"/>
          <w:szCs w:val="24"/>
        </w:rPr>
        <w:t>- объем реализации тепловой энергии потребителям  – 4276,79 Гкал.</w:t>
      </w:r>
    </w:p>
    <w:p w:rsidR="0055494D" w:rsidRPr="003A5D4F" w:rsidRDefault="0055494D" w:rsidP="0055494D">
      <w:pPr>
        <w:ind w:firstLine="426"/>
        <w:jc w:val="both"/>
        <w:rPr>
          <w:sz w:val="24"/>
          <w:szCs w:val="24"/>
        </w:rPr>
      </w:pPr>
      <w:r w:rsidRPr="003A5D4F">
        <w:rPr>
          <w:sz w:val="24"/>
          <w:szCs w:val="24"/>
        </w:rPr>
        <w:t>Объем необходимой валовой выручки – 11819,30 тыс</w:t>
      </w:r>
      <w:proofErr w:type="gramStart"/>
      <w:r w:rsidRPr="003A5D4F">
        <w:rPr>
          <w:sz w:val="24"/>
          <w:szCs w:val="24"/>
        </w:rPr>
        <w:t>.р</w:t>
      </w:r>
      <w:proofErr w:type="gramEnd"/>
      <w:r w:rsidRPr="003A5D4F">
        <w:rPr>
          <w:sz w:val="24"/>
          <w:szCs w:val="24"/>
        </w:rPr>
        <w:t>уб., в том числе:</w:t>
      </w:r>
    </w:p>
    <w:p w:rsidR="0055494D" w:rsidRPr="003A5D4F" w:rsidRDefault="0055494D" w:rsidP="0055494D">
      <w:pPr>
        <w:ind w:firstLine="426"/>
        <w:jc w:val="both"/>
        <w:rPr>
          <w:sz w:val="24"/>
          <w:szCs w:val="24"/>
        </w:rPr>
      </w:pPr>
      <w:r w:rsidRPr="003A5D4F">
        <w:rPr>
          <w:sz w:val="24"/>
          <w:szCs w:val="24"/>
        </w:rPr>
        <w:t>- затраты на топливо на технологические цели – 4544,30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6"/>
        <w:jc w:val="both"/>
        <w:rPr>
          <w:sz w:val="24"/>
          <w:szCs w:val="24"/>
        </w:rPr>
      </w:pPr>
      <w:r w:rsidRPr="003A5D4F">
        <w:rPr>
          <w:sz w:val="24"/>
          <w:szCs w:val="24"/>
        </w:rPr>
        <w:t>- затраты на электроэнергию на технологические нужды – 1343,16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5"/>
        <w:jc w:val="both"/>
        <w:rPr>
          <w:sz w:val="24"/>
          <w:szCs w:val="24"/>
        </w:rPr>
      </w:pPr>
      <w:r w:rsidRPr="003A5D4F">
        <w:rPr>
          <w:sz w:val="24"/>
          <w:szCs w:val="24"/>
        </w:rPr>
        <w:t>- затраты на оплату труда основных производственных рабочих с учетом страховых взносов – 3499,96 тыс. руб.;</w:t>
      </w:r>
    </w:p>
    <w:p w:rsidR="0055494D" w:rsidRPr="003A5D4F" w:rsidRDefault="0055494D" w:rsidP="0055494D">
      <w:pPr>
        <w:ind w:firstLine="426"/>
        <w:jc w:val="both"/>
        <w:rPr>
          <w:sz w:val="24"/>
          <w:szCs w:val="24"/>
        </w:rPr>
      </w:pPr>
      <w:r w:rsidRPr="003A5D4F">
        <w:rPr>
          <w:sz w:val="24"/>
          <w:szCs w:val="24"/>
        </w:rPr>
        <w:t>- расходы по содержанию и эксплуатации оборудования – 20,72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6"/>
        <w:jc w:val="both"/>
        <w:rPr>
          <w:sz w:val="24"/>
          <w:szCs w:val="24"/>
        </w:rPr>
      </w:pPr>
      <w:r w:rsidRPr="003A5D4F">
        <w:rPr>
          <w:sz w:val="24"/>
          <w:szCs w:val="24"/>
        </w:rPr>
        <w:t>- цеховые расходы – 626,73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6"/>
        <w:jc w:val="both"/>
        <w:rPr>
          <w:sz w:val="24"/>
          <w:szCs w:val="24"/>
        </w:rPr>
      </w:pPr>
      <w:r w:rsidRPr="003A5D4F">
        <w:rPr>
          <w:sz w:val="24"/>
          <w:szCs w:val="24"/>
        </w:rPr>
        <w:t>- прочие прямые расходы – 199,63</w:t>
      </w:r>
    </w:p>
    <w:p w:rsidR="0055494D" w:rsidRPr="003A5D4F" w:rsidRDefault="0055494D" w:rsidP="0055494D">
      <w:pPr>
        <w:ind w:firstLine="426"/>
        <w:jc w:val="both"/>
        <w:rPr>
          <w:sz w:val="24"/>
          <w:szCs w:val="24"/>
        </w:rPr>
      </w:pPr>
      <w:r w:rsidRPr="003A5D4F">
        <w:rPr>
          <w:sz w:val="24"/>
          <w:szCs w:val="24"/>
        </w:rPr>
        <w:t>- общехозяйственные расходы – 1475,8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6"/>
        <w:jc w:val="both"/>
        <w:rPr>
          <w:sz w:val="24"/>
          <w:szCs w:val="24"/>
        </w:rPr>
      </w:pPr>
      <w:r w:rsidRPr="003A5D4F">
        <w:rPr>
          <w:sz w:val="24"/>
          <w:szCs w:val="24"/>
        </w:rPr>
        <w:t>- необходимая прибыль – 109,0 тыс</w:t>
      </w:r>
      <w:proofErr w:type="gramStart"/>
      <w:r w:rsidRPr="003A5D4F">
        <w:rPr>
          <w:sz w:val="24"/>
          <w:szCs w:val="24"/>
        </w:rPr>
        <w:t>.р</w:t>
      </w:r>
      <w:proofErr w:type="gramEnd"/>
      <w:r w:rsidRPr="003A5D4F">
        <w:rPr>
          <w:sz w:val="24"/>
          <w:szCs w:val="24"/>
        </w:rPr>
        <w:t>уб.</w:t>
      </w:r>
    </w:p>
    <w:p w:rsidR="0055494D" w:rsidRPr="003A5D4F" w:rsidRDefault="0055494D" w:rsidP="0055494D">
      <w:pPr>
        <w:ind w:firstLine="426"/>
        <w:jc w:val="both"/>
        <w:rPr>
          <w:sz w:val="24"/>
          <w:szCs w:val="24"/>
        </w:rPr>
      </w:pPr>
      <w:r w:rsidRPr="003A5D4F">
        <w:rPr>
          <w:sz w:val="24"/>
          <w:szCs w:val="24"/>
        </w:rPr>
        <w:t>В результате проведенной экспертизы представленных расчетов произведена корректировка следующих показателей:</w:t>
      </w:r>
    </w:p>
    <w:p w:rsidR="0055494D" w:rsidRPr="003A5D4F" w:rsidRDefault="0055494D" w:rsidP="0055494D">
      <w:pPr>
        <w:ind w:firstLine="426"/>
        <w:jc w:val="both"/>
        <w:rPr>
          <w:sz w:val="24"/>
          <w:szCs w:val="24"/>
        </w:rPr>
      </w:pPr>
      <w:r w:rsidRPr="003A5D4F">
        <w:rPr>
          <w:sz w:val="24"/>
          <w:szCs w:val="24"/>
        </w:rPr>
        <w:t>- «затраты на материалы на производственные нужды» - департаментом не приняты на сумму 98,60 тыс</w:t>
      </w:r>
      <w:proofErr w:type="gramStart"/>
      <w:r w:rsidRPr="003A5D4F">
        <w:rPr>
          <w:sz w:val="24"/>
          <w:szCs w:val="24"/>
        </w:rPr>
        <w:t>.р</w:t>
      </w:r>
      <w:proofErr w:type="gramEnd"/>
      <w:r w:rsidRPr="003A5D4F">
        <w:rPr>
          <w:sz w:val="24"/>
          <w:szCs w:val="24"/>
        </w:rPr>
        <w:t>уб., так как предприятием не были представлены обосновывающие материалы;</w:t>
      </w:r>
    </w:p>
    <w:p w:rsidR="0055494D" w:rsidRPr="003A5D4F" w:rsidRDefault="0055494D" w:rsidP="0055494D">
      <w:pPr>
        <w:ind w:firstLine="426"/>
        <w:jc w:val="both"/>
        <w:rPr>
          <w:sz w:val="24"/>
          <w:szCs w:val="24"/>
        </w:rPr>
      </w:pPr>
      <w:proofErr w:type="gramStart"/>
      <w:r w:rsidRPr="003A5D4F">
        <w:rPr>
          <w:sz w:val="24"/>
          <w:szCs w:val="24"/>
        </w:rPr>
        <w:t>- «затраты на топливо на технологические цели» - снижены на 1171,70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221,5 кг/</w:t>
      </w:r>
      <w:proofErr w:type="spellStart"/>
      <w:r w:rsidRPr="003A5D4F">
        <w:rPr>
          <w:sz w:val="24"/>
          <w:szCs w:val="24"/>
        </w:rPr>
        <w:t>т.у.т</w:t>
      </w:r>
      <w:proofErr w:type="spellEnd"/>
      <w:r w:rsidRPr="003A5D4F">
        <w:rPr>
          <w:sz w:val="24"/>
          <w:szCs w:val="24"/>
        </w:rPr>
        <w:t>., принятого в предыдущем периоде регулирования (предприятием не представлен утвержденный в</w:t>
      </w:r>
      <w:proofErr w:type="gramEnd"/>
      <w:r w:rsidRPr="003A5D4F">
        <w:rPr>
          <w:sz w:val="24"/>
          <w:szCs w:val="24"/>
        </w:rPr>
        <w:t xml:space="preserve"> установленном законодательством </w:t>
      </w:r>
      <w:proofErr w:type="gramStart"/>
      <w:r w:rsidRPr="003A5D4F">
        <w:rPr>
          <w:sz w:val="24"/>
          <w:szCs w:val="24"/>
        </w:rPr>
        <w:t>порядке</w:t>
      </w:r>
      <w:proofErr w:type="gramEnd"/>
      <w:r w:rsidRPr="003A5D4F">
        <w:rPr>
          <w:sz w:val="24"/>
          <w:szCs w:val="24"/>
        </w:rPr>
        <w:t xml:space="preserve"> норматив удельного расхода топлива и потерь);</w:t>
      </w:r>
    </w:p>
    <w:p w:rsidR="0055494D" w:rsidRPr="003A5D4F" w:rsidRDefault="0055494D" w:rsidP="0055494D">
      <w:pPr>
        <w:pStyle w:val="21"/>
        <w:tabs>
          <w:tab w:val="left" w:pos="4962"/>
        </w:tabs>
        <w:ind w:firstLine="426"/>
        <w:rPr>
          <w:sz w:val="24"/>
          <w:szCs w:val="24"/>
        </w:rPr>
      </w:pPr>
      <w:r w:rsidRPr="003A5D4F">
        <w:rPr>
          <w:sz w:val="24"/>
          <w:szCs w:val="24"/>
        </w:rPr>
        <w:t xml:space="preserve">- «затраты на электроэнергию на технологические нужды» - увеличены на 93,96 тыс. руб. в связи с корректировкой цены на электроэнергию, принятой на основании фактически сложившейся цены за август 2013 года (счет-фактура) и с 01.07.2013 года </w:t>
      </w:r>
      <w:proofErr w:type="gramStart"/>
      <w:r w:rsidRPr="003A5D4F">
        <w:rPr>
          <w:sz w:val="24"/>
          <w:szCs w:val="24"/>
        </w:rPr>
        <w:t>проиндексирована</w:t>
      </w:r>
      <w:proofErr w:type="gramEnd"/>
      <w:r w:rsidRPr="003A5D4F">
        <w:rPr>
          <w:sz w:val="24"/>
          <w:szCs w:val="24"/>
        </w:rPr>
        <w:t xml:space="preserve"> на 107,2%;</w:t>
      </w:r>
    </w:p>
    <w:p w:rsidR="0055494D" w:rsidRPr="003A5D4F" w:rsidRDefault="0055494D" w:rsidP="0055494D">
      <w:pPr>
        <w:ind w:firstLine="426"/>
        <w:jc w:val="both"/>
        <w:rPr>
          <w:sz w:val="24"/>
          <w:szCs w:val="24"/>
        </w:rPr>
      </w:pPr>
      <w:r w:rsidRPr="003A5D4F">
        <w:rPr>
          <w:sz w:val="24"/>
          <w:szCs w:val="24"/>
        </w:rPr>
        <w:t>- «затраты на оплату труда основных производственных рабочих с учетом страховых взносов» - снижены на 185,48 тыс. руб., так как скорректирована численность основных производственных рабочих. Численность работников предприятия по регулируемому виду деятельности составляет 28 человек. Средняя заработная плата основных производственных рабочих составляет 12001руб./мес.</w:t>
      </w:r>
    </w:p>
    <w:p w:rsidR="0055494D" w:rsidRPr="003A5D4F" w:rsidRDefault="0055494D" w:rsidP="0055494D">
      <w:pPr>
        <w:ind w:firstLine="426"/>
        <w:jc w:val="both"/>
        <w:rPr>
          <w:sz w:val="24"/>
          <w:szCs w:val="24"/>
        </w:rPr>
      </w:pPr>
      <w:r w:rsidRPr="003A5D4F">
        <w:rPr>
          <w:sz w:val="24"/>
          <w:szCs w:val="24"/>
        </w:rPr>
        <w:t>- «расходы по содержанию и эксплуатации оборудования» - увеличены на          20,72 тыс</w:t>
      </w:r>
      <w:proofErr w:type="gramStart"/>
      <w:r w:rsidRPr="003A5D4F">
        <w:rPr>
          <w:sz w:val="24"/>
          <w:szCs w:val="24"/>
        </w:rPr>
        <w:t>.р</w:t>
      </w:r>
      <w:proofErr w:type="gramEnd"/>
      <w:r w:rsidRPr="003A5D4F">
        <w:rPr>
          <w:sz w:val="24"/>
          <w:szCs w:val="24"/>
        </w:rPr>
        <w:t>уб.. в затраты по данной статье включены расходы на аренду помещения (офиса), по договору, представленному предприятием;</w:t>
      </w:r>
    </w:p>
    <w:p w:rsidR="0055494D" w:rsidRPr="003A5D4F" w:rsidRDefault="0055494D" w:rsidP="0055494D">
      <w:pPr>
        <w:ind w:firstLine="426"/>
        <w:jc w:val="both"/>
        <w:rPr>
          <w:sz w:val="24"/>
          <w:szCs w:val="24"/>
        </w:rPr>
      </w:pPr>
      <w:r w:rsidRPr="003A5D4F">
        <w:rPr>
          <w:sz w:val="24"/>
          <w:szCs w:val="24"/>
        </w:rPr>
        <w:t>- «цеховые, прочие и общехозяйственные расходы» - снижены на 143,67 тыс</w:t>
      </w:r>
      <w:proofErr w:type="gramStart"/>
      <w:r w:rsidRPr="003A5D4F">
        <w:rPr>
          <w:sz w:val="24"/>
          <w:szCs w:val="24"/>
        </w:rPr>
        <w:t>.р</w:t>
      </w:r>
      <w:proofErr w:type="gramEnd"/>
      <w:r w:rsidRPr="003A5D4F">
        <w:rPr>
          <w:sz w:val="24"/>
          <w:szCs w:val="24"/>
        </w:rPr>
        <w:t>уб., и приняты на уровне 2013 года, так как предприятием не были представлены обосновывающие материалы;</w:t>
      </w:r>
    </w:p>
    <w:p w:rsidR="0055494D" w:rsidRPr="003A5D4F" w:rsidRDefault="0055494D" w:rsidP="0055494D">
      <w:pPr>
        <w:ind w:firstLine="426"/>
        <w:jc w:val="both"/>
        <w:rPr>
          <w:sz w:val="24"/>
          <w:szCs w:val="24"/>
        </w:rPr>
      </w:pPr>
      <w:r w:rsidRPr="003A5D4F">
        <w:rPr>
          <w:sz w:val="24"/>
          <w:szCs w:val="24"/>
        </w:rPr>
        <w:lastRenderedPageBreak/>
        <w:t>- «необходимая прибыль» - затраты снижены на 597,4 тыс</w:t>
      </w:r>
      <w:proofErr w:type="gramStart"/>
      <w:r w:rsidRPr="003A5D4F">
        <w:rPr>
          <w:sz w:val="24"/>
          <w:szCs w:val="24"/>
        </w:rPr>
        <w:t>.р</w:t>
      </w:r>
      <w:proofErr w:type="gramEnd"/>
      <w:r w:rsidRPr="003A5D4F">
        <w:rPr>
          <w:sz w:val="24"/>
          <w:szCs w:val="24"/>
        </w:rPr>
        <w:t>уб. Расчет и обосновывающие материалы по размеру прибыли на 2014 год ООО «Коммунальщик» не представлены. Необходимая прибыль принята в размере 1% за минусом страховых взносов при применении упрощенной системы налогообложения.</w:t>
      </w:r>
    </w:p>
    <w:p w:rsidR="0055494D" w:rsidRPr="003A5D4F" w:rsidRDefault="0055494D" w:rsidP="0055494D">
      <w:pPr>
        <w:ind w:firstLine="426"/>
        <w:jc w:val="both"/>
        <w:rPr>
          <w:sz w:val="24"/>
          <w:szCs w:val="24"/>
        </w:rPr>
      </w:pPr>
      <w:r w:rsidRPr="003A5D4F">
        <w:rPr>
          <w:sz w:val="24"/>
          <w:szCs w:val="24"/>
        </w:rPr>
        <w:t xml:space="preserve">         Предлагается установить экономически обоснованные тарифы на тепловую энергию, поставляемую ООО «Коммунальщик» потребителям </w:t>
      </w:r>
      <w:proofErr w:type="spellStart"/>
      <w:r w:rsidRPr="003A5D4F">
        <w:rPr>
          <w:sz w:val="24"/>
          <w:szCs w:val="24"/>
        </w:rPr>
        <w:t>Межевского</w:t>
      </w:r>
      <w:proofErr w:type="spellEnd"/>
      <w:r w:rsidRPr="003A5D4F">
        <w:rPr>
          <w:sz w:val="24"/>
          <w:szCs w:val="24"/>
        </w:rPr>
        <w:t xml:space="preserve"> муниципального района, на 2014 год через тепловую сеть - теплоноситель горячая вода:</w:t>
      </w:r>
    </w:p>
    <w:p w:rsidR="0055494D" w:rsidRPr="003A5D4F" w:rsidRDefault="0055494D" w:rsidP="0055494D">
      <w:pPr>
        <w:ind w:firstLine="426"/>
        <w:jc w:val="both"/>
        <w:rPr>
          <w:sz w:val="24"/>
          <w:szCs w:val="24"/>
        </w:rPr>
      </w:pPr>
      <w:r w:rsidRPr="003A5D4F">
        <w:rPr>
          <w:sz w:val="24"/>
          <w:szCs w:val="24"/>
        </w:rPr>
        <w:t>- с 01.01.2014 г.-30.06.2014 г. – 2764,00 руб./Гкал (НДС не облагается);</w:t>
      </w:r>
    </w:p>
    <w:p w:rsidR="0055494D" w:rsidRPr="003A5D4F" w:rsidRDefault="0055494D" w:rsidP="0055494D">
      <w:pPr>
        <w:ind w:firstLine="426"/>
        <w:jc w:val="both"/>
        <w:rPr>
          <w:sz w:val="24"/>
          <w:szCs w:val="24"/>
        </w:rPr>
      </w:pPr>
      <w:r w:rsidRPr="003A5D4F">
        <w:rPr>
          <w:sz w:val="24"/>
          <w:szCs w:val="24"/>
        </w:rPr>
        <w:t>- с 01.07. 2014 г.-31.12.2014 г. – 2764,00 руб./Гкал (НДС не облагается) (рост к декабрю 2013 г. – 96,2%).</w:t>
      </w:r>
    </w:p>
    <w:p w:rsidR="0055494D" w:rsidRPr="003A5D4F" w:rsidRDefault="0055494D" w:rsidP="0055494D">
      <w:pPr>
        <w:pStyle w:val="a3"/>
        <w:ind w:firstLine="426"/>
        <w:rPr>
          <w:sz w:val="24"/>
          <w:szCs w:val="24"/>
        </w:rPr>
      </w:pPr>
      <w:r w:rsidRPr="003A5D4F">
        <w:rPr>
          <w:sz w:val="24"/>
          <w:szCs w:val="24"/>
        </w:rPr>
        <w:t xml:space="preserve">Все члены </w:t>
      </w:r>
      <w:r w:rsidR="00C57BF6">
        <w:rPr>
          <w:sz w:val="24"/>
          <w:szCs w:val="24"/>
        </w:rPr>
        <w:t>п</w:t>
      </w:r>
      <w:r w:rsidRPr="003A5D4F">
        <w:rPr>
          <w:sz w:val="24"/>
          <w:szCs w:val="24"/>
        </w:rPr>
        <w:t xml:space="preserve">равления, принимавшие участие в рассмотрении вопроса № </w:t>
      </w:r>
      <w:r w:rsidR="002824E0">
        <w:rPr>
          <w:sz w:val="24"/>
          <w:szCs w:val="24"/>
        </w:rPr>
        <w:t>21</w:t>
      </w:r>
      <w:r w:rsidR="00C57BF6">
        <w:rPr>
          <w:sz w:val="24"/>
          <w:szCs w:val="24"/>
        </w:rPr>
        <w:t xml:space="preserve"> п</w:t>
      </w:r>
      <w:r w:rsidRPr="003A5D4F">
        <w:rPr>
          <w:sz w:val="24"/>
          <w:szCs w:val="24"/>
        </w:rPr>
        <w:t xml:space="preserve">овестки, предложение уполномоченного по делу С.В. </w:t>
      </w:r>
      <w:proofErr w:type="spellStart"/>
      <w:r w:rsidRPr="003A5D4F">
        <w:rPr>
          <w:sz w:val="24"/>
          <w:szCs w:val="24"/>
        </w:rPr>
        <w:t>Рябец</w:t>
      </w:r>
      <w:proofErr w:type="spellEnd"/>
      <w:r w:rsidRPr="003A5D4F">
        <w:rPr>
          <w:sz w:val="24"/>
          <w:szCs w:val="24"/>
        </w:rPr>
        <w:t xml:space="preserve"> поддержали единогласно.</w:t>
      </w:r>
    </w:p>
    <w:p w:rsidR="0055494D" w:rsidRPr="003A5D4F" w:rsidRDefault="0055494D" w:rsidP="0055494D">
      <w:pPr>
        <w:pStyle w:val="a3"/>
        <w:ind w:firstLine="426"/>
        <w:rPr>
          <w:sz w:val="24"/>
          <w:szCs w:val="24"/>
        </w:rPr>
      </w:pPr>
      <w:r w:rsidRPr="003A5D4F">
        <w:rPr>
          <w:sz w:val="24"/>
          <w:szCs w:val="24"/>
        </w:rPr>
        <w:t xml:space="preserve">Солдатова И.Ю. – </w:t>
      </w:r>
    </w:p>
    <w:p w:rsidR="0055494D" w:rsidRPr="003A5D4F" w:rsidRDefault="0055494D" w:rsidP="0055494D">
      <w:pPr>
        <w:pStyle w:val="a3"/>
        <w:numPr>
          <w:ilvl w:val="0"/>
          <w:numId w:val="2"/>
        </w:numPr>
        <w:ind w:left="0" w:firstLine="426"/>
        <w:rPr>
          <w:sz w:val="24"/>
          <w:szCs w:val="24"/>
        </w:rPr>
      </w:pPr>
      <w:r w:rsidRPr="003A5D4F">
        <w:rPr>
          <w:sz w:val="24"/>
          <w:szCs w:val="24"/>
        </w:rPr>
        <w:t>Принять предложение уполномоченного по делу.</w:t>
      </w:r>
    </w:p>
    <w:p w:rsidR="0055494D" w:rsidRPr="003A5D4F" w:rsidRDefault="0055494D" w:rsidP="0055494D">
      <w:pPr>
        <w:ind w:firstLine="426"/>
        <w:jc w:val="both"/>
        <w:rPr>
          <w:sz w:val="24"/>
          <w:szCs w:val="24"/>
        </w:rPr>
      </w:pPr>
    </w:p>
    <w:p w:rsidR="0055494D" w:rsidRPr="003A5D4F" w:rsidRDefault="0055494D" w:rsidP="0055494D">
      <w:pPr>
        <w:autoSpaceDE w:val="0"/>
        <w:autoSpaceDN w:val="0"/>
        <w:adjustRightInd w:val="0"/>
        <w:ind w:firstLine="426"/>
        <w:jc w:val="both"/>
        <w:rPr>
          <w:b/>
          <w:bCs/>
          <w:sz w:val="24"/>
          <w:szCs w:val="24"/>
        </w:rPr>
      </w:pPr>
      <w:r w:rsidRPr="003A5D4F">
        <w:rPr>
          <w:b/>
          <w:bCs/>
          <w:sz w:val="24"/>
          <w:szCs w:val="24"/>
        </w:rPr>
        <w:t>РЕШИЛИ:</w:t>
      </w:r>
    </w:p>
    <w:p w:rsidR="0055494D" w:rsidRPr="003A5D4F" w:rsidRDefault="0055494D" w:rsidP="0055494D">
      <w:pPr>
        <w:tabs>
          <w:tab w:val="left" w:pos="567"/>
        </w:tabs>
        <w:ind w:firstLine="426"/>
        <w:jc w:val="both"/>
        <w:rPr>
          <w:sz w:val="24"/>
          <w:szCs w:val="24"/>
        </w:rPr>
      </w:pPr>
      <w:r w:rsidRPr="003A5D4F">
        <w:rPr>
          <w:sz w:val="24"/>
          <w:szCs w:val="24"/>
        </w:rPr>
        <w:t xml:space="preserve">1. Установить тарифы на тепловую энергию, поставляемую                            ООО «Коммунальщик» потребителям </w:t>
      </w:r>
      <w:proofErr w:type="spellStart"/>
      <w:r w:rsidRPr="003A5D4F">
        <w:rPr>
          <w:sz w:val="24"/>
          <w:szCs w:val="24"/>
        </w:rPr>
        <w:t>Межевского</w:t>
      </w:r>
      <w:proofErr w:type="spellEnd"/>
      <w:r w:rsidRPr="003A5D4F">
        <w:rPr>
          <w:sz w:val="24"/>
          <w:szCs w:val="24"/>
        </w:rPr>
        <w:t xml:space="preserve"> муниципального района, на 2014 год в размере: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559"/>
        <w:gridCol w:w="2268"/>
        <w:gridCol w:w="2126"/>
      </w:tblGrid>
      <w:tr w:rsidR="0055494D" w:rsidRPr="003A5D4F" w:rsidTr="0025135A">
        <w:trPr>
          <w:trHeight w:val="504"/>
        </w:trPr>
        <w:tc>
          <w:tcPr>
            <w:tcW w:w="3828" w:type="dxa"/>
            <w:vAlign w:val="center"/>
          </w:tcPr>
          <w:p w:rsidR="0055494D" w:rsidRPr="0025135A" w:rsidRDefault="0055494D" w:rsidP="000721A3">
            <w:pPr>
              <w:ind w:right="-1" w:firstLine="34"/>
              <w:jc w:val="center"/>
              <w:rPr>
                <w:sz w:val="22"/>
                <w:szCs w:val="22"/>
              </w:rPr>
            </w:pPr>
            <w:r w:rsidRPr="0025135A">
              <w:rPr>
                <w:sz w:val="22"/>
                <w:szCs w:val="22"/>
              </w:rPr>
              <w:t>Категория потребителей</w:t>
            </w:r>
          </w:p>
        </w:tc>
        <w:tc>
          <w:tcPr>
            <w:tcW w:w="1559" w:type="dxa"/>
            <w:vAlign w:val="center"/>
          </w:tcPr>
          <w:p w:rsidR="0055494D" w:rsidRPr="0025135A" w:rsidRDefault="0055494D" w:rsidP="000721A3">
            <w:pPr>
              <w:ind w:right="-1" w:firstLine="34"/>
              <w:jc w:val="center"/>
              <w:rPr>
                <w:sz w:val="22"/>
                <w:szCs w:val="22"/>
              </w:rPr>
            </w:pPr>
            <w:proofErr w:type="spellStart"/>
            <w:r w:rsidRPr="0025135A">
              <w:rPr>
                <w:sz w:val="22"/>
                <w:szCs w:val="22"/>
              </w:rPr>
              <w:t>ед</w:t>
            </w:r>
            <w:proofErr w:type="gramStart"/>
            <w:r w:rsidRPr="0025135A">
              <w:rPr>
                <w:sz w:val="22"/>
                <w:szCs w:val="22"/>
              </w:rPr>
              <w:t>.и</w:t>
            </w:r>
            <w:proofErr w:type="gramEnd"/>
            <w:r w:rsidRPr="0025135A">
              <w:rPr>
                <w:sz w:val="22"/>
                <w:szCs w:val="22"/>
              </w:rPr>
              <w:t>зм</w:t>
            </w:r>
            <w:proofErr w:type="spellEnd"/>
            <w:r w:rsidRPr="0025135A">
              <w:rPr>
                <w:sz w:val="22"/>
                <w:szCs w:val="22"/>
              </w:rPr>
              <w:t>.</w:t>
            </w:r>
          </w:p>
        </w:tc>
        <w:tc>
          <w:tcPr>
            <w:tcW w:w="2268" w:type="dxa"/>
            <w:vAlign w:val="center"/>
          </w:tcPr>
          <w:p w:rsidR="0055494D" w:rsidRPr="0025135A" w:rsidRDefault="0055494D" w:rsidP="000721A3">
            <w:pPr>
              <w:ind w:right="-1" w:firstLine="34"/>
              <w:jc w:val="center"/>
              <w:rPr>
                <w:sz w:val="22"/>
                <w:szCs w:val="22"/>
              </w:rPr>
            </w:pPr>
            <w:r w:rsidRPr="0025135A">
              <w:rPr>
                <w:sz w:val="22"/>
                <w:szCs w:val="22"/>
              </w:rPr>
              <w:t>с 01.01.2014 г.-30.06.2014 г.</w:t>
            </w:r>
          </w:p>
        </w:tc>
        <w:tc>
          <w:tcPr>
            <w:tcW w:w="2126" w:type="dxa"/>
            <w:vAlign w:val="center"/>
          </w:tcPr>
          <w:p w:rsidR="0055494D" w:rsidRPr="0025135A" w:rsidRDefault="0055494D" w:rsidP="000721A3">
            <w:pPr>
              <w:ind w:right="-1" w:firstLine="34"/>
              <w:jc w:val="center"/>
              <w:rPr>
                <w:sz w:val="22"/>
                <w:szCs w:val="22"/>
              </w:rPr>
            </w:pPr>
            <w:r w:rsidRPr="0025135A">
              <w:rPr>
                <w:sz w:val="22"/>
                <w:szCs w:val="22"/>
              </w:rPr>
              <w:t>с 01.07. 2014 г.-31.12.2014 г.</w:t>
            </w:r>
          </w:p>
        </w:tc>
      </w:tr>
      <w:tr w:rsidR="0055494D" w:rsidRPr="003A5D4F" w:rsidTr="0025135A">
        <w:trPr>
          <w:trHeight w:val="504"/>
        </w:trPr>
        <w:tc>
          <w:tcPr>
            <w:tcW w:w="3828" w:type="dxa"/>
            <w:vAlign w:val="center"/>
          </w:tcPr>
          <w:p w:rsidR="0055494D" w:rsidRPr="0025135A" w:rsidRDefault="0055494D" w:rsidP="000721A3">
            <w:pPr>
              <w:ind w:right="-1" w:firstLine="34"/>
              <w:jc w:val="center"/>
              <w:rPr>
                <w:sz w:val="22"/>
                <w:szCs w:val="22"/>
              </w:rPr>
            </w:pPr>
            <w:r w:rsidRPr="0025135A">
              <w:rPr>
                <w:sz w:val="22"/>
                <w:szCs w:val="22"/>
              </w:rPr>
              <w:t>Население (НДС не облагается)</w:t>
            </w:r>
          </w:p>
        </w:tc>
        <w:tc>
          <w:tcPr>
            <w:tcW w:w="1559" w:type="dxa"/>
            <w:vAlign w:val="center"/>
          </w:tcPr>
          <w:p w:rsidR="0055494D" w:rsidRPr="0025135A" w:rsidRDefault="0055494D" w:rsidP="000721A3">
            <w:pPr>
              <w:ind w:right="-1" w:firstLine="34"/>
              <w:jc w:val="center"/>
              <w:rPr>
                <w:sz w:val="22"/>
                <w:szCs w:val="22"/>
              </w:rPr>
            </w:pPr>
            <w:r w:rsidRPr="0025135A">
              <w:rPr>
                <w:sz w:val="22"/>
                <w:szCs w:val="22"/>
              </w:rPr>
              <w:t>руб./Гкал</w:t>
            </w:r>
          </w:p>
        </w:tc>
        <w:tc>
          <w:tcPr>
            <w:tcW w:w="2268" w:type="dxa"/>
            <w:vAlign w:val="center"/>
          </w:tcPr>
          <w:p w:rsidR="0055494D" w:rsidRPr="0025135A" w:rsidRDefault="0055494D" w:rsidP="000721A3">
            <w:pPr>
              <w:ind w:right="-1" w:firstLine="34"/>
              <w:jc w:val="center"/>
              <w:rPr>
                <w:sz w:val="22"/>
                <w:szCs w:val="22"/>
              </w:rPr>
            </w:pPr>
            <w:r w:rsidRPr="0025135A">
              <w:rPr>
                <w:sz w:val="22"/>
                <w:szCs w:val="22"/>
              </w:rPr>
              <w:t>2764,00</w:t>
            </w:r>
          </w:p>
        </w:tc>
        <w:tc>
          <w:tcPr>
            <w:tcW w:w="2126" w:type="dxa"/>
            <w:vAlign w:val="center"/>
          </w:tcPr>
          <w:p w:rsidR="0055494D" w:rsidRPr="0025135A" w:rsidRDefault="0055494D" w:rsidP="000721A3">
            <w:pPr>
              <w:ind w:right="-1" w:firstLine="34"/>
              <w:jc w:val="center"/>
              <w:rPr>
                <w:sz w:val="22"/>
                <w:szCs w:val="22"/>
              </w:rPr>
            </w:pPr>
            <w:r w:rsidRPr="0025135A">
              <w:rPr>
                <w:sz w:val="22"/>
                <w:szCs w:val="22"/>
              </w:rPr>
              <w:t>2764,00</w:t>
            </w:r>
          </w:p>
        </w:tc>
      </w:tr>
      <w:tr w:rsidR="0055494D" w:rsidRPr="003A5D4F" w:rsidTr="0025135A">
        <w:trPr>
          <w:trHeight w:val="504"/>
        </w:trPr>
        <w:tc>
          <w:tcPr>
            <w:tcW w:w="3828" w:type="dxa"/>
            <w:vAlign w:val="center"/>
          </w:tcPr>
          <w:p w:rsidR="0055494D" w:rsidRPr="0025135A" w:rsidRDefault="0055494D" w:rsidP="000721A3">
            <w:pPr>
              <w:ind w:right="-1" w:firstLine="34"/>
              <w:jc w:val="center"/>
              <w:rPr>
                <w:sz w:val="22"/>
                <w:szCs w:val="22"/>
              </w:rPr>
            </w:pPr>
            <w:r w:rsidRPr="0025135A">
              <w:rPr>
                <w:sz w:val="22"/>
                <w:szCs w:val="22"/>
              </w:rPr>
              <w:t>Бюджетные и прочие потребители (без НДС) в горячей воде</w:t>
            </w:r>
          </w:p>
        </w:tc>
        <w:tc>
          <w:tcPr>
            <w:tcW w:w="1559" w:type="dxa"/>
            <w:vAlign w:val="center"/>
          </w:tcPr>
          <w:p w:rsidR="0055494D" w:rsidRPr="0025135A" w:rsidRDefault="0055494D" w:rsidP="000721A3">
            <w:pPr>
              <w:ind w:right="-1" w:firstLine="34"/>
              <w:jc w:val="center"/>
              <w:rPr>
                <w:sz w:val="22"/>
                <w:szCs w:val="22"/>
              </w:rPr>
            </w:pPr>
            <w:proofErr w:type="spellStart"/>
            <w:r w:rsidRPr="0025135A">
              <w:rPr>
                <w:sz w:val="22"/>
                <w:szCs w:val="22"/>
              </w:rPr>
              <w:t>руб</w:t>
            </w:r>
            <w:proofErr w:type="spellEnd"/>
            <w:r w:rsidRPr="0025135A">
              <w:rPr>
                <w:sz w:val="22"/>
                <w:szCs w:val="22"/>
              </w:rPr>
              <w:t xml:space="preserve"> /Гкал</w:t>
            </w:r>
          </w:p>
        </w:tc>
        <w:tc>
          <w:tcPr>
            <w:tcW w:w="2268" w:type="dxa"/>
            <w:vAlign w:val="center"/>
          </w:tcPr>
          <w:p w:rsidR="0055494D" w:rsidRPr="0025135A" w:rsidRDefault="0055494D" w:rsidP="000721A3">
            <w:pPr>
              <w:ind w:right="-1" w:firstLine="34"/>
              <w:jc w:val="center"/>
              <w:rPr>
                <w:sz w:val="22"/>
                <w:szCs w:val="22"/>
              </w:rPr>
            </w:pPr>
            <w:r w:rsidRPr="0025135A">
              <w:rPr>
                <w:sz w:val="22"/>
                <w:szCs w:val="22"/>
              </w:rPr>
              <w:t>2764,00</w:t>
            </w:r>
          </w:p>
        </w:tc>
        <w:tc>
          <w:tcPr>
            <w:tcW w:w="2126" w:type="dxa"/>
            <w:vAlign w:val="center"/>
          </w:tcPr>
          <w:p w:rsidR="0055494D" w:rsidRPr="0025135A" w:rsidRDefault="0055494D" w:rsidP="000721A3">
            <w:pPr>
              <w:ind w:right="-1" w:firstLine="34"/>
              <w:jc w:val="center"/>
              <w:rPr>
                <w:sz w:val="22"/>
                <w:szCs w:val="22"/>
              </w:rPr>
            </w:pPr>
            <w:r w:rsidRPr="0025135A">
              <w:rPr>
                <w:sz w:val="22"/>
                <w:szCs w:val="22"/>
              </w:rPr>
              <w:t>2764,00</w:t>
            </w:r>
          </w:p>
        </w:tc>
      </w:tr>
    </w:tbl>
    <w:p w:rsidR="0055494D" w:rsidRPr="003A5D4F" w:rsidRDefault="0055494D" w:rsidP="0055494D">
      <w:pPr>
        <w:autoSpaceDE w:val="0"/>
        <w:autoSpaceDN w:val="0"/>
        <w:adjustRightInd w:val="0"/>
        <w:ind w:firstLine="540"/>
        <w:jc w:val="both"/>
        <w:rPr>
          <w:sz w:val="24"/>
          <w:szCs w:val="24"/>
        </w:rPr>
      </w:pPr>
      <w:r w:rsidRPr="003A5D4F">
        <w:rPr>
          <w:sz w:val="24"/>
          <w:szCs w:val="24"/>
        </w:rPr>
        <w:t>Примечание: тариф на тепловую энергию, поставляемую                              ООО «Коммунальщик», в соответствии с главой 26.2 части второй Налогового кодекса Российской Федерации налогом на добавленную стоимость не облагается.</w:t>
      </w:r>
    </w:p>
    <w:p w:rsidR="0055494D" w:rsidRPr="003A5D4F" w:rsidRDefault="0055494D" w:rsidP="0055494D">
      <w:pPr>
        <w:ind w:right="-1" w:firstLine="426"/>
        <w:jc w:val="both"/>
        <w:rPr>
          <w:sz w:val="24"/>
          <w:szCs w:val="24"/>
        </w:rPr>
      </w:pPr>
      <w:r w:rsidRPr="003A5D4F">
        <w:rPr>
          <w:sz w:val="24"/>
          <w:szCs w:val="24"/>
        </w:rPr>
        <w:t>2. Постановление об установлении тарифа на тепловую энергию вступает в силу с момента официального опубликования.</w:t>
      </w:r>
    </w:p>
    <w:p w:rsidR="0055494D" w:rsidRPr="003A5D4F" w:rsidRDefault="0055494D" w:rsidP="0055494D">
      <w:pPr>
        <w:ind w:right="-1" w:firstLine="426"/>
        <w:jc w:val="both"/>
        <w:rPr>
          <w:sz w:val="24"/>
          <w:szCs w:val="24"/>
        </w:rPr>
      </w:pPr>
      <w:r w:rsidRPr="003A5D4F">
        <w:rPr>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55494D" w:rsidRPr="003A5D4F" w:rsidRDefault="0055494D" w:rsidP="0055494D">
      <w:pPr>
        <w:ind w:right="-1" w:firstLine="426"/>
        <w:jc w:val="both"/>
        <w:rPr>
          <w:sz w:val="24"/>
          <w:szCs w:val="24"/>
        </w:rPr>
      </w:pPr>
      <w:r w:rsidRPr="003A5D4F">
        <w:rPr>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55494D" w:rsidRPr="00C57BF6" w:rsidRDefault="0055494D" w:rsidP="001D55C9">
      <w:pPr>
        <w:ind w:firstLine="426"/>
        <w:jc w:val="both"/>
        <w:rPr>
          <w:sz w:val="24"/>
          <w:szCs w:val="24"/>
        </w:rPr>
      </w:pPr>
      <w:r w:rsidRPr="003A5D4F">
        <w:rPr>
          <w:sz w:val="24"/>
          <w:szCs w:val="24"/>
        </w:rPr>
        <w:t>5. Утвердить в департаменте ТЭК и ЖКХ Костромской области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 источниками тепловой энергии в срок до 01 сентября 2014 года.</w:t>
      </w:r>
    </w:p>
    <w:p w:rsidR="005502DC" w:rsidRPr="00C57BF6" w:rsidRDefault="0055494D" w:rsidP="005502DC">
      <w:pPr>
        <w:pStyle w:val="afff"/>
        <w:jc w:val="both"/>
        <w:rPr>
          <w:rFonts w:ascii="Times New Roman" w:hAnsi="Times New Roman"/>
          <w:sz w:val="24"/>
          <w:szCs w:val="24"/>
        </w:rPr>
      </w:pPr>
      <w:r w:rsidRPr="00C57BF6">
        <w:rPr>
          <w:rFonts w:ascii="Times New Roman" w:hAnsi="Times New Roman"/>
          <w:b/>
          <w:sz w:val="24"/>
          <w:szCs w:val="24"/>
        </w:rPr>
        <w:t xml:space="preserve">Вопрос </w:t>
      </w:r>
      <w:r w:rsidR="00687C7C" w:rsidRPr="00C57BF6">
        <w:rPr>
          <w:rFonts w:ascii="Times New Roman" w:hAnsi="Times New Roman"/>
          <w:b/>
          <w:sz w:val="24"/>
          <w:szCs w:val="24"/>
        </w:rPr>
        <w:t xml:space="preserve"> </w:t>
      </w:r>
      <w:r w:rsidR="00C57BF6" w:rsidRPr="00C57BF6">
        <w:rPr>
          <w:rFonts w:ascii="Times New Roman" w:hAnsi="Times New Roman"/>
          <w:b/>
          <w:sz w:val="24"/>
          <w:szCs w:val="24"/>
        </w:rPr>
        <w:t>2</w:t>
      </w:r>
      <w:r w:rsidR="002824E0">
        <w:rPr>
          <w:rFonts w:ascii="Times New Roman" w:hAnsi="Times New Roman"/>
          <w:b/>
          <w:sz w:val="24"/>
          <w:szCs w:val="24"/>
        </w:rPr>
        <w:t>2</w:t>
      </w:r>
      <w:r w:rsidRPr="00C57BF6">
        <w:rPr>
          <w:rFonts w:ascii="Times New Roman" w:hAnsi="Times New Roman"/>
          <w:b/>
          <w:sz w:val="24"/>
          <w:szCs w:val="24"/>
        </w:rPr>
        <w:t xml:space="preserve">: </w:t>
      </w:r>
      <w:r w:rsidR="00687C7C" w:rsidRPr="00C57BF6">
        <w:rPr>
          <w:rFonts w:ascii="Times New Roman" w:hAnsi="Times New Roman"/>
          <w:b/>
          <w:sz w:val="24"/>
          <w:szCs w:val="24"/>
        </w:rPr>
        <w:t xml:space="preserve"> </w:t>
      </w:r>
      <w:r w:rsidRPr="00C57BF6">
        <w:rPr>
          <w:rFonts w:ascii="Times New Roman" w:hAnsi="Times New Roman"/>
          <w:sz w:val="24"/>
          <w:szCs w:val="24"/>
        </w:rPr>
        <w:t>Об установлении тарифов на горячую воду в закрытой системе горячего водоснабжения для муниципального унитарного предприятия жилищно-коммунального хозяйства «</w:t>
      </w:r>
      <w:proofErr w:type="spellStart"/>
      <w:r w:rsidRPr="00C57BF6">
        <w:rPr>
          <w:rFonts w:ascii="Times New Roman" w:hAnsi="Times New Roman"/>
          <w:sz w:val="24"/>
          <w:szCs w:val="24"/>
        </w:rPr>
        <w:t>Караваево</w:t>
      </w:r>
      <w:proofErr w:type="spellEnd"/>
      <w:r w:rsidRPr="00C57BF6">
        <w:rPr>
          <w:rFonts w:ascii="Times New Roman" w:hAnsi="Times New Roman"/>
          <w:sz w:val="24"/>
          <w:szCs w:val="24"/>
        </w:rPr>
        <w:t xml:space="preserve">» администрации </w:t>
      </w:r>
      <w:proofErr w:type="spellStart"/>
      <w:r w:rsidRPr="00C57BF6">
        <w:rPr>
          <w:rFonts w:ascii="Times New Roman" w:hAnsi="Times New Roman"/>
          <w:sz w:val="24"/>
          <w:szCs w:val="24"/>
        </w:rPr>
        <w:t>Караваевского</w:t>
      </w:r>
      <w:proofErr w:type="spellEnd"/>
      <w:r w:rsidRPr="00C57BF6">
        <w:rPr>
          <w:rFonts w:ascii="Times New Roman" w:hAnsi="Times New Roman"/>
          <w:sz w:val="24"/>
          <w:szCs w:val="24"/>
        </w:rPr>
        <w:t xml:space="preserve"> сельского поселения Костромского муниципального района на 2014 год и о признании утратившим силу постановления департамента государственного регулирования цен и тарифов Костромской области от 30.11.2012 № 12/381</w:t>
      </w:r>
      <w:r w:rsidR="00687C7C" w:rsidRPr="00C57BF6">
        <w:rPr>
          <w:rFonts w:ascii="Times New Roman" w:hAnsi="Times New Roman"/>
          <w:sz w:val="24"/>
          <w:szCs w:val="24"/>
        </w:rPr>
        <w:t>.</w:t>
      </w:r>
    </w:p>
    <w:p w:rsidR="00687C7C" w:rsidRPr="003A5D4F" w:rsidRDefault="00687C7C" w:rsidP="00687C7C">
      <w:pPr>
        <w:spacing w:line="235" w:lineRule="auto"/>
        <w:ind w:right="-1"/>
        <w:jc w:val="both"/>
        <w:rPr>
          <w:sz w:val="24"/>
          <w:szCs w:val="24"/>
        </w:rPr>
      </w:pPr>
      <w:r w:rsidRPr="003A5D4F">
        <w:rPr>
          <w:b/>
          <w:sz w:val="24"/>
          <w:szCs w:val="24"/>
        </w:rPr>
        <w:t>СЛУШАЛИ:</w:t>
      </w:r>
    </w:p>
    <w:p w:rsidR="00687C7C" w:rsidRPr="003A5D4F" w:rsidRDefault="00687C7C" w:rsidP="00687C7C">
      <w:pPr>
        <w:tabs>
          <w:tab w:val="left" w:pos="567"/>
        </w:tabs>
        <w:jc w:val="both"/>
        <w:rPr>
          <w:sz w:val="24"/>
          <w:szCs w:val="24"/>
        </w:rPr>
      </w:pPr>
      <w:r w:rsidRPr="003A5D4F">
        <w:rPr>
          <w:color w:val="FF0000"/>
          <w:sz w:val="24"/>
          <w:szCs w:val="24"/>
        </w:rPr>
        <w:tab/>
      </w:r>
      <w:r w:rsidRPr="003A5D4F">
        <w:rPr>
          <w:sz w:val="24"/>
          <w:szCs w:val="24"/>
        </w:rPr>
        <w:t xml:space="preserve">  Уполномоченного по делу Серебрянскую Н.К., сообщившего по рассматриваемому вопросу следующее. </w:t>
      </w:r>
    </w:p>
    <w:p w:rsidR="0055494D" w:rsidRPr="003A5D4F" w:rsidRDefault="0025135A" w:rsidP="0025135A">
      <w:pPr>
        <w:pStyle w:val="afff"/>
        <w:jc w:val="both"/>
        <w:rPr>
          <w:rFonts w:ascii="Times New Roman" w:hAnsi="Times New Roman"/>
          <w:sz w:val="24"/>
          <w:szCs w:val="24"/>
        </w:rPr>
      </w:pPr>
      <w:r>
        <w:rPr>
          <w:rFonts w:ascii="Times New Roman" w:hAnsi="Times New Roman"/>
          <w:sz w:val="24"/>
          <w:szCs w:val="24"/>
        </w:rPr>
        <w:t xml:space="preserve">            </w:t>
      </w:r>
      <w:proofErr w:type="gramStart"/>
      <w:r w:rsidR="0055494D" w:rsidRPr="003A5D4F">
        <w:rPr>
          <w:rFonts w:ascii="Times New Roman" w:hAnsi="Times New Roman"/>
          <w:sz w:val="24"/>
          <w:szCs w:val="24"/>
        </w:rPr>
        <w:t>МУП ЖКХ «</w:t>
      </w:r>
      <w:proofErr w:type="spellStart"/>
      <w:r w:rsidR="0055494D" w:rsidRPr="003A5D4F">
        <w:rPr>
          <w:rFonts w:ascii="Times New Roman" w:hAnsi="Times New Roman"/>
          <w:sz w:val="24"/>
          <w:szCs w:val="24"/>
        </w:rPr>
        <w:t>Караваево</w:t>
      </w:r>
      <w:proofErr w:type="spellEnd"/>
      <w:r w:rsidR="0055494D" w:rsidRPr="003A5D4F">
        <w:rPr>
          <w:rFonts w:ascii="Times New Roman" w:hAnsi="Times New Roman"/>
          <w:sz w:val="24"/>
          <w:szCs w:val="24"/>
        </w:rPr>
        <w:t xml:space="preserve">» администрации </w:t>
      </w:r>
      <w:proofErr w:type="spellStart"/>
      <w:r w:rsidR="0055494D" w:rsidRPr="003A5D4F">
        <w:rPr>
          <w:rFonts w:ascii="Times New Roman" w:hAnsi="Times New Roman"/>
          <w:sz w:val="24"/>
          <w:szCs w:val="24"/>
        </w:rPr>
        <w:t>Караваевского</w:t>
      </w:r>
      <w:proofErr w:type="spellEnd"/>
      <w:r w:rsidR="0055494D" w:rsidRPr="003A5D4F">
        <w:rPr>
          <w:rFonts w:ascii="Times New Roman" w:hAnsi="Times New Roman"/>
          <w:sz w:val="24"/>
          <w:szCs w:val="24"/>
        </w:rPr>
        <w:t xml:space="preserve"> сельского поселения Костромского муниципального района (далее - МУП ЖКХ «</w:t>
      </w:r>
      <w:proofErr w:type="spellStart"/>
      <w:r w:rsidR="0055494D" w:rsidRPr="003A5D4F">
        <w:rPr>
          <w:rFonts w:ascii="Times New Roman" w:hAnsi="Times New Roman"/>
          <w:sz w:val="24"/>
          <w:szCs w:val="24"/>
        </w:rPr>
        <w:t>Караваево</w:t>
      </w:r>
      <w:proofErr w:type="spellEnd"/>
      <w:r w:rsidR="0055494D" w:rsidRPr="003A5D4F">
        <w:rPr>
          <w:rFonts w:ascii="Times New Roman" w:hAnsi="Times New Roman"/>
          <w:sz w:val="24"/>
          <w:szCs w:val="24"/>
        </w:rPr>
        <w:t xml:space="preserve">») представило в департамент государственного регулирования цен и тарифов Костромской области   заявления  </w:t>
      </w:r>
      <w:proofErr w:type="spellStart"/>
      <w:r w:rsidR="0055494D" w:rsidRPr="003A5D4F">
        <w:rPr>
          <w:rFonts w:ascii="Times New Roman" w:hAnsi="Times New Roman"/>
          <w:sz w:val="24"/>
          <w:szCs w:val="24"/>
        </w:rPr>
        <w:t>вх</w:t>
      </w:r>
      <w:proofErr w:type="spellEnd"/>
      <w:r w:rsidR="0055494D" w:rsidRPr="003A5D4F">
        <w:rPr>
          <w:rFonts w:ascii="Times New Roman" w:hAnsi="Times New Roman"/>
          <w:sz w:val="24"/>
          <w:szCs w:val="24"/>
        </w:rPr>
        <w:t>. от 08.11.2013 г. № О-2561 и расчетные материалы для установления тарифов на горячую воду в закрытой системе горячего водоснабжения на 2014г. для потребителей МУП ЖКХ «</w:t>
      </w:r>
      <w:proofErr w:type="spellStart"/>
      <w:r w:rsidR="0055494D" w:rsidRPr="003A5D4F">
        <w:rPr>
          <w:rFonts w:ascii="Times New Roman" w:hAnsi="Times New Roman"/>
          <w:sz w:val="24"/>
          <w:szCs w:val="24"/>
        </w:rPr>
        <w:t>Караваево</w:t>
      </w:r>
      <w:proofErr w:type="spellEnd"/>
      <w:r w:rsidR="0055494D" w:rsidRPr="003A5D4F">
        <w:rPr>
          <w:rFonts w:ascii="Times New Roman" w:hAnsi="Times New Roman"/>
          <w:sz w:val="24"/>
          <w:szCs w:val="24"/>
        </w:rPr>
        <w:t>».</w:t>
      </w:r>
      <w:proofErr w:type="gramEnd"/>
    </w:p>
    <w:p w:rsidR="0055494D" w:rsidRPr="003A5D4F" w:rsidRDefault="0025135A" w:rsidP="0025135A">
      <w:pPr>
        <w:pStyle w:val="afff"/>
        <w:jc w:val="both"/>
        <w:rPr>
          <w:rFonts w:ascii="Times New Roman" w:hAnsi="Times New Roman"/>
          <w:sz w:val="24"/>
          <w:szCs w:val="24"/>
        </w:rPr>
      </w:pPr>
      <w:r>
        <w:rPr>
          <w:rFonts w:ascii="Times New Roman" w:hAnsi="Times New Roman"/>
          <w:sz w:val="24"/>
          <w:szCs w:val="24"/>
        </w:rPr>
        <w:lastRenderedPageBreak/>
        <w:t xml:space="preserve">           </w:t>
      </w:r>
      <w:r w:rsidR="0055494D" w:rsidRPr="003A5D4F">
        <w:rPr>
          <w:rFonts w:ascii="Times New Roman" w:hAnsi="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ГРЦТ </w:t>
      </w:r>
      <w:proofErr w:type="gramStart"/>
      <w:r w:rsidR="0055494D" w:rsidRPr="003A5D4F">
        <w:rPr>
          <w:rFonts w:ascii="Times New Roman" w:hAnsi="Times New Roman"/>
          <w:sz w:val="24"/>
          <w:szCs w:val="24"/>
        </w:rPr>
        <w:t>КО</w:t>
      </w:r>
      <w:proofErr w:type="gramEnd"/>
      <w:r w:rsidR="0055494D" w:rsidRPr="003A5D4F">
        <w:rPr>
          <w:rFonts w:ascii="Times New Roman" w:hAnsi="Times New Roman"/>
          <w:sz w:val="24"/>
          <w:szCs w:val="24"/>
        </w:rPr>
        <w:t xml:space="preserve">  принято решение об открытии дела по установлению тарифов на горячую воду в закрытой системе горячего водоснабжения от 22.11.2013г. № 418.</w:t>
      </w:r>
    </w:p>
    <w:p w:rsidR="0055494D" w:rsidRPr="003A5D4F" w:rsidRDefault="0055494D" w:rsidP="0025135A">
      <w:pPr>
        <w:pStyle w:val="afff"/>
        <w:jc w:val="both"/>
        <w:rPr>
          <w:rFonts w:ascii="Times New Roman" w:hAnsi="Times New Roman"/>
          <w:sz w:val="24"/>
          <w:szCs w:val="24"/>
        </w:rPr>
      </w:pPr>
      <w:proofErr w:type="gramStart"/>
      <w:r w:rsidRPr="003A5D4F">
        <w:rPr>
          <w:rFonts w:ascii="Times New Roman" w:hAnsi="Times New Roman"/>
          <w:sz w:val="24"/>
          <w:szCs w:val="24"/>
        </w:rPr>
        <w:t>Расчет тарифа на горячую воду в закрытой системе горячего водоснабжения для потребителей МУП ЖКХ «</w:t>
      </w:r>
      <w:proofErr w:type="spellStart"/>
      <w:r w:rsidRPr="003A5D4F">
        <w:rPr>
          <w:rFonts w:ascii="Times New Roman" w:hAnsi="Times New Roman"/>
          <w:sz w:val="24"/>
          <w:szCs w:val="24"/>
        </w:rPr>
        <w:t>Караваево</w:t>
      </w:r>
      <w:proofErr w:type="spellEnd"/>
      <w:r w:rsidRPr="003A5D4F">
        <w:rPr>
          <w:rFonts w:ascii="Times New Roman" w:hAnsi="Times New Roman"/>
          <w:sz w:val="24"/>
          <w:szCs w:val="24"/>
        </w:rPr>
        <w:t>»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Министерства регионального развития РФ от 15.02.2011 г. № 47 «Об утверждении методических указаний по расчету</w:t>
      </w:r>
      <w:proofErr w:type="gramEnd"/>
      <w:r w:rsidRPr="003A5D4F">
        <w:rPr>
          <w:rFonts w:ascii="Times New Roman" w:hAnsi="Times New Roman"/>
          <w:sz w:val="24"/>
          <w:szCs w:val="24"/>
        </w:rPr>
        <w:t xml:space="preserve"> тарифов и надбавок в сфере деятельности организаций коммунального комплекса».</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Тариф на горячую воду в закрытой системе горячего водоснабжения состоит из компонента на холодную воду и компонента на тепловую энергию.</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 xml:space="preserve">Компонент на холодную воду устанавливается в виде </w:t>
      </w:r>
      <w:proofErr w:type="spellStart"/>
      <w:r w:rsidRPr="003A5D4F">
        <w:rPr>
          <w:rFonts w:ascii="Times New Roman" w:hAnsi="Times New Roman"/>
          <w:sz w:val="24"/>
          <w:szCs w:val="24"/>
        </w:rPr>
        <w:t>одноставочной</w:t>
      </w:r>
      <w:proofErr w:type="spellEnd"/>
      <w:r w:rsidRPr="003A5D4F">
        <w:rPr>
          <w:rFonts w:ascii="Times New Roman" w:hAnsi="Times New Roman"/>
          <w:sz w:val="24"/>
          <w:szCs w:val="24"/>
        </w:rPr>
        <w:t xml:space="preserve"> ценовой ставки тарифа (из расчета платы за 1 куб. метр холодной воды). </w:t>
      </w:r>
      <w:proofErr w:type="gramStart"/>
      <w:r w:rsidRPr="003A5D4F">
        <w:rPr>
          <w:rFonts w:ascii="Times New Roman" w:hAnsi="Times New Roman"/>
          <w:sz w:val="24"/>
          <w:szCs w:val="24"/>
        </w:rPr>
        <w:t>Значение компонента на холодную воду рассчитывается исходя из тарифа на питьевую воду для МУП ЖКХ «</w:t>
      </w:r>
      <w:proofErr w:type="spellStart"/>
      <w:r w:rsidRPr="003A5D4F">
        <w:rPr>
          <w:rFonts w:ascii="Times New Roman" w:hAnsi="Times New Roman"/>
          <w:sz w:val="24"/>
          <w:szCs w:val="24"/>
        </w:rPr>
        <w:t>Караваево</w:t>
      </w:r>
      <w:proofErr w:type="spellEnd"/>
      <w:r w:rsidRPr="003A5D4F">
        <w:rPr>
          <w:rFonts w:ascii="Times New Roman" w:hAnsi="Times New Roman"/>
          <w:sz w:val="24"/>
          <w:szCs w:val="24"/>
        </w:rPr>
        <w:t>» на 2014 (НДС не облагается), в соответствии с постановление департамента государственного регулирования цен и тарифов Костромской области от 27.11.2013 года № 13/413 «Об утверждении производственных программ  муниципального унитарного предприятия жилищно-коммунального хозяйства «</w:t>
      </w:r>
      <w:proofErr w:type="spellStart"/>
      <w:r w:rsidRPr="003A5D4F">
        <w:rPr>
          <w:rFonts w:ascii="Times New Roman" w:hAnsi="Times New Roman"/>
          <w:sz w:val="24"/>
          <w:szCs w:val="24"/>
        </w:rPr>
        <w:t>Караваево</w:t>
      </w:r>
      <w:proofErr w:type="spellEnd"/>
      <w:r w:rsidRPr="003A5D4F">
        <w:rPr>
          <w:rFonts w:ascii="Times New Roman" w:hAnsi="Times New Roman"/>
          <w:sz w:val="24"/>
          <w:szCs w:val="24"/>
        </w:rPr>
        <w:t xml:space="preserve">» администрации </w:t>
      </w:r>
      <w:proofErr w:type="spellStart"/>
      <w:r w:rsidRPr="003A5D4F">
        <w:rPr>
          <w:rFonts w:ascii="Times New Roman" w:hAnsi="Times New Roman"/>
          <w:sz w:val="24"/>
          <w:szCs w:val="24"/>
        </w:rPr>
        <w:t>Караваевского</w:t>
      </w:r>
      <w:proofErr w:type="spellEnd"/>
      <w:r w:rsidRPr="003A5D4F">
        <w:rPr>
          <w:rFonts w:ascii="Times New Roman" w:hAnsi="Times New Roman"/>
          <w:sz w:val="24"/>
          <w:szCs w:val="24"/>
        </w:rPr>
        <w:t xml:space="preserve"> сельского поселения Костромского муниципального района  в сферах водоснабжения и водоотведения</w:t>
      </w:r>
      <w:proofErr w:type="gramEnd"/>
      <w:r w:rsidRPr="003A5D4F">
        <w:rPr>
          <w:rFonts w:ascii="Times New Roman" w:hAnsi="Times New Roman"/>
          <w:sz w:val="24"/>
          <w:szCs w:val="24"/>
        </w:rPr>
        <w:t xml:space="preserve"> на 2014 год, установлении тарифов на питьевую воду и водоотведение муниципального унитарного предприятия жилищно-коммунального хозяйства «</w:t>
      </w:r>
      <w:proofErr w:type="spellStart"/>
      <w:r w:rsidRPr="003A5D4F">
        <w:rPr>
          <w:rFonts w:ascii="Times New Roman" w:hAnsi="Times New Roman"/>
          <w:sz w:val="24"/>
          <w:szCs w:val="24"/>
        </w:rPr>
        <w:t>Караваево</w:t>
      </w:r>
      <w:proofErr w:type="spellEnd"/>
      <w:r w:rsidRPr="003A5D4F">
        <w:rPr>
          <w:rFonts w:ascii="Times New Roman" w:hAnsi="Times New Roman"/>
          <w:sz w:val="24"/>
          <w:szCs w:val="24"/>
        </w:rPr>
        <w:t xml:space="preserve">» администрации </w:t>
      </w:r>
      <w:proofErr w:type="spellStart"/>
      <w:r w:rsidRPr="003A5D4F">
        <w:rPr>
          <w:rFonts w:ascii="Times New Roman" w:hAnsi="Times New Roman"/>
          <w:sz w:val="24"/>
          <w:szCs w:val="24"/>
        </w:rPr>
        <w:t>Караваевского</w:t>
      </w:r>
      <w:proofErr w:type="spellEnd"/>
      <w:r w:rsidRPr="003A5D4F">
        <w:rPr>
          <w:rFonts w:ascii="Times New Roman" w:hAnsi="Times New Roman"/>
          <w:sz w:val="24"/>
          <w:szCs w:val="24"/>
        </w:rPr>
        <w:t xml:space="preserve"> сельского поселения Костромского муниципального района и о признании утратившим силу постановления департамента государственного регулирования цен и тарифов Костромской области от 30.11.2012 № 12/379».</w:t>
      </w:r>
    </w:p>
    <w:p w:rsidR="0055494D" w:rsidRPr="003A5D4F" w:rsidRDefault="0055494D" w:rsidP="0025135A">
      <w:pPr>
        <w:pStyle w:val="afff"/>
        <w:jc w:val="both"/>
        <w:rPr>
          <w:rFonts w:ascii="Times New Roman" w:hAnsi="Times New Roman"/>
          <w:sz w:val="24"/>
          <w:szCs w:val="24"/>
        </w:rPr>
      </w:pPr>
      <w:proofErr w:type="gramStart"/>
      <w:r w:rsidRPr="003A5D4F">
        <w:rPr>
          <w:rFonts w:ascii="Times New Roman" w:hAnsi="Times New Roman"/>
          <w:sz w:val="24"/>
          <w:szCs w:val="24"/>
        </w:rPr>
        <w:t>Значение компонента на тепловую энергию определяется  из тарифа на тепловую энергию на 2014 год, отпускаемую МУП ЖКХ «</w:t>
      </w:r>
      <w:proofErr w:type="spellStart"/>
      <w:r w:rsidRPr="003A5D4F">
        <w:rPr>
          <w:rFonts w:ascii="Times New Roman" w:hAnsi="Times New Roman"/>
          <w:sz w:val="24"/>
          <w:szCs w:val="24"/>
        </w:rPr>
        <w:t>Караваево</w:t>
      </w:r>
      <w:proofErr w:type="spellEnd"/>
      <w:r w:rsidRPr="003A5D4F">
        <w:rPr>
          <w:rFonts w:ascii="Times New Roman" w:hAnsi="Times New Roman"/>
          <w:sz w:val="24"/>
          <w:szCs w:val="24"/>
        </w:rPr>
        <w:t>» потребителям Костромского района,  НДС не облагается, в соответствии с постановление департамента государственного регулирования цен и тарифов Костромской области от 18.12.2013г. № 13/575 «Об установлении тарифов на тепловую энергию, поставляемую МУП ЖКХ «</w:t>
      </w:r>
      <w:proofErr w:type="spellStart"/>
      <w:r w:rsidRPr="003A5D4F">
        <w:rPr>
          <w:rFonts w:ascii="Times New Roman" w:hAnsi="Times New Roman"/>
          <w:sz w:val="24"/>
          <w:szCs w:val="24"/>
        </w:rPr>
        <w:t>Караваево</w:t>
      </w:r>
      <w:proofErr w:type="spellEnd"/>
      <w:r w:rsidRPr="003A5D4F">
        <w:rPr>
          <w:rFonts w:ascii="Times New Roman" w:hAnsi="Times New Roman"/>
          <w:sz w:val="24"/>
          <w:szCs w:val="24"/>
        </w:rPr>
        <w:t xml:space="preserve">» Администрации </w:t>
      </w:r>
      <w:proofErr w:type="spellStart"/>
      <w:r w:rsidRPr="003A5D4F">
        <w:rPr>
          <w:rFonts w:ascii="Times New Roman" w:hAnsi="Times New Roman"/>
          <w:sz w:val="24"/>
          <w:szCs w:val="24"/>
        </w:rPr>
        <w:t>Караваевского</w:t>
      </w:r>
      <w:proofErr w:type="spellEnd"/>
      <w:r w:rsidRPr="003A5D4F">
        <w:rPr>
          <w:rFonts w:ascii="Times New Roman" w:hAnsi="Times New Roman"/>
          <w:sz w:val="24"/>
          <w:szCs w:val="24"/>
        </w:rPr>
        <w:t xml:space="preserve"> сельского поселения потребителям Костромского муниципального района на</w:t>
      </w:r>
      <w:proofErr w:type="gramEnd"/>
      <w:r w:rsidRPr="003A5D4F">
        <w:rPr>
          <w:rFonts w:ascii="Times New Roman" w:hAnsi="Times New Roman"/>
          <w:sz w:val="24"/>
          <w:szCs w:val="24"/>
        </w:rPr>
        <w:t xml:space="preserve"> 2014 год».  </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тарифы на горячую воду в закрытой системе горячего водоснабжения для МУП ЖКХ «</w:t>
      </w:r>
      <w:proofErr w:type="spellStart"/>
      <w:r w:rsidRPr="003A5D4F">
        <w:rPr>
          <w:rFonts w:ascii="Times New Roman" w:hAnsi="Times New Roman"/>
          <w:sz w:val="24"/>
          <w:szCs w:val="24"/>
        </w:rPr>
        <w:t>Караваево</w:t>
      </w:r>
      <w:proofErr w:type="spellEnd"/>
      <w:r w:rsidRPr="003A5D4F">
        <w:rPr>
          <w:rFonts w:ascii="Times New Roman" w:hAnsi="Times New Roman"/>
          <w:sz w:val="24"/>
          <w:szCs w:val="24"/>
        </w:rPr>
        <w:t>» в размерах:</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 xml:space="preserve"> с 01.01.2014г. по 30.06.2014г.:</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 компонент на тепловую энергию – 1630,95 руб./Гкал (НДС не облагается),</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 компонент на холодную воду – 22,02 руб./м3 (без НДС не облагается</w:t>
      </w:r>
      <w:proofErr w:type="gramStart"/>
      <w:r w:rsidRPr="003A5D4F">
        <w:rPr>
          <w:rFonts w:ascii="Times New Roman" w:hAnsi="Times New Roman"/>
          <w:sz w:val="24"/>
          <w:szCs w:val="24"/>
        </w:rPr>
        <w:t xml:space="preserve"> )</w:t>
      </w:r>
      <w:proofErr w:type="gramEnd"/>
      <w:r w:rsidRPr="003A5D4F">
        <w:rPr>
          <w:rFonts w:ascii="Times New Roman" w:hAnsi="Times New Roman"/>
          <w:sz w:val="24"/>
          <w:szCs w:val="24"/>
        </w:rPr>
        <w:t>;</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с 01.07.2014г. по 31.12.2014г.:</w:t>
      </w:r>
    </w:p>
    <w:p w:rsidR="0055494D"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 компонент на тепловую энергию – 1701,56 руб./Гкал (НДС не облагается),</w:t>
      </w:r>
    </w:p>
    <w:p w:rsidR="00BD6801" w:rsidRPr="003A5D4F" w:rsidRDefault="0055494D" w:rsidP="0025135A">
      <w:pPr>
        <w:pStyle w:val="afff"/>
        <w:jc w:val="both"/>
        <w:rPr>
          <w:rFonts w:ascii="Times New Roman" w:hAnsi="Times New Roman"/>
          <w:sz w:val="24"/>
          <w:szCs w:val="24"/>
        </w:rPr>
      </w:pPr>
      <w:r w:rsidRPr="003A5D4F">
        <w:rPr>
          <w:rFonts w:ascii="Times New Roman" w:hAnsi="Times New Roman"/>
          <w:sz w:val="24"/>
          <w:szCs w:val="24"/>
        </w:rPr>
        <w:t>- компонент на холодную воду – 23,14 руб./м3 (НДС не облагается).</w:t>
      </w:r>
    </w:p>
    <w:p w:rsidR="0055494D" w:rsidRPr="003A5D4F" w:rsidRDefault="0055494D" w:rsidP="0025135A">
      <w:pPr>
        <w:pStyle w:val="afff"/>
        <w:jc w:val="both"/>
        <w:rPr>
          <w:rFonts w:ascii="Times New Roman" w:hAnsi="Times New Roman"/>
          <w:b/>
          <w:sz w:val="24"/>
          <w:szCs w:val="24"/>
        </w:rPr>
      </w:pPr>
      <w:r w:rsidRPr="003A5D4F">
        <w:rPr>
          <w:rFonts w:ascii="Times New Roman" w:hAnsi="Times New Roman"/>
          <w:b/>
          <w:sz w:val="24"/>
          <w:szCs w:val="24"/>
        </w:rPr>
        <w:t>РЕШИЛИ:</w:t>
      </w:r>
    </w:p>
    <w:p w:rsidR="0055494D" w:rsidRDefault="0025135A" w:rsidP="0025135A">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1. Установить тарифы на горячую воду в закрытой системе горячего водоснабжения для муниципального унитарного предприятия жилищно-коммунального хозяйства «</w:t>
      </w:r>
      <w:proofErr w:type="spellStart"/>
      <w:r w:rsidR="0055494D" w:rsidRPr="003A5D4F">
        <w:rPr>
          <w:rFonts w:ascii="Times New Roman" w:hAnsi="Times New Roman"/>
          <w:sz w:val="24"/>
          <w:szCs w:val="24"/>
        </w:rPr>
        <w:t>Караваево</w:t>
      </w:r>
      <w:proofErr w:type="spellEnd"/>
      <w:r w:rsidR="0055494D" w:rsidRPr="003A5D4F">
        <w:rPr>
          <w:rFonts w:ascii="Times New Roman" w:hAnsi="Times New Roman"/>
          <w:sz w:val="24"/>
          <w:szCs w:val="24"/>
        </w:rPr>
        <w:t xml:space="preserve">» администрации </w:t>
      </w:r>
      <w:proofErr w:type="spellStart"/>
      <w:r w:rsidR="0055494D" w:rsidRPr="003A5D4F">
        <w:rPr>
          <w:rFonts w:ascii="Times New Roman" w:hAnsi="Times New Roman"/>
          <w:sz w:val="24"/>
          <w:szCs w:val="24"/>
        </w:rPr>
        <w:t>Караваевского</w:t>
      </w:r>
      <w:proofErr w:type="spellEnd"/>
      <w:r w:rsidR="0055494D" w:rsidRPr="003A5D4F">
        <w:rPr>
          <w:rFonts w:ascii="Times New Roman" w:hAnsi="Times New Roman"/>
          <w:sz w:val="24"/>
          <w:szCs w:val="24"/>
        </w:rPr>
        <w:t xml:space="preserve"> сельского поселения Костромского муниципального района на 2014 год.</w:t>
      </w:r>
    </w:p>
    <w:p w:rsidR="0025135A" w:rsidRDefault="0025135A" w:rsidP="0025135A">
      <w:pPr>
        <w:pStyle w:val="afff"/>
        <w:jc w:val="both"/>
        <w:rPr>
          <w:rFonts w:ascii="Times New Roman" w:hAnsi="Times New Roman"/>
          <w:sz w:val="24"/>
          <w:szCs w:val="24"/>
        </w:rPr>
      </w:pPr>
    </w:p>
    <w:p w:rsidR="001D55C9" w:rsidRDefault="001D55C9" w:rsidP="0025135A">
      <w:pPr>
        <w:pStyle w:val="afff"/>
        <w:jc w:val="both"/>
        <w:rPr>
          <w:rFonts w:ascii="Times New Roman" w:hAnsi="Times New Roman"/>
          <w:sz w:val="24"/>
          <w:szCs w:val="24"/>
        </w:rPr>
      </w:pPr>
    </w:p>
    <w:p w:rsidR="001D55C9" w:rsidRDefault="001D55C9" w:rsidP="0025135A">
      <w:pPr>
        <w:pStyle w:val="afff"/>
        <w:jc w:val="both"/>
        <w:rPr>
          <w:rFonts w:ascii="Times New Roman" w:hAnsi="Times New Roman"/>
          <w:sz w:val="24"/>
          <w:szCs w:val="24"/>
        </w:rPr>
      </w:pPr>
    </w:p>
    <w:p w:rsidR="001D55C9" w:rsidRPr="003A5D4F" w:rsidRDefault="001D55C9" w:rsidP="0025135A">
      <w:pPr>
        <w:pStyle w:val="afff"/>
        <w:jc w:val="both"/>
        <w:rPr>
          <w:rFonts w:ascii="Times New Roman" w:hAnsi="Times New Roman"/>
          <w:sz w:val="24"/>
          <w:szCs w:val="24"/>
        </w:rPr>
      </w:pP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62"/>
        <w:gridCol w:w="1654"/>
        <w:gridCol w:w="1504"/>
        <w:gridCol w:w="1504"/>
        <w:gridCol w:w="1654"/>
      </w:tblGrid>
      <w:tr w:rsidR="0055494D" w:rsidRPr="003A5D4F" w:rsidTr="000721A3">
        <w:tc>
          <w:tcPr>
            <w:tcW w:w="1770" w:type="pct"/>
            <w:vMerge w:val="restart"/>
            <w:vAlign w:val="center"/>
          </w:tcPr>
          <w:p w:rsidR="0055494D" w:rsidRPr="0025135A" w:rsidRDefault="0055494D" w:rsidP="000721A3">
            <w:pPr>
              <w:pStyle w:val="afff"/>
              <w:rPr>
                <w:rFonts w:ascii="Times New Roman" w:hAnsi="Times New Roman"/>
              </w:rPr>
            </w:pPr>
            <w:r w:rsidRPr="0025135A">
              <w:rPr>
                <w:rFonts w:ascii="Times New Roman" w:hAnsi="Times New Roman"/>
              </w:rPr>
              <w:lastRenderedPageBreak/>
              <w:t>Категория потребителей</w:t>
            </w:r>
          </w:p>
        </w:tc>
        <w:tc>
          <w:tcPr>
            <w:tcW w:w="1615" w:type="pct"/>
            <w:gridSpan w:val="2"/>
            <w:vAlign w:val="center"/>
          </w:tcPr>
          <w:p w:rsidR="0055494D" w:rsidRPr="0025135A" w:rsidRDefault="0055494D" w:rsidP="000721A3">
            <w:pPr>
              <w:pStyle w:val="afff"/>
              <w:rPr>
                <w:rFonts w:ascii="Times New Roman" w:hAnsi="Times New Roman"/>
              </w:rPr>
            </w:pPr>
            <w:r w:rsidRPr="0025135A">
              <w:rPr>
                <w:rFonts w:ascii="Times New Roman" w:hAnsi="Times New Roman"/>
              </w:rPr>
              <w:t>с  01.01.2014 г.                 по 30.06.2014 г.</w:t>
            </w:r>
          </w:p>
        </w:tc>
        <w:tc>
          <w:tcPr>
            <w:tcW w:w="1615" w:type="pct"/>
            <w:gridSpan w:val="2"/>
            <w:vAlign w:val="center"/>
          </w:tcPr>
          <w:p w:rsidR="0055494D" w:rsidRPr="0025135A" w:rsidRDefault="0055494D" w:rsidP="000721A3">
            <w:pPr>
              <w:pStyle w:val="afff"/>
              <w:rPr>
                <w:rFonts w:ascii="Times New Roman" w:hAnsi="Times New Roman"/>
              </w:rPr>
            </w:pPr>
            <w:r w:rsidRPr="0025135A">
              <w:rPr>
                <w:rFonts w:ascii="Times New Roman" w:hAnsi="Times New Roman"/>
              </w:rPr>
              <w:t>с  01.07.2014 г.             по 31.12.2014 г.</w:t>
            </w:r>
          </w:p>
        </w:tc>
      </w:tr>
      <w:tr w:rsidR="0055494D" w:rsidRPr="003A5D4F" w:rsidTr="000721A3">
        <w:tc>
          <w:tcPr>
            <w:tcW w:w="1770" w:type="pct"/>
            <w:vMerge/>
          </w:tcPr>
          <w:p w:rsidR="0055494D" w:rsidRPr="0025135A" w:rsidRDefault="0055494D" w:rsidP="000721A3">
            <w:pPr>
              <w:pStyle w:val="afff"/>
              <w:rPr>
                <w:rFonts w:ascii="Times New Roman" w:hAnsi="Times New Roman"/>
              </w:rPr>
            </w:pPr>
          </w:p>
        </w:tc>
        <w:tc>
          <w:tcPr>
            <w:tcW w:w="846" w:type="pct"/>
          </w:tcPr>
          <w:p w:rsidR="0055494D" w:rsidRPr="0025135A" w:rsidRDefault="0055494D" w:rsidP="000721A3">
            <w:pPr>
              <w:pStyle w:val="afff"/>
              <w:rPr>
                <w:rFonts w:ascii="Times New Roman" w:hAnsi="Times New Roman"/>
              </w:rPr>
            </w:pPr>
            <w:r w:rsidRPr="0025135A">
              <w:rPr>
                <w:rFonts w:ascii="Times New Roman" w:hAnsi="Times New Roman"/>
              </w:rPr>
              <w:t xml:space="preserve">Компонент </w:t>
            </w:r>
          </w:p>
          <w:p w:rsidR="0055494D" w:rsidRPr="0025135A" w:rsidRDefault="0055494D" w:rsidP="000721A3">
            <w:pPr>
              <w:pStyle w:val="afff"/>
              <w:rPr>
                <w:rFonts w:ascii="Times New Roman" w:hAnsi="Times New Roman"/>
              </w:rPr>
            </w:pPr>
            <w:r w:rsidRPr="0025135A">
              <w:rPr>
                <w:rFonts w:ascii="Times New Roman" w:hAnsi="Times New Roman"/>
              </w:rPr>
              <w:t>на холодную воду, руб./ куб. м</w:t>
            </w:r>
          </w:p>
        </w:tc>
        <w:tc>
          <w:tcPr>
            <w:tcW w:w="769" w:type="pct"/>
          </w:tcPr>
          <w:p w:rsidR="0055494D" w:rsidRPr="0025135A" w:rsidRDefault="0055494D" w:rsidP="000721A3">
            <w:pPr>
              <w:pStyle w:val="afff"/>
              <w:rPr>
                <w:rFonts w:ascii="Times New Roman" w:hAnsi="Times New Roman"/>
              </w:rPr>
            </w:pPr>
            <w:r w:rsidRPr="0025135A">
              <w:rPr>
                <w:rFonts w:ascii="Times New Roman" w:hAnsi="Times New Roman"/>
              </w:rPr>
              <w:t xml:space="preserve">Компонент </w:t>
            </w:r>
          </w:p>
          <w:p w:rsidR="0055494D" w:rsidRPr="0025135A" w:rsidRDefault="0055494D" w:rsidP="000721A3">
            <w:pPr>
              <w:pStyle w:val="afff"/>
              <w:rPr>
                <w:rFonts w:ascii="Times New Roman" w:hAnsi="Times New Roman"/>
              </w:rPr>
            </w:pPr>
            <w:r w:rsidRPr="0025135A">
              <w:rPr>
                <w:rFonts w:ascii="Times New Roman" w:hAnsi="Times New Roman"/>
              </w:rPr>
              <w:t>на тепловую энергию, руб./Гкал</w:t>
            </w:r>
          </w:p>
        </w:tc>
        <w:tc>
          <w:tcPr>
            <w:tcW w:w="769" w:type="pct"/>
          </w:tcPr>
          <w:p w:rsidR="0055494D" w:rsidRPr="0025135A" w:rsidRDefault="0055494D" w:rsidP="000721A3">
            <w:pPr>
              <w:pStyle w:val="afff"/>
              <w:rPr>
                <w:rFonts w:ascii="Times New Roman" w:hAnsi="Times New Roman"/>
              </w:rPr>
            </w:pPr>
            <w:r w:rsidRPr="0025135A">
              <w:rPr>
                <w:rFonts w:ascii="Times New Roman" w:hAnsi="Times New Roman"/>
              </w:rPr>
              <w:t xml:space="preserve">Компонент </w:t>
            </w:r>
          </w:p>
          <w:p w:rsidR="0055494D" w:rsidRPr="0025135A" w:rsidRDefault="0055494D" w:rsidP="000721A3">
            <w:pPr>
              <w:pStyle w:val="afff"/>
              <w:rPr>
                <w:rFonts w:ascii="Times New Roman" w:hAnsi="Times New Roman"/>
              </w:rPr>
            </w:pPr>
            <w:r w:rsidRPr="0025135A">
              <w:rPr>
                <w:rFonts w:ascii="Times New Roman" w:hAnsi="Times New Roman"/>
              </w:rPr>
              <w:t>на холодную воду, руб./ куб. м</w:t>
            </w:r>
          </w:p>
        </w:tc>
        <w:tc>
          <w:tcPr>
            <w:tcW w:w="846" w:type="pct"/>
          </w:tcPr>
          <w:p w:rsidR="0055494D" w:rsidRPr="0025135A" w:rsidRDefault="0055494D" w:rsidP="000721A3">
            <w:pPr>
              <w:pStyle w:val="afff"/>
              <w:rPr>
                <w:rFonts w:ascii="Times New Roman" w:hAnsi="Times New Roman"/>
              </w:rPr>
            </w:pPr>
            <w:r w:rsidRPr="0025135A">
              <w:rPr>
                <w:rFonts w:ascii="Times New Roman" w:hAnsi="Times New Roman"/>
              </w:rPr>
              <w:t xml:space="preserve">Компонент </w:t>
            </w:r>
          </w:p>
          <w:p w:rsidR="0055494D" w:rsidRPr="0025135A" w:rsidRDefault="0055494D" w:rsidP="000721A3">
            <w:pPr>
              <w:pStyle w:val="afff"/>
              <w:rPr>
                <w:rFonts w:ascii="Times New Roman" w:hAnsi="Times New Roman"/>
              </w:rPr>
            </w:pPr>
            <w:r w:rsidRPr="0025135A">
              <w:rPr>
                <w:rFonts w:ascii="Times New Roman" w:hAnsi="Times New Roman"/>
              </w:rPr>
              <w:t>на тепловую энергию, руб./Гкал</w:t>
            </w:r>
          </w:p>
        </w:tc>
      </w:tr>
      <w:tr w:rsidR="0055494D" w:rsidRPr="003A5D4F" w:rsidTr="000721A3">
        <w:tc>
          <w:tcPr>
            <w:tcW w:w="1770"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 xml:space="preserve">Население </w:t>
            </w:r>
          </w:p>
        </w:tc>
        <w:tc>
          <w:tcPr>
            <w:tcW w:w="846"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22,02</w:t>
            </w:r>
          </w:p>
        </w:tc>
        <w:tc>
          <w:tcPr>
            <w:tcW w:w="769"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1630,95</w:t>
            </w:r>
          </w:p>
        </w:tc>
        <w:tc>
          <w:tcPr>
            <w:tcW w:w="769"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23,14</w:t>
            </w:r>
          </w:p>
        </w:tc>
        <w:tc>
          <w:tcPr>
            <w:tcW w:w="846"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1701,56</w:t>
            </w:r>
          </w:p>
        </w:tc>
      </w:tr>
      <w:tr w:rsidR="0055494D" w:rsidRPr="003A5D4F" w:rsidTr="000721A3">
        <w:tc>
          <w:tcPr>
            <w:tcW w:w="1770"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 xml:space="preserve">Бюджетные и прочие </w:t>
            </w:r>
          </w:p>
          <w:p w:rsidR="0055494D" w:rsidRPr="0025135A" w:rsidRDefault="0055494D" w:rsidP="000721A3">
            <w:pPr>
              <w:pStyle w:val="afff"/>
              <w:rPr>
                <w:rFonts w:ascii="Times New Roman" w:hAnsi="Times New Roman"/>
              </w:rPr>
            </w:pPr>
            <w:r w:rsidRPr="0025135A">
              <w:rPr>
                <w:rFonts w:ascii="Times New Roman" w:hAnsi="Times New Roman"/>
              </w:rPr>
              <w:t xml:space="preserve">потребители </w:t>
            </w:r>
          </w:p>
        </w:tc>
        <w:tc>
          <w:tcPr>
            <w:tcW w:w="846"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22,02</w:t>
            </w:r>
          </w:p>
        </w:tc>
        <w:tc>
          <w:tcPr>
            <w:tcW w:w="769"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1630,95</w:t>
            </w:r>
          </w:p>
        </w:tc>
        <w:tc>
          <w:tcPr>
            <w:tcW w:w="769"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23,14</w:t>
            </w:r>
          </w:p>
        </w:tc>
        <w:tc>
          <w:tcPr>
            <w:tcW w:w="846" w:type="pct"/>
            <w:vAlign w:val="center"/>
          </w:tcPr>
          <w:p w:rsidR="0055494D" w:rsidRPr="0025135A" w:rsidRDefault="0055494D" w:rsidP="000721A3">
            <w:pPr>
              <w:pStyle w:val="afff"/>
              <w:rPr>
                <w:rFonts w:ascii="Times New Roman" w:hAnsi="Times New Roman"/>
              </w:rPr>
            </w:pPr>
            <w:r w:rsidRPr="0025135A">
              <w:rPr>
                <w:rFonts w:ascii="Times New Roman" w:hAnsi="Times New Roman"/>
              </w:rPr>
              <w:t>1701,56</w:t>
            </w:r>
          </w:p>
        </w:tc>
      </w:tr>
    </w:tbl>
    <w:p w:rsidR="0055494D" w:rsidRPr="003A5D4F" w:rsidRDefault="0055494D" w:rsidP="00C57BF6">
      <w:pPr>
        <w:pStyle w:val="afff"/>
        <w:jc w:val="both"/>
        <w:rPr>
          <w:rFonts w:ascii="Times New Roman" w:hAnsi="Times New Roman"/>
          <w:sz w:val="24"/>
          <w:szCs w:val="24"/>
        </w:rPr>
      </w:pPr>
      <w:r w:rsidRPr="003A5D4F">
        <w:rPr>
          <w:rFonts w:ascii="Times New Roman" w:hAnsi="Times New Roman"/>
          <w:sz w:val="24"/>
          <w:szCs w:val="24"/>
        </w:rPr>
        <w:t>Тарифы на горячую воду для муниципального унитарного предприятия жилищно-коммунального хозяйства «</w:t>
      </w:r>
      <w:proofErr w:type="spellStart"/>
      <w:r w:rsidRPr="003A5D4F">
        <w:rPr>
          <w:rFonts w:ascii="Times New Roman" w:hAnsi="Times New Roman"/>
          <w:sz w:val="24"/>
          <w:szCs w:val="24"/>
        </w:rPr>
        <w:t>Караваево</w:t>
      </w:r>
      <w:proofErr w:type="spellEnd"/>
      <w:r w:rsidRPr="003A5D4F">
        <w:rPr>
          <w:rFonts w:ascii="Times New Roman" w:hAnsi="Times New Roman"/>
          <w:sz w:val="24"/>
          <w:szCs w:val="24"/>
        </w:rPr>
        <w:t xml:space="preserve">» администрации </w:t>
      </w:r>
      <w:proofErr w:type="spellStart"/>
      <w:r w:rsidRPr="003A5D4F">
        <w:rPr>
          <w:rFonts w:ascii="Times New Roman" w:hAnsi="Times New Roman"/>
          <w:sz w:val="24"/>
          <w:szCs w:val="24"/>
        </w:rPr>
        <w:t>Караваевского</w:t>
      </w:r>
      <w:proofErr w:type="spellEnd"/>
      <w:r w:rsidRPr="003A5D4F">
        <w:rPr>
          <w:rFonts w:ascii="Times New Roman" w:hAnsi="Times New Roman"/>
          <w:sz w:val="24"/>
          <w:szCs w:val="24"/>
        </w:rPr>
        <w:t xml:space="preserve"> сельского поселения Костромского муниципального района налогом на добавленную стоимость не облагаются в соответствии с главой 26.2 части второй Налогового кодекса Российской Федерации. </w:t>
      </w:r>
    </w:p>
    <w:p w:rsidR="0055494D" w:rsidRPr="003A5D4F" w:rsidRDefault="0025135A" w:rsidP="00C57BF6">
      <w:pPr>
        <w:pStyle w:val="afff"/>
        <w:tabs>
          <w:tab w:val="left" w:pos="5730"/>
        </w:tabs>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2. Признать утратившими силу:</w:t>
      </w:r>
      <w:r w:rsidR="00C57BF6">
        <w:rPr>
          <w:rFonts w:ascii="Times New Roman" w:hAnsi="Times New Roman"/>
          <w:sz w:val="24"/>
          <w:szCs w:val="24"/>
        </w:rPr>
        <w:tab/>
      </w:r>
    </w:p>
    <w:p w:rsidR="0055494D" w:rsidRPr="003A5D4F" w:rsidRDefault="0055494D" w:rsidP="00C57BF6">
      <w:pPr>
        <w:pStyle w:val="afff"/>
        <w:jc w:val="both"/>
        <w:rPr>
          <w:rFonts w:ascii="Times New Roman" w:hAnsi="Times New Roman"/>
          <w:sz w:val="24"/>
          <w:szCs w:val="24"/>
        </w:rPr>
      </w:pPr>
      <w:r w:rsidRPr="003A5D4F">
        <w:rPr>
          <w:rFonts w:ascii="Times New Roman" w:hAnsi="Times New Roman"/>
          <w:sz w:val="24"/>
          <w:szCs w:val="24"/>
        </w:rPr>
        <w:t>1)  постановление департамента государственного регулирования цен и тарифов Костромской области от 30 ноября 2012 года № 12/381 «Об установлении тарифов на горячую воду для МУП ЖКХ «</w:t>
      </w:r>
      <w:proofErr w:type="spellStart"/>
      <w:r w:rsidRPr="003A5D4F">
        <w:rPr>
          <w:rFonts w:ascii="Times New Roman" w:hAnsi="Times New Roman"/>
          <w:sz w:val="24"/>
          <w:szCs w:val="24"/>
        </w:rPr>
        <w:t>Караваево</w:t>
      </w:r>
      <w:proofErr w:type="spellEnd"/>
      <w:r w:rsidRPr="003A5D4F">
        <w:rPr>
          <w:rFonts w:ascii="Times New Roman" w:hAnsi="Times New Roman"/>
          <w:sz w:val="24"/>
          <w:szCs w:val="24"/>
        </w:rPr>
        <w:t>» Костромского муниципального района»;</w:t>
      </w:r>
    </w:p>
    <w:p w:rsidR="0055494D" w:rsidRPr="003A5D4F" w:rsidRDefault="0055494D" w:rsidP="00C57BF6">
      <w:pPr>
        <w:pStyle w:val="afff"/>
        <w:jc w:val="both"/>
        <w:rPr>
          <w:rFonts w:ascii="Times New Roman" w:hAnsi="Times New Roman"/>
          <w:sz w:val="24"/>
          <w:szCs w:val="24"/>
        </w:rPr>
      </w:pPr>
      <w:r w:rsidRPr="003A5D4F">
        <w:rPr>
          <w:rFonts w:ascii="Times New Roman" w:hAnsi="Times New Roman"/>
          <w:sz w:val="24"/>
          <w:szCs w:val="24"/>
        </w:rPr>
        <w:t>2) постановление департамента государственного регулирования цен и тарифов Костромской области от 8 мая 2013 года № 13/89 «О внесении изменений в постановление департамента государственного регулирования цен и тарифов Костромской области от 30.11.2012г. № 12/381»;</w:t>
      </w:r>
    </w:p>
    <w:p w:rsidR="0055494D" w:rsidRPr="003A5D4F" w:rsidRDefault="0055494D" w:rsidP="00C57BF6">
      <w:pPr>
        <w:pStyle w:val="afff"/>
        <w:jc w:val="both"/>
        <w:rPr>
          <w:rFonts w:ascii="Times New Roman" w:hAnsi="Times New Roman"/>
          <w:sz w:val="24"/>
          <w:szCs w:val="24"/>
        </w:rPr>
      </w:pPr>
      <w:r w:rsidRPr="003A5D4F">
        <w:rPr>
          <w:rFonts w:ascii="Times New Roman" w:hAnsi="Times New Roman"/>
          <w:sz w:val="24"/>
          <w:szCs w:val="24"/>
        </w:rPr>
        <w:t>3) постановление департамента государственного регулирования цен и тарифов Костромской области от 16 августа 2013 года № 13/187 «О внесении изменений в постановление департамента государственного регулирования цен и тарифов Костромской области от 30.11.2012г. № 12/381».</w:t>
      </w:r>
    </w:p>
    <w:p w:rsidR="0055494D" w:rsidRPr="003A5D4F" w:rsidRDefault="0025135A" w:rsidP="00C57BF6">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3. </w:t>
      </w:r>
      <w:r>
        <w:rPr>
          <w:rFonts w:ascii="Times New Roman" w:hAnsi="Times New Roman"/>
          <w:sz w:val="24"/>
          <w:szCs w:val="24"/>
        </w:rPr>
        <w:t>П</w:t>
      </w:r>
      <w:r w:rsidR="0055494D" w:rsidRPr="003A5D4F">
        <w:rPr>
          <w:rFonts w:ascii="Times New Roman" w:hAnsi="Times New Roman"/>
          <w:sz w:val="24"/>
          <w:szCs w:val="24"/>
        </w:rPr>
        <w:t>остановление подлежит официальному опубликованию и вступает в силу с 1 января 2014 года.</w:t>
      </w:r>
    </w:p>
    <w:p w:rsidR="0055494D" w:rsidRPr="003A5D4F" w:rsidRDefault="0025135A" w:rsidP="00C57BF6">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4.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55494D" w:rsidRPr="003A5D4F" w:rsidRDefault="00687C7C" w:rsidP="00C57BF6">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5. Раскрыть информацию по стандартам раскрытия в установленные сроки, в  соответствии с действующим законодательством.</w:t>
      </w:r>
    </w:p>
    <w:p w:rsidR="00687C7C" w:rsidRPr="00C57BF6" w:rsidRDefault="0055494D" w:rsidP="00C57BF6">
      <w:pPr>
        <w:pStyle w:val="afff"/>
        <w:jc w:val="both"/>
        <w:rPr>
          <w:rFonts w:ascii="Times New Roman" w:hAnsi="Times New Roman"/>
          <w:sz w:val="24"/>
          <w:szCs w:val="24"/>
        </w:rPr>
      </w:pPr>
      <w:r w:rsidRPr="00C57BF6">
        <w:rPr>
          <w:rFonts w:ascii="Times New Roman" w:hAnsi="Times New Roman"/>
          <w:b/>
          <w:sz w:val="24"/>
          <w:szCs w:val="24"/>
        </w:rPr>
        <w:t xml:space="preserve">Вопрос </w:t>
      </w:r>
      <w:r w:rsidR="00C57BF6" w:rsidRPr="00C57BF6">
        <w:rPr>
          <w:rFonts w:ascii="Times New Roman" w:hAnsi="Times New Roman"/>
          <w:b/>
          <w:sz w:val="24"/>
          <w:szCs w:val="24"/>
        </w:rPr>
        <w:t xml:space="preserve"> 2</w:t>
      </w:r>
      <w:r w:rsidR="002824E0">
        <w:rPr>
          <w:rFonts w:ascii="Times New Roman" w:hAnsi="Times New Roman"/>
          <w:b/>
          <w:sz w:val="24"/>
          <w:szCs w:val="24"/>
        </w:rPr>
        <w:t>3</w:t>
      </w:r>
      <w:r w:rsidRPr="00C57BF6">
        <w:rPr>
          <w:rFonts w:ascii="Times New Roman" w:hAnsi="Times New Roman"/>
          <w:b/>
          <w:sz w:val="24"/>
          <w:szCs w:val="24"/>
        </w:rPr>
        <w:t xml:space="preserve">: </w:t>
      </w:r>
      <w:proofErr w:type="gramStart"/>
      <w:r w:rsidRPr="00C57BF6">
        <w:rPr>
          <w:rFonts w:ascii="Times New Roman" w:hAnsi="Times New Roman"/>
          <w:sz w:val="24"/>
          <w:szCs w:val="24"/>
        </w:rPr>
        <w:t xml:space="preserve">Об утверждении производственной программы  МУП ЖКХ </w:t>
      </w:r>
      <w:proofErr w:type="spellStart"/>
      <w:r w:rsidRPr="00C57BF6">
        <w:rPr>
          <w:rFonts w:ascii="Times New Roman" w:hAnsi="Times New Roman"/>
          <w:sz w:val="24"/>
          <w:szCs w:val="24"/>
        </w:rPr>
        <w:t>Шунгенского</w:t>
      </w:r>
      <w:proofErr w:type="spellEnd"/>
      <w:r w:rsidRPr="00C57BF6">
        <w:rPr>
          <w:rFonts w:ascii="Times New Roman" w:hAnsi="Times New Roman"/>
          <w:sz w:val="24"/>
          <w:szCs w:val="24"/>
        </w:rPr>
        <w:t xml:space="preserve"> сельского поселения в сфере водоснабжения на 2014 год, установлении тарифов на питьевую воду для МУП ЖКХ </w:t>
      </w:r>
      <w:proofErr w:type="spellStart"/>
      <w:r w:rsidRPr="00C57BF6">
        <w:rPr>
          <w:rFonts w:ascii="Times New Roman" w:hAnsi="Times New Roman"/>
          <w:sz w:val="24"/>
          <w:szCs w:val="24"/>
        </w:rPr>
        <w:t>Шунгенского</w:t>
      </w:r>
      <w:proofErr w:type="spellEnd"/>
      <w:r w:rsidRPr="00C57BF6">
        <w:rPr>
          <w:rFonts w:ascii="Times New Roman" w:hAnsi="Times New Roman"/>
          <w:sz w:val="24"/>
          <w:szCs w:val="24"/>
        </w:rPr>
        <w:t xml:space="preserve"> сельского  поселения потребителям д. </w:t>
      </w:r>
      <w:proofErr w:type="spellStart"/>
      <w:r w:rsidRPr="00C57BF6">
        <w:rPr>
          <w:rFonts w:ascii="Times New Roman" w:hAnsi="Times New Roman"/>
          <w:sz w:val="24"/>
          <w:szCs w:val="24"/>
        </w:rPr>
        <w:t>Некрасово</w:t>
      </w:r>
      <w:proofErr w:type="spellEnd"/>
      <w:r w:rsidRPr="00C57BF6">
        <w:rPr>
          <w:rFonts w:ascii="Times New Roman" w:hAnsi="Times New Roman"/>
          <w:sz w:val="24"/>
          <w:szCs w:val="24"/>
        </w:rPr>
        <w:t xml:space="preserve">, д. </w:t>
      </w:r>
      <w:proofErr w:type="spellStart"/>
      <w:r w:rsidRPr="00C57BF6">
        <w:rPr>
          <w:rFonts w:ascii="Times New Roman" w:hAnsi="Times New Roman"/>
          <w:sz w:val="24"/>
          <w:szCs w:val="24"/>
        </w:rPr>
        <w:t>Аганино</w:t>
      </w:r>
      <w:proofErr w:type="spellEnd"/>
      <w:r w:rsidRPr="00C57BF6">
        <w:rPr>
          <w:rFonts w:ascii="Times New Roman" w:hAnsi="Times New Roman"/>
          <w:sz w:val="24"/>
          <w:szCs w:val="24"/>
        </w:rPr>
        <w:t xml:space="preserve">, с. </w:t>
      </w:r>
      <w:proofErr w:type="spellStart"/>
      <w:r w:rsidRPr="00C57BF6">
        <w:rPr>
          <w:rFonts w:ascii="Times New Roman" w:hAnsi="Times New Roman"/>
          <w:sz w:val="24"/>
          <w:szCs w:val="24"/>
        </w:rPr>
        <w:t>Саметь</w:t>
      </w:r>
      <w:proofErr w:type="spellEnd"/>
      <w:r w:rsidRPr="00C57BF6">
        <w:rPr>
          <w:rFonts w:ascii="Times New Roman" w:hAnsi="Times New Roman"/>
          <w:sz w:val="24"/>
          <w:szCs w:val="24"/>
        </w:rPr>
        <w:t xml:space="preserve"> в Костромском муниципальном районе на 2014 год и о признании утратившим силу постановления департамента государственного регулирования цен и тарифов Костромской области от 29.11.2012 № 12/347</w:t>
      </w:r>
      <w:r w:rsidR="00687C7C" w:rsidRPr="00C57BF6">
        <w:rPr>
          <w:rFonts w:ascii="Times New Roman" w:hAnsi="Times New Roman"/>
          <w:sz w:val="24"/>
          <w:szCs w:val="24"/>
        </w:rPr>
        <w:t>.</w:t>
      </w:r>
      <w:proofErr w:type="gramEnd"/>
    </w:p>
    <w:p w:rsidR="00687C7C" w:rsidRPr="003A5D4F" w:rsidRDefault="00687C7C" w:rsidP="00687C7C">
      <w:pPr>
        <w:spacing w:line="235" w:lineRule="auto"/>
        <w:ind w:right="-1"/>
        <w:jc w:val="both"/>
        <w:rPr>
          <w:sz w:val="24"/>
          <w:szCs w:val="24"/>
        </w:rPr>
      </w:pPr>
      <w:r w:rsidRPr="003A5D4F">
        <w:rPr>
          <w:b/>
          <w:sz w:val="24"/>
          <w:szCs w:val="24"/>
        </w:rPr>
        <w:t>СЛУШАЛИ:</w:t>
      </w:r>
    </w:p>
    <w:p w:rsidR="00687C7C" w:rsidRPr="003A5D4F" w:rsidRDefault="00687C7C" w:rsidP="00C12492">
      <w:pPr>
        <w:tabs>
          <w:tab w:val="left" w:pos="567"/>
        </w:tabs>
        <w:jc w:val="both"/>
        <w:rPr>
          <w:sz w:val="24"/>
          <w:szCs w:val="24"/>
        </w:rPr>
      </w:pPr>
      <w:r w:rsidRPr="003A5D4F">
        <w:rPr>
          <w:color w:val="FF0000"/>
          <w:sz w:val="24"/>
          <w:szCs w:val="24"/>
        </w:rPr>
        <w:tab/>
      </w:r>
      <w:r w:rsidRPr="003A5D4F">
        <w:rPr>
          <w:sz w:val="24"/>
          <w:szCs w:val="24"/>
        </w:rPr>
        <w:t xml:space="preserve">  Уполномоченного по делу Серебрянскую Н.К., сообщившего по рассматриваемому вопросу следующее. </w:t>
      </w:r>
    </w:p>
    <w:p w:rsidR="0055494D" w:rsidRPr="003A5D4F" w:rsidRDefault="00687C7C" w:rsidP="00C12492">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МУП ЖКХ </w:t>
      </w:r>
      <w:proofErr w:type="spellStart"/>
      <w:r w:rsidR="0055494D" w:rsidRPr="003A5D4F">
        <w:rPr>
          <w:rFonts w:ascii="Times New Roman" w:hAnsi="Times New Roman"/>
          <w:sz w:val="24"/>
          <w:szCs w:val="24"/>
        </w:rPr>
        <w:t>Шунгенское</w:t>
      </w:r>
      <w:proofErr w:type="spellEnd"/>
      <w:r w:rsidR="0055494D" w:rsidRPr="003A5D4F">
        <w:rPr>
          <w:rFonts w:ascii="Times New Roman" w:hAnsi="Times New Roman"/>
          <w:sz w:val="24"/>
          <w:szCs w:val="24"/>
        </w:rPr>
        <w:t xml:space="preserve"> сельское поселение</w:t>
      </w:r>
      <w:r w:rsidR="0055494D" w:rsidRPr="003A5D4F">
        <w:rPr>
          <w:rFonts w:ascii="Times New Roman" w:hAnsi="Times New Roman"/>
          <w:b/>
          <w:sz w:val="24"/>
          <w:szCs w:val="24"/>
        </w:rPr>
        <w:t xml:space="preserve"> </w:t>
      </w:r>
      <w:r w:rsidR="0055494D" w:rsidRPr="003A5D4F">
        <w:rPr>
          <w:rFonts w:ascii="Times New Roman" w:hAnsi="Times New Roman"/>
          <w:sz w:val="24"/>
          <w:szCs w:val="24"/>
        </w:rPr>
        <w:t xml:space="preserve">представило в департамент государственного регулирования цен и тарифов Костромской области   заявление </w:t>
      </w:r>
      <w:proofErr w:type="spellStart"/>
      <w:r w:rsidR="0055494D" w:rsidRPr="003A5D4F">
        <w:rPr>
          <w:rFonts w:ascii="Times New Roman" w:hAnsi="Times New Roman"/>
          <w:sz w:val="24"/>
          <w:szCs w:val="24"/>
        </w:rPr>
        <w:t>вх</w:t>
      </w:r>
      <w:proofErr w:type="spellEnd"/>
      <w:r w:rsidR="0055494D" w:rsidRPr="003A5D4F">
        <w:rPr>
          <w:rFonts w:ascii="Times New Roman" w:hAnsi="Times New Roman"/>
          <w:sz w:val="24"/>
          <w:szCs w:val="24"/>
        </w:rPr>
        <w:t xml:space="preserve">. от 29.04.2013 г.    № О-845   для установления тарифов на питьевую воду в д. </w:t>
      </w:r>
      <w:proofErr w:type="spellStart"/>
      <w:r w:rsidR="0055494D" w:rsidRPr="003A5D4F">
        <w:rPr>
          <w:rFonts w:ascii="Times New Roman" w:hAnsi="Times New Roman"/>
          <w:sz w:val="24"/>
          <w:szCs w:val="24"/>
        </w:rPr>
        <w:t>Некрасово</w:t>
      </w:r>
      <w:proofErr w:type="spellEnd"/>
      <w:r w:rsidR="0055494D" w:rsidRPr="003A5D4F">
        <w:rPr>
          <w:rFonts w:ascii="Times New Roman" w:hAnsi="Times New Roman"/>
          <w:sz w:val="24"/>
          <w:szCs w:val="24"/>
        </w:rPr>
        <w:t xml:space="preserve">, д. </w:t>
      </w:r>
      <w:proofErr w:type="spellStart"/>
      <w:r w:rsidR="0055494D" w:rsidRPr="003A5D4F">
        <w:rPr>
          <w:rFonts w:ascii="Times New Roman" w:hAnsi="Times New Roman"/>
          <w:sz w:val="24"/>
          <w:szCs w:val="24"/>
        </w:rPr>
        <w:t>Аганино</w:t>
      </w:r>
      <w:proofErr w:type="spellEnd"/>
      <w:r w:rsidR="0055494D" w:rsidRPr="003A5D4F">
        <w:rPr>
          <w:rFonts w:ascii="Times New Roman" w:hAnsi="Times New Roman"/>
          <w:sz w:val="24"/>
          <w:szCs w:val="24"/>
        </w:rPr>
        <w:t xml:space="preserve">, с. </w:t>
      </w:r>
      <w:proofErr w:type="spellStart"/>
      <w:r w:rsidR="0055494D" w:rsidRPr="003A5D4F">
        <w:rPr>
          <w:rFonts w:ascii="Times New Roman" w:hAnsi="Times New Roman"/>
          <w:sz w:val="24"/>
          <w:szCs w:val="24"/>
        </w:rPr>
        <w:t>Саметь</w:t>
      </w:r>
      <w:proofErr w:type="spellEnd"/>
      <w:r w:rsidR="0055494D" w:rsidRPr="003A5D4F">
        <w:rPr>
          <w:rFonts w:ascii="Times New Roman" w:hAnsi="Times New Roman"/>
          <w:sz w:val="24"/>
          <w:szCs w:val="24"/>
        </w:rPr>
        <w:t xml:space="preserve"> на 2014год в размере 27,15 руб./м3 (НДС не облагается) при НВВ 1060,32 тыс. руб.</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ДГРЦТ </w:t>
      </w:r>
      <w:proofErr w:type="gramStart"/>
      <w:r w:rsidRPr="003A5D4F">
        <w:rPr>
          <w:rFonts w:ascii="Times New Roman" w:hAnsi="Times New Roman"/>
          <w:sz w:val="24"/>
          <w:szCs w:val="24"/>
        </w:rPr>
        <w:t>КО</w:t>
      </w:r>
      <w:proofErr w:type="gramEnd"/>
      <w:r w:rsidRPr="003A5D4F">
        <w:rPr>
          <w:rFonts w:ascii="Times New Roman" w:hAnsi="Times New Roman"/>
          <w:sz w:val="24"/>
          <w:szCs w:val="24"/>
        </w:rPr>
        <w:t xml:space="preserve">  принято решение об открытии дела по установлению тарифов на питьевую воду от 19.11.2013 года        № 410.</w:t>
      </w:r>
    </w:p>
    <w:p w:rsidR="0055494D" w:rsidRPr="003A5D4F" w:rsidRDefault="00687C7C" w:rsidP="00C12492">
      <w:pPr>
        <w:pStyle w:val="afff"/>
        <w:jc w:val="both"/>
        <w:rPr>
          <w:rFonts w:ascii="Times New Roman" w:hAnsi="Times New Roman"/>
          <w:sz w:val="24"/>
          <w:szCs w:val="24"/>
        </w:rPr>
      </w:pPr>
      <w:r>
        <w:rPr>
          <w:rFonts w:ascii="Times New Roman" w:hAnsi="Times New Roman"/>
          <w:sz w:val="24"/>
          <w:szCs w:val="24"/>
        </w:rPr>
        <w:t xml:space="preserve">           </w:t>
      </w:r>
      <w:proofErr w:type="gramStart"/>
      <w:r w:rsidR="0055494D" w:rsidRPr="003A5D4F">
        <w:rPr>
          <w:rFonts w:ascii="Times New Roman" w:hAnsi="Times New Roman"/>
          <w:sz w:val="24"/>
          <w:szCs w:val="24"/>
        </w:rPr>
        <w:t xml:space="preserve">Экспертиза обоснованности тарифов на питьевую воду выполнена департаментом государственного регулирования цен и тарифов Костромской области на основании материалов, представленных МУП ЖКХ </w:t>
      </w:r>
      <w:proofErr w:type="spellStart"/>
      <w:r w:rsidR="0055494D" w:rsidRPr="003A5D4F">
        <w:rPr>
          <w:rFonts w:ascii="Times New Roman" w:hAnsi="Times New Roman"/>
          <w:sz w:val="24"/>
          <w:szCs w:val="24"/>
        </w:rPr>
        <w:t>Шунгенское</w:t>
      </w:r>
      <w:proofErr w:type="spellEnd"/>
      <w:r w:rsidR="0055494D" w:rsidRPr="003A5D4F">
        <w:rPr>
          <w:rFonts w:ascii="Times New Roman" w:hAnsi="Times New Roman"/>
          <w:sz w:val="24"/>
          <w:szCs w:val="24"/>
        </w:rPr>
        <w:t xml:space="preserve"> сельское поселение</w:t>
      </w:r>
      <w:r w:rsidR="0055494D" w:rsidRPr="003A5D4F">
        <w:rPr>
          <w:rFonts w:ascii="Times New Roman" w:hAnsi="Times New Roman"/>
          <w:b/>
          <w:sz w:val="24"/>
          <w:szCs w:val="24"/>
        </w:rPr>
        <w:t xml:space="preserve"> </w:t>
      </w:r>
      <w:r w:rsidR="0055494D" w:rsidRPr="003A5D4F">
        <w:rPr>
          <w:rFonts w:ascii="Times New Roman" w:hAnsi="Times New Roman"/>
          <w:sz w:val="24"/>
          <w:szCs w:val="24"/>
        </w:rPr>
        <w:t xml:space="preserve">и в соответствии с Федеральным Законом РФ от 07.12.2011г. № 416-ФЗ «О водоснабжении и водоотведении»,  </w:t>
      </w:r>
      <w:r w:rsidR="0055494D" w:rsidRPr="003A5D4F">
        <w:rPr>
          <w:rFonts w:ascii="Times New Roman" w:hAnsi="Times New Roman"/>
          <w:sz w:val="24"/>
          <w:szCs w:val="24"/>
        </w:rPr>
        <w:lastRenderedPageBreak/>
        <w:t>постановлением Правительства РФ от 13 мая 2013 г. № 406 «О государственном регулировании тарифов в сфере водоснабжения и водоотведения».</w:t>
      </w:r>
      <w:proofErr w:type="gramEnd"/>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b/>
          <w:sz w:val="24"/>
          <w:szCs w:val="24"/>
        </w:rPr>
        <w:t xml:space="preserve">  </w:t>
      </w:r>
      <w:r w:rsidRPr="003A5D4F">
        <w:rPr>
          <w:rFonts w:ascii="Times New Roman" w:hAnsi="Times New Roman"/>
          <w:sz w:val="24"/>
          <w:szCs w:val="24"/>
        </w:rPr>
        <w:t xml:space="preserve">Производственная программа на питьевую воду д. </w:t>
      </w:r>
      <w:proofErr w:type="spellStart"/>
      <w:r w:rsidRPr="003A5D4F">
        <w:rPr>
          <w:rFonts w:ascii="Times New Roman" w:hAnsi="Times New Roman"/>
          <w:sz w:val="24"/>
          <w:szCs w:val="24"/>
        </w:rPr>
        <w:t>Некрасово</w:t>
      </w:r>
      <w:proofErr w:type="spellEnd"/>
      <w:r w:rsidRPr="003A5D4F">
        <w:rPr>
          <w:rFonts w:ascii="Times New Roman" w:hAnsi="Times New Roman"/>
          <w:sz w:val="24"/>
          <w:szCs w:val="24"/>
        </w:rPr>
        <w:t xml:space="preserve">, д. </w:t>
      </w:r>
      <w:proofErr w:type="spellStart"/>
      <w:r w:rsidRPr="003A5D4F">
        <w:rPr>
          <w:rFonts w:ascii="Times New Roman" w:hAnsi="Times New Roman"/>
          <w:sz w:val="24"/>
          <w:szCs w:val="24"/>
        </w:rPr>
        <w:t>Аганино</w:t>
      </w:r>
      <w:proofErr w:type="spellEnd"/>
      <w:r w:rsidRPr="003A5D4F">
        <w:rPr>
          <w:rFonts w:ascii="Times New Roman" w:hAnsi="Times New Roman"/>
          <w:sz w:val="24"/>
          <w:szCs w:val="24"/>
        </w:rPr>
        <w:t xml:space="preserve">, с. </w:t>
      </w:r>
      <w:proofErr w:type="spellStart"/>
      <w:r w:rsidRPr="003A5D4F">
        <w:rPr>
          <w:rFonts w:ascii="Times New Roman" w:hAnsi="Times New Roman"/>
          <w:sz w:val="24"/>
          <w:szCs w:val="24"/>
        </w:rPr>
        <w:t>Саметь</w:t>
      </w:r>
      <w:proofErr w:type="spellEnd"/>
      <w:r w:rsidRPr="003A5D4F">
        <w:rPr>
          <w:rFonts w:ascii="Times New Roman" w:hAnsi="Times New Roman"/>
          <w:sz w:val="24"/>
          <w:szCs w:val="24"/>
        </w:rPr>
        <w:t xml:space="preserve"> на 2014 год принята на следующем уровне:</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поднято воды 44,04 тыс. м3;</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потери в сетях 4,40 тыс. м3 (9,1%)</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реализовано воды 39,64 тыс. м3, в т.ч.:</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население 38,08 тыс. м3;</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бюджет 1,28 тыс. м3;</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прочие  0,28 тыс. м3.</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 «Электроэнергия» - затраты составили 9,93 тыс. руб. Объем электрической энергии произведен согласно прогнозируемых тарифов на электрическую энергию на 2014 г. ОАО «Костромская сбытовая компания» на СН 2 с учетом НДС. С 01.07.2014 г. запланирован рост стоимости электроэнергии на 107,2%; </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«Текущий ремонт и техническое обслуживание» - заработная плата ремонтного персонала с отчислениями, услуги сторонних организаций, расходы на материалы для ремонта хозяйственным способом, прочие расходы. Затраты приняты в размере 287,42 тыс. руб.;</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«Затраты на оплату труда» - затраты составили 281,42 тыс. руб. с учетом увеличения средней заработной платы основных производственных рабочих с 01.07.2014 года на 104,8% к уровню плановых показателей 2013 года;</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 «Отчисления на социальные нужды» - затраты по статье составили 30,2% </w:t>
      </w:r>
      <w:proofErr w:type="gramStart"/>
      <w:r w:rsidRPr="003A5D4F">
        <w:rPr>
          <w:rFonts w:ascii="Times New Roman" w:hAnsi="Times New Roman"/>
          <w:sz w:val="24"/>
          <w:szCs w:val="24"/>
        </w:rPr>
        <w:t>от</w:t>
      </w:r>
      <w:proofErr w:type="gramEnd"/>
      <w:r w:rsidRPr="003A5D4F">
        <w:rPr>
          <w:rFonts w:ascii="Times New Roman" w:hAnsi="Times New Roman"/>
          <w:sz w:val="24"/>
          <w:szCs w:val="24"/>
        </w:rPr>
        <w:t xml:space="preserve"> ФОТ и приняты в размере 84,99  тыс. руб.;</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 -  «Цеховые  расходы» - Доля цеховых расходов, приходящаяся на регулируемый вид деятельности, составляет  59,33 тыс. руб. </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bCs/>
          <w:iCs/>
          <w:sz w:val="24"/>
          <w:szCs w:val="24"/>
        </w:rPr>
        <w:t xml:space="preserve">- «Общеэксплуатационные расходы» - </w:t>
      </w:r>
      <w:r w:rsidRPr="003A5D4F">
        <w:rPr>
          <w:rFonts w:ascii="Times New Roman" w:hAnsi="Times New Roman"/>
          <w:sz w:val="24"/>
          <w:szCs w:val="24"/>
        </w:rPr>
        <w:t xml:space="preserve">Доля общехозяйственных расходов, приходящаяся на регулируемый вид деятельности, составляет  161,79 тыс. руб. </w:t>
      </w:r>
    </w:p>
    <w:p w:rsidR="0055494D" w:rsidRPr="003A5D4F" w:rsidRDefault="0055494D" w:rsidP="00C12492">
      <w:pPr>
        <w:pStyle w:val="afff"/>
        <w:jc w:val="both"/>
        <w:rPr>
          <w:rFonts w:ascii="Times New Roman" w:hAnsi="Times New Roman"/>
          <w:b/>
          <w:i/>
          <w:sz w:val="24"/>
          <w:szCs w:val="24"/>
        </w:rPr>
      </w:pPr>
      <w:r w:rsidRPr="003A5D4F">
        <w:rPr>
          <w:rFonts w:ascii="Times New Roman" w:hAnsi="Times New Roman"/>
          <w:sz w:val="24"/>
          <w:szCs w:val="24"/>
        </w:rPr>
        <w:t>- «Прочие прямые расходы» - затраты составили 11,46 тыс. руб. В расчет затрат включены расходы по мониторингу окружающей среды, расходы по договорам;</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«Налоги и сборы, включаемые в себестоимость» - затраты составили 10,97 тыс. руб. В расчет затрат включены расходы по уплате водного налога, единого налога, уплачиваемого организацией, применяющей упрощенную систему налогообложения.</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           На основании проведенного анализа технико-экономических показателей НВВ предприятия </w:t>
      </w:r>
      <w:proofErr w:type="gramStart"/>
      <w:r w:rsidRPr="003A5D4F">
        <w:rPr>
          <w:rFonts w:ascii="Times New Roman" w:hAnsi="Times New Roman"/>
          <w:sz w:val="24"/>
          <w:szCs w:val="24"/>
        </w:rPr>
        <w:t>снижена</w:t>
      </w:r>
      <w:proofErr w:type="gramEnd"/>
      <w:r w:rsidRPr="003A5D4F">
        <w:rPr>
          <w:rFonts w:ascii="Times New Roman" w:hAnsi="Times New Roman"/>
          <w:sz w:val="24"/>
          <w:szCs w:val="24"/>
        </w:rPr>
        <w:t xml:space="preserve"> на 153,00 тыс. руб. и составила 907,32 тыс. руб.</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Предлагается установить экономически обоснованные тарифы на питьевую воду для МУП ЖКХ </w:t>
      </w:r>
      <w:proofErr w:type="spellStart"/>
      <w:r w:rsidRPr="003A5D4F">
        <w:rPr>
          <w:rFonts w:ascii="Times New Roman" w:hAnsi="Times New Roman"/>
          <w:sz w:val="24"/>
          <w:szCs w:val="24"/>
        </w:rPr>
        <w:t>Шунгенское</w:t>
      </w:r>
      <w:proofErr w:type="spellEnd"/>
      <w:r w:rsidRPr="003A5D4F">
        <w:rPr>
          <w:rFonts w:ascii="Times New Roman" w:hAnsi="Times New Roman"/>
          <w:sz w:val="24"/>
          <w:szCs w:val="24"/>
        </w:rPr>
        <w:t xml:space="preserve"> сельское поселение</w:t>
      </w:r>
      <w:r w:rsidRPr="003A5D4F">
        <w:rPr>
          <w:rFonts w:ascii="Times New Roman" w:hAnsi="Times New Roman"/>
          <w:b/>
          <w:sz w:val="24"/>
          <w:szCs w:val="24"/>
        </w:rPr>
        <w:t xml:space="preserve"> </w:t>
      </w:r>
      <w:r w:rsidRPr="003A5D4F">
        <w:rPr>
          <w:rFonts w:ascii="Times New Roman" w:hAnsi="Times New Roman"/>
          <w:sz w:val="24"/>
          <w:szCs w:val="24"/>
        </w:rPr>
        <w:t xml:space="preserve">д. </w:t>
      </w:r>
      <w:proofErr w:type="spellStart"/>
      <w:r w:rsidRPr="003A5D4F">
        <w:rPr>
          <w:rFonts w:ascii="Times New Roman" w:hAnsi="Times New Roman"/>
          <w:sz w:val="24"/>
          <w:szCs w:val="24"/>
        </w:rPr>
        <w:t>Некрасово</w:t>
      </w:r>
      <w:proofErr w:type="spellEnd"/>
      <w:r w:rsidRPr="003A5D4F">
        <w:rPr>
          <w:rFonts w:ascii="Times New Roman" w:hAnsi="Times New Roman"/>
          <w:sz w:val="24"/>
          <w:szCs w:val="24"/>
        </w:rPr>
        <w:t xml:space="preserve">, д. </w:t>
      </w:r>
      <w:proofErr w:type="spellStart"/>
      <w:r w:rsidRPr="003A5D4F">
        <w:rPr>
          <w:rFonts w:ascii="Times New Roman" w:hAnsi="Times New Roman"/>
          <w:sz w:val="24"/>
          <w:szCs w:val="24"/>
        </w:rPr>
        <w:t>Аганино</w:t>
      </w:r>
      <w:proofErr w:type="spellEnd"/>
      <w:r w:rsidRPr="003A5D4F">
        <w:rPr>
          <w:rFonts w:ascii="Times New Roman" w:hAnsi="Times New Roman"/>
          <w:sz w:val="24"/>
          <w:szCs w:val="24"/>
        </w:rPr>
        <w:t xml:space="preserve">, с. </w:t>
      </w:r>
      <w:proofErr w:type="spellStart"/>
      <w:r w:rsidRPr="003A5D4F">
        <w:rPr>
          <w:rFonts w:ascii="Times New Roman" w:hAnsi="Times New Roman"/>
          <w:sz w:val="24"/>
          <w:szCs w:val="24"/>
        </w:rPr>
        <w:t>Саметь</w:t>
      </w:r>
      <w:proofErr w:type="spellEnd"/>
      <w:r w:rsidRPr="003A5D4F">
        <w:rPr>
          <w:rFonts w:ascii="Times New Roman" w:hAnsi="Times New Roman"/>
          <w:sz w:val="24"/>
          <w:szCs w:val="24"/>
        </w:rPr>
        <w:t xml:space="preserve"> на 2014 год в размере:    </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 - с 01.01.2014г. по 30.06.2014г. – 22,32 руб</w:t>
      </w:r>
      <w:r w:rsidRPr="003A5D4F">
        <w:rPr>
          <w:rFonts w:ascii="Times New Roman" w:hAnsi="Times New Roman"/>
          <w:b/>
          <w:sz w:val="24"/>
          <w:szCs w:val="24"/>
        </w:rPr>
        <w:t>./</w:t>
      </w:r>
      <w:r w:rsidRPr="003A5D4F">
        <w:rPr>
          <w:rFonts w:ascii="Times New Roman" w:hAnsi="Times New Roman"/>
          <w:sz w:val="24"/>
          <w:szCs w:val="24"/>
        </w:rPr>
        <w:t>м3;</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с 01.07.2013г. по 31.12.2014 г. – 23,46 руб</w:t>
      </w:r>
      <w:r w:rsidRPr="003A5D4F">
        <w:rPr>
          <w:rFonts w:ascii="Times New Roman" w:hAnsi="Times New Roman"/>
          <w:b/>
          <w:sz w:val="24"/>
          <w:szCs w:val="24"/>
        </w:rPr>
        <w:t>./</w:t>
      </w:r>
      <w:r w:rsidRPr="003A5D4F">
        <w:rPr>
          <w:rFonts w:ascii="Times New Roman" w:hAnsi="Times New Roman"/>
          <w:sz w:val="24"/>
          <w:szCs w:val="24"/>
        </w:rPr>
        <w:t xml:space="preserve">м3  (НДС не облагается в соответствии с главой 26.2 части второй Налогового кодекса Российской Федерации). </w:t>
      </w:r>
    </w:p>
    <w:p w:rsidR="00687C7C" w:rsidRDefault="0055494D" w:rsidP="001D55C9">
      <w:pPr>
        <w:pStyle w:val="afff"/>
        <w:jc w:val="both"/>
        <w:rPr>
          <w:rFonts w:ascii="Times New Roman" w:hAnsi="Times New Roman"/>
          <w:sz w:val="24"/>
          <w:szCs w:val="24"/>
        </w:rPr>
      </w:pPr>
      <w:r w:rsidRPr="003A5D4F">
        <w:rPr>
          <w:rFonts w:ascii="Times New Roman" w:hAnsi="Times New Roman"/>
          <w:sz w:val="24"/>
          <w:szCs w:val="24"/>
        </w:rPr>
        <w:t>Рост тарифа составил  105,1% (декабрь 2014г.  - к декабрю 2013г.).</w:t>
      </w:r>
    </w:p>
    <w:p w:rsidR="001D55C9" w:rsidRPr="003A5D4F" w:rsidRDefault="001D55C9" w:rsidP="001D55C9">
      <w:pPr>
        <w:pStyle w:val="afff"/>
        <w:jc w:val="both"/>
        <w:rPr>
          <w:rFonts w:ascii="Times New Roman" w:hAnsi="Times New Roman"/>
          <w:sz w:val="24"/>
          <w:szCs w:val="24"/>
          <w:highlight w:val="yellow"/>
        </w:rPr>
      </w:pPr>
    </w:p>
    <w:p w:rsidR="0055494D" w:rsidRPr="003A5D4F" w:rsidRDefault="0055494D" w:rsidP="0055494D">
      <w:pPr>
        <w:pStyle w:val="afff"/>
        <w:rPr>
          <w:rFonts w:ascii="Times New Roman" w:hAnsi="Times New Roman"/>
          <w:b/>
          <w:sz w:val="24"/>
          <w:szCs w:val="24"/>
        </w:rPr>
      </w:pPr>
      <w:r w:rsidRPr="003A5D4F">
        <w:rPr>
          <w:rFonts w:ascii="Times New Roman" w:hAnsi="Times New Roman"/>
          <w:b/>
          <w:sz w:val="24"/>
          <w:szCs w:val="24"/>
        </w:rPr>
        <w:t>РЕШИЛИ:</w:t>
      </w:r>
    </w:p>
    <w:p w:rsidR="0055494D" w:rsidRPr="003A5D4F" w:rsidRDefault="00687C7C" w:rsidP="00C12492">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1. Утвердить производственную программу МУП ЖКХ </w:t>
      </w:r>
      <w:proofErr w:type="spellStart"/>
      <w:r w:rsidR="0055494D" w:rsidRPr="003A5D4F">
        <w:rPr>
          <w:rFonts w:ascii="Times New Roman" w:hAnsi="Times New Roman"/>
          <w:sz w:val="24"/>
          <w:szCs w:val="24"/>
        </w:rPr>
        <w:t>Шунгенского</w:t>
      </w:r>
      <w:proofErr w:type="spellEnd"/>
      <w:r w:rsidR="0055494D" w:rsidRPr="003A5D4F">
        <w:rPr>
          <w:rFonts w:ascii="Times New Roman" w:hAnsi="Times New Roman"/>
          <w:sz w:val="24"/>
          <w:szCs w:val="24"/>
        </w:rPr>
        <w:t xml:space="preserve"> сельского поселения в сфере водоснабжения на 2014 год.</w:t>
      </w:r>
    </w:p>
    <w:p w:rsidR="00BD6801" w:rsidRDefault="00687C7C" w:rsidP="00C12492">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2. Установить тарифы на питьевую воду для МУП ЖКХ </w:t>
      </w:r>
      <w:proofErr w:type="spellStart"/>
      <w:r w:rsidR="0055494D" w:rsidRPr="003A5D4F">
        <w:rPr>
          <w:rFonts w:ascii="Times New Roman" w:hAnsi="Times New Roman"/>
          <w:sz w:val="24"/>
          <w:szCs w:val="24"/>
        </w:rPr>
        <w:t>Шунгенского</w:t>
      </w:r>
      <w:proofErr w:type="spellEnd"/>
      <w:r w:rsidR="0055494D" w:rsidRPr="003A5D4F">
        <w:rPr>
          <w:rFonts w:ascii="Times New Roman" w:hAnsi="Times New Roman"/>
          <w:sz w:val="24"/>
          <w:szCs w:val="24"/>
        </w:rPr>
        <w:t xml:space="preserve"> сельского  поселения потребителям д. </w:t>
      </w:r>
      <w:proofErr w:type="spellStart"/>
      <w:r w:rsidR="0055494D" w:rsidRPr="003A5D4F">
        <w:rPr>
          <w:rFonts w:ascii="Times New Roman" w:hAnsi="Times New Roman"/>
          <w:sz w:val="24"/>
          <w:szCs w:val="24"/>
        </w:rPr>
        <w:t>Некрасово</w:t>
      </w:r>
      <w:proofErr w:type="spellEnd"/>
      <w:r w:rsidR="0055494D" w:rsidRPr="003A5D4F">
        <w:rPr>
          <w:rFonts w:ascii="Times New Roman" w:hAnsi="Times New Roman"/>
          <w:sz w:val="24"/>
          <w:szCs w:val="24"/>
        </w:rPr>
        <w:t xml:space="preserve">, д. </w:t>
      </w:r>
      <w:proofErr w:type="spellStart"/>
      <w:r w:rsidR="0055494D" w:rsidRPr="003A5D4F">
        <w:rPr>
          <w:rFonts w:ascii="Times New Roman" w:hAnsi="Times New Roman"/>
          <w:sz w:val="24"/>
          <w:szCs w:val="24"/>
        </w:rPr>
        <w:t>Аганино</w:t>
      </w:r>
      <w:proofErr w:type="spellEnd"/>
      <w:r w:rsidR="0055494D" w:rsidRPr="003A5D4F">
        <w:rPr>
          <w:rFonts w:ascii="Times New Roman" w:hAnsi="Times New Roman"/>
          <w:sz w:val="24"/>
          <w:szCs w:val="24"/>
        </w:rPr>
        <w:t xml:space="preserve">, с. </w:t>
      </w:r>
      <w:proofErr w:type="spellStart"/>
      <w:r w:rsidR="0055494D" w:rsidRPr="003A5D4F">
        <w:rPr>
          <w:rFonts w:ascii="Times New Roman" w:hAnsi="Times New Roman"/>
          <w:sz w:val="24"/>
          <w:szCs w:val="24"/>
        </w:rPr>
        <w:t>Саметь</w:t>
      </w:r>
      <w:proofErr w:type="spellEnd"/>
      <w:r w:rsidR="0055494D" w:rsidRPr="003A5D4F">
        <w:rPr>
          <w:rFonts w:ascii="Times New Roman" w:hAnsi="Times New Roman"/>
          <w:b/>
          <w:sz w:val="24"/>
          <w:szCs w:val="24"/>
        </w:rPr>
        <w:t xml:space="preserve"> </w:t>
      </w:r>
      <w:r w:rsidR="0055494D" w:rsidRPr="003A5D4F">
        <w:rPr>
          <w:rFonts w:ascii="Times New Roman" w:hAnsi="Times New Roman"/>
          <w:sz w:val="24"/>
          <w:szCs w:val="24"/>
        </w:rPr>
        <w:t>в Костромском муниципальном районе на 2014 год.</w:t>
      </w:r>
    </w:p>
    <w:p w:rsidR="001D55C9" w:rsidRPr="003A5D4F" w:rsidRDefault="001D55C9" w:rsidP="00C12492">
      <w:pPr>
        <w:pStyle w:val="afff"/>
        <w:jc w:val="both"/>
        <w:rPr>
          <w:rFonts w:ascii="Times New Roman" w:hAnsi="Times New Roman"/>
          <w:sz w:val="24"/>
          <w:szCs w:val="24"/>
        </w:rPr>
      </w:pP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02"/>
        <w:gridCol w:w="1224"/>
        <w:gridCol w:w="2294"/>
        <w:gridCol w:w="2360"/>
      </w:tblGrid>
      <w:tr w:rsidR="0055494D" w:rsidRPr="003A5D4F" w:rsidTr="000721A3">
        <w:trPr>
          <w:trHeight w:val="329"/>
        </w:trPr>
        <w:tc>
          <w:tcPr>
            <w:tcW w:w="1964"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Категория  потребителей</w:t>
            </w:r>
          </w:p>
        </w:tc>
        <w:tc>
          <w:tcPr>
            <w:tcW w:w="632"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Ед.</w:t>
            </w:r>
          </w:p>
          <w:p w:rsidR="0055494D" w:rsidRPr="00C12492" w:rsidRDefault="0055494D" w:rsidP="000721A3">
            <w:pPr>
              <w:pStyle w:val="afff"/>
              <w:rPr>
                <w:rFonts w:ascii="Times New Roman" w:hAnsi="Times New Roman"/>
              </w:rPr>
            </w:pPr>
            <w:proofErr w:type="spellStart"/>
            <w:r w:rsidRPr="00C12492">
              <w:rPr>
                <w:rFonts w:ascii="Times New Roman" w:hAnsi="Times New Roman"/>
              </w:rPr>
              <w:t>изм</w:t>
            </w:r>
            <w:proofErr w:type="spellEnd"/>
            <w:r w:rsidRPr="00C12492">
              <w:rPr>
                <w:rFonts w:ascii="Times New Roman" w:hAnsi="Times New Roman"/>
              </w:rPr>
              <w:t>.</w:t>
            </w:r>
          </w:p>
        </w:tc>
        <w:tc>
          <w:tcPr>
            <w:tcW w:w="1185"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с  01.01.2014 г.             по 30.06.2014 г.</w:t>
            </w:r>
          </w:p>
        </w:tc>
        <w:tc>
          <w:tcPr>
            <w:tcW w:w="1218"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с  01.07.2014 г.             по 31.12.2014 г.</w:t>
            </w:r>
          </w:p>
        </w:tc>
      </w:tr>
      <w:tr w:rsidR="0055494D" w:rsidRPr="003A5D4F" w:rsidTr="000721A3">
        <w:trPr>
          <w:trHeight w:val="329"/>
        </w:trPr>
        <w:tc>
          <w:tcPr>
            <w:tcW w:w="5000" w:type="pct"/>
            <w:gridSpan w:val="4"/>
            <w:vAlign w:val="center"/>
          </w:tcPr>
          <w:p w:rsidR="0055494D" w:rsidRPr="00C12492" w:rsidRDefault="0055494D" w:rsidP="000721A3">
            <w:pPr>
              <w:pStyle w:val="afff"/>
              <w:rPr>
                <w:rFonts w:ascii="Times New Roman" w:hAnsi="Times New Roman"/>
              </w:rPr>
            </w:pPr>
            <w:r w:rsidRPr="00C12492">
              <w:rPr>
                <w:rFonts w:ascii="Times New Roman" w:hAnsi="Times New Roman"/>
              </w:rPr>
              <w:lastRenderedPageBreak/>
              <w:t>Питьевая вода</w:t>
            </w:r>
          </w:p>
        </w:tc>
      </w:tr>
      <w:tr w:rsidR="0055494D" w:rsidRPr="003A5D4F" w:rsidTr="000721A3">
        <w:trPr>
          <w:trHeight w:val="454"/>
        </w:trPr>
        <w:tc>
          <w:tcPr>
            <w:tcW w:w="1964"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 xml:space="preserve">Население </w:t>
            </w:r>
          </w:p>
        </w:tc>
        <w:tc>
          <w:tcPr>
            <w:tcW w:w="632"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руб./м3</w:t>
            </w:r>
          </w:p>
        </w:tc>
        <w:tc>
          <w:tcPr>
            <w:tcW w:w="1185"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22,32</w:t>
            </w:r>
          </w:p>
        </w:tc>
        <w:tc>
          <w:tcPr>
            <w:tcW w:w="1218"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23,46</w:t>
            </w:r>
          </w:p>
        </w:tc>
      </w:tr>
      <w:tr w:rsidR="0055494D" w:rsidRPr="003A5D4F" w:rsidTr="000721A3">
        <w:trPr>
          <w:trHeight w:val="557"/>
        </w:trPr>
        <w:tc>
          <w:tcPr>
            <w:tcW w:w="1964"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 xml:space="preserve">Бюджетные и </w:t>
            </w:r>
          </w:p>
          <w:p w:rsidR="0055494D" w:rsidRPr="00C12492" w:rsidRDefault="0055494D" w:rsidP="000721A3">
            <w:pPr>
              <w:pStyle w:val="afff"/>
              <w:rPr>
                <w:rFonts w:ascii="Times New Roman" w:hAnsi="Times New Roman"/>
              </w:rPr>
            </w:pPr>
            <w:r w:rsidRPr="00C12492">
              <w:rPr>
                <w:rFonts w:ascii="Times New Roman" w:hAnsi="Times New Roman"/>
              </w:rPr>
              <w:t xml:space="preserve">прочие потребители </w:t>
            </w:r>
          </w:p>
        </w:tc>
        <w:tc>
          <w:tcPr>
            <w:tcW w:w="632"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руб./м3</w:t>
            </w:r>
          </w:p>
        </w:tc>
        <w:tc>
          <w:tcPr>
            <w:tcW w:w="1185"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22,32</w:t>
            </w:r>
          </w:p>
        </w:tc>
        <w:tc>
          <w:tcPr>
            <w:tcW w:w="1218"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23,46</w:t>
            </w:r>
          </w:p>
        </w:tc>
      </w:tr>
    </w:tbl>
    <w:p w:rsidR="005502DC" w:rsidRDefault="005502DC" w:rsidP="0055494D">
      <w:pPr>
        <w:pStyle w:val="afff"/>
        <w:rPr>
          <w:rFonts w:ascii="Times New Roman" w:hAnsi="Times New Roman"/>
          <w:sz w:val="24"/>
          <w:szCs w:val="24"/>
        </w:rPr>
      </w:pP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xml:space="preserve">Тарифы на питьевую воду МУП ЖКХ  </w:t>
      </w:r>
      <w:proofErr w:type="spellStart"/>
      <w:r w:rsidRPr="003A5D4F">
        <w:rPr>
          <w:rFonts w:ascii="Times New Roman" w:hAnsi="Times New Roman"/>
          <w:sz w:val="24"/>
          <w:szCs w:val="24"/>
        </w:rPr>
        <w:t>Шунгенского</w:t>
      </w:r>
      <w:proofErr w:type="spellEnd"/>
      <w:r w:rsidRPr="003A5D4F">
        <w:rPr>
          <w:rFonts w:ascii="Times New Roman" w:hAnsi="Times New Roman"/>
          <w:sz w:val="24"/>
          <w:szCs w:val="24"/>
        </w:rPr>
        <w:t xml:space="preserve"> сельского  поселения налогом на добавленную стоимость не облагаются в соответствии с главой 26.2 части второй Налогового кодекса Российской Федерации</w:t>
      </w:r>
    </w:p>
    <w:p w:rsidR="0055494D" w:rsidRPr="003A5D4F" w:rsidRDefault="00687C7C" w:rsidP="0055494D">
      <w:pPr>
        <w:pStyle w:val="afff"/>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3. </w:t>
      </w:r>
      <w:proofErr w:type="gramStart"/>
      <w:r w:rsidR="0055494D" w:rsidRPr="003A5D4F">
        <w:rPr>
          <w:rFonts w:ascii="Times New Roman" w:hAnsi="Times New Roman"/>
          <w:sz w:val="24"/>
          <w:szCs w:val="24"/>
        </w:rPr>
        <w:t xml:space="preserve">Признать утратившим силу постановление департамента государственного регулирования цен и тарифов Костромской области от 29 ноября 2012 года  № 12/347  «Об установлении тарифов на холодную  воду, оказываемые МУП ЖКХ </w:t>
      </w:r>
      <w:proofErr w:type="spellStart"/>
      <w:r w:rsidR="0055494D" w:rsidRPr="003A5D4F">
        <w:rPr>
          <w:rFonts w:ascii="Times New Roman" w:hAnsi="Times New Roman"/>
          <w:sz w:val="24"/>
          <w:szCs w:val="24"/>
        </w:rPr>
        <w:t>Шунгенского</w:t>
      </w:r>
      <w:proofErr w:type="spellEnd"/>
      <w:r w:rsidR="0055494D" w:rsidRPr="003A5D4F">
        <w:rPr>
          <w:rFonts w:ascii="Times New Roman" w:hAnsi="Times New Roman"/>
          <w:sz w:val="24"/>
          <w:szCs w:val="24"/>
        </w:rPr>
        <w:t xml:space="preserve"> сельского поселения Костромского муниципального района Костромской области для потребителей д. </w:t>
      </w:r>
      <w:proofErr w:type="spellStart"/>
      <w:r w:rsidR="0055494D" w:rsidRPr="003A5D4F">
        <w:rPr>
          <w:rFonts w:ascii="Times New Roman" w:hAnsi="Times New Roman"/>
          <w:sz w:val="24"/>
          <w:szCs w:val="24"/>
        </w:rPr>
        <w:t>Некрасово</w:t>
      </w:r>
      <w:proofErr w:type="spellEnd"/>
      <w:r w:rsidR="0055494D" w:rsidRPr="003A5D4F">
        <w:rPr>
          <w:rFonts w:ascii="Times New Roman" w:hAnsi="Times New Roman"/>
          <w:sz w:val="24"/>
          <w:szCs w:val="24"/>
        </w:rPr>
        <w:t xml:space="preserve">, д. </w:t>
      </w:r>
      <w:proofErr w:type="spellStart"/>
      <w:r w:rsidR="0055494D" w:rsidRPr="003A5D4F">
        <w:rPr>
          <w:rFonts w:ascii="Times New Roman" w:hAnsi="Times New Roman"/>
          <w:sz w:val="24"/>
          <w:szCs w:val="24"/>
        </w:rPr>
        <w:t>Аганино</w:t>
      </w:r>
      <w:proofErr w:type="spellEnd"/>
      <w:r w:rsidR="0055494D" w:rsidRPr="003A5D4F">
        <w:rPr>
          <w:rFonts w:ascii="Times New Roman" w:hAnsi="Times New Roman"/>
          <w:sz w:val="24"/>
          <w:szCs w:val="24"/>
        </w:rPr>
        <w:t xml:space="preserve"> на 2013 год».</w:t>
      </w:r>
      <w:proofErr w:type="gramEnd"/>
    </w:p>
    <w:p w:rsidR="0055494D" w:rsidRPr="003A5D4F" w:rsidRDefault="00687C7C" w:rsidP="0055494D">
      <w:pPr>
        <w:pStyle w:val="afff"/>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4. </w:t>
      </w:r>
      <w:r>
        <w:rPr>
          <w:rFonts w:ascii="Times New Roman" w:hAnsi="Times New Roman"/>
          <w:sz w:val="24"/>
          <w:szCs w:val="24"/>
        </w:rPr>
        <w:t>П</w:t>
      </w:r>
      <w:r w:rsidR="0055494D" w:rsidRPr="003A5D4F">
        <w:rPr>
          <w:rFonts w:ascii="Times New Roman" w:hAnsi="Times New Roman"/>
          <w:sz w:val="24"/>
          <w:szCs w:val="24"/>
        </w:rPr>
        <w:t>остановление</w:t>
      </w:r>
      <w:r w:rsidR="005502DC">
        <w:rPr>
          <w:rFonts w:ascii="Times New Roman" w:hAnsi="Times New Roman"/>
          <w:sz w:val="24"/>
          <w:szCs w:val="24"/>
        </w:rPr>
        <w:t xml:space="preserve"> об установлении тарифов на питьевую воду для МУП ЖКХ </w:t>
      </w:r>
      <w:proofErr w:type="spellStart"/>
      <w:r w:rsidR="005502DC">
        <w:rPr>
          <w:rFonts w:ascii="Times New Roman" w:hAnsi="Times New Roman"/>
          <w:sz w:val="24"/>
          <w:szCs w:val="24"/>
        </w:rPr>
        <w:t>Шунгенского</w:t>
      </w:r>
      <w:proofErr w:type="spellEnd"/>
      <w:r w:rsidR="005502DC">
        <w:rPr>
          <w:rFonts w:ascii="Times New Roman" w:hAnsi="Times New Roman"/>
          <w:sz w:val="24"/>
          <w:szCs w:val="24"/>
        </w:rPr>
        <w:t xml:space="preserve"> сельского поселения потребителям д. </w:t>
      </w:r>
      <w:proofErr w:type="spellStart"/>
      <w:r w:rsidR="005502DC">
        <w:rPr>
          <w:rFonts w:ascii="Times New Roman" w:hAnsi="Times New Roman"/>
          <w:sz w:val="24"/>
          <w:szCs w:val="24"/>
        </w:rPr>
        <w:t>Некрасово</w:t>
      </w:r>
      <w:proofErr w:type="spellEnd"/>
      <w:r w:rsidR="005502DC">
        <w:rPr>
          <w:rFonts w:ascii="Times New Roman" w:hAnsi="Times New Roman"/>
          <w:sz w:val="24"/>
          <w:szCs w:val="24"/>
        </w:rPr>
        <w:t xml:space="preserve">, д. </w:t>
      </w:r>
      <w:proofErr w:type="spellStart"/>
      <w:r w:rsidR="005502DC">
        <w:rPr>
          <w:rFonts w:ascii="Times New Roman" w:hAnsi="Times New Roman"/>
          <w:sz w:val="24"/>
          <w:szCs w:val="24"/>
        </w:rPr>
        <w:t>Аганино</w:t>
      </w:r>
      <w:proofErr w:type="spellEnd"/>
      <w:r w:rsidR="005502DC">
        <w:rPr>
          <w:rFonts w:ascii="Times New Roman" w:hAnsi="Times New Roman"/>
          <w:sz w:val="24"/>
          <w:szCs w:val="24"/>
        </w:rPr>
        <w:t xml:space="preserve">, с. </w:t>
      </w:r>
      <w:proofErr w:type="spellStart"/>
      <w:r w:rsidR="005502DC">
        <w:rPr>
          <w:rFonts w:ascii="Times New Roman" w:hAnsi="Times New Roman"/>
          <w:sz w:val="24"/>
          <w:szCs w:val="24"/>
        </w:rPr>
        <w:t>Саметь</w:t>
      </w:r>
      <w:proofErr w:type="spellEnd"/>
      <w:r w:rsidR="005502DC">
        <w:rPr>
          <w:rFonts w:ascii="Times New Roman" w:hAnsi="Times New Roman"/>
          <w:sz w:val="24"/>
          <w:szCs w:val="24"/>
        </w:rPr>
        <w:t xml:space="preserve"> в Костромском муниципальном районе</w:t>
      </w:r>
      <w:r w:rsidR="0055494D" w:rsidRPr="003A5D4F">
        <w:rPr>
          <w:rFonts w:ascii="Times New Roman" w:hAnsi="Times New Roman"/>
          <w:sz w:val="24"/>
          <w:szCs w:val="24"/>
        </w:rPr>
        <w:t xml:space="preserve"> подлежит официальному опубликованию и вступает в силу с 1 января 2014 года.</w:t>
      </w:r>
    </w:p>
    <w:p w:rsidR="0055494D" w:rsidRPr="003A5D4F" w:rsidRDefault="00687C7C" w:rsidP="0055494D">
      <w:pPr>
        <w:pStyle w:val="afff"/>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5.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687C7C" w:rsidRPr="003A5D4F" w:rsidRDefault="00687C7C" w:rsidP="0055494D">
      <w:pPr>
        <w:pStyle w:val="afff"/>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6. Раскрыть информацию по стандартам раскрытия в установленные сроки, в  соответствии с действующим законодательством.</w:t>
      </w:r>
    </w:p>
    <w:p w:rsidR="00C12492" w:rsidRPr="00C57BF6" w:rsidRDefault="0055494D" w:rsidP="001D55C9">
      <w:pPr>
        <w:pStyle w:val="afff"/>
        <w:rPr>
          <w:rFonts w:ascii="Times New Roman" w:hAnsi="Times New Roman"/>
          <w:sz w:val="24"/>
          <w:szCs w:val="24"/>
        </w:rPr>
      </w:pPr>
      <w:r w:rsidRPr="00C57BF6">
        <w:rPr>
          <w:rFonts w:ascii="Times New Roman" w:hAnsi="Times New Roman"/>
          <w:b/>
          <w:sz w:val="24"/>
          <w:szCs w:val="24"/>
        </w:rPr>
        <w:t xml:space="preserve">Вопрос </w:t>
      </w:r>
      <w:r w:rsidR="00C12492" w:rsidRPr="00C57BF6">
        <w:rPr>
          <w:rFonts w:ascii="Times New Roman" w:hAnsi="Times New Roman"/>
          <w:b/>
          <w:sz w:val="24"/>
          <w:szCs w:val="24"/>
        </w:rPr>
        <w:t xml:space="preserve"> </w:t>
      </w:r>
      <w:r w:rsidR="002824E0">
        <w:rPr>
          <w:rFonts w:ascii="Times New Roman" w:hAnsi="Times New Roman"/>
          <w:b/>
          <w:sz w:val="24"/>
          <w:szCs w:val="24"/>
        </w:rPr>
        <w:t>24</w:t>
      </w:r>
      <w:r w:rsidRPr="00C57BF6">
        <w:rPr>
          <w:rFonts w:ascii="Times New Roman" w:hAnsi="Times New Roman"/>
          <w:b/>
          <w:sz w:val="24"/>
          <w:szCs w:val="24"/>
        </w:rPr>
        <w:t xml:space="preserve">: </w:t>
      </w:r>
      <w:proofErr w:type="gramStart"/>
      <w:r w:rsidRPr="00C57BF6">
        <w:rPr>
          <w:rFonts w:ascii="Times New Roman" w:hAnsi="Times New Roman"/>
          <w:sz w:val="24"/>
          <w:szCs w:val="24"/>
        </w:rPr>
        <w:t xml:space="preserve">Об утверждении производственной программы  МУП ЖКХ </w:t>
      </w:r>
      <w:proofErr w:type="spellStart"/>
      <w:r w:rsidRPr="00C57BF6">
        <w:rPr>
          <w:rFonts w:ascii="Times New Roman" w:hAnsi="Times New Roman"/>
          <w:sz w:val="24"/>
          <w:szCs w:val="24"/>
        </w:rPr>
        <w:t>Шунгенского</w:t>
      </w:r>
      <w:proofErr w:type="spellEnd"/>
      <w:r w:rsidRPr="00C57BF6">
        <w:rPr>
          <w:rFonts w:ascii="Times New Roman" w:hAnsi="Times New Roman"/>
          <w:sz w:val="24"/>
          <w:szCs w:val="24"/>
        </w:rPr>
        <w:t xml:space="preserve"> сельского поселения в сфере водоснабжения на 2014 год, установлении тарифов на питьевую воду для МУП ЖКХ </w:t>
      </w:r>
      <w:proofErr w:type="spellStart"/>
      <w:r w:rsidRPr="00C57BF6">
        <w:rPr>
          <w:rFonts w:ascii="Times New Roman" w:hAnsi="Times New Roman"/>
          <w:sz w:val="24"/>
          <w:szCs w:val="24"/>
        </w:rPr>
        <w:t>Шунгенского</w:t>
      </w:r>
      <w:proofErr w:type="spellEnd"/>
      <w:r w:rsidRPr="00C57BF6">
        <w:rPr>
          <w:rFonts w:ascii="Times New Roman" w:hAnsi="Times New Roman"/>
          <w:sz w:val="24"/>
          <w:szCs w:val="24"/>
        </w:rPr>
        <w:t xml:space="preserve"> сельского  поселения по водозабору </w:t>
      </w:r>
      <w:proofErr w:type="spellStart"/>
      <w:r w:rsidRPr="00C57BF6">
        <w:rPr>
          <w:rFonts w:ascii="Times New Roman" w:hAnsi="Times New Roman"/>
          <w:sz w:val="24"/>
          <w:szCs w:val="24"/>
        </w:rPr>
        <w:t>Яковлевское</w:t>
      </w:r>
      <w:proofErr w:type="spellEnd"/>
      <w:r w:rsidRPr="00C57BF6">
        <w:rPr>
          <w:rFonts w:ascii="Times New Roman" w:hAnsi="Times New Roman"/>
          <w:sz w:val="24"/>
          <w:szCs w:val="24"/>
        </w:rPr>
        <w:t xml:space="preserve"> в Костромском муниципальном районе на 2014 год и о признании утратившим силу постановления департамента государственного регулирования цен и тарифов Костромской области от 29.11.2012 № 12/345</w:t>
      </w:r>
      <w:r w:rsidR="00C12492" w:rsidRPr="00C57BF6">
        <w:rPr>
          <w:rFonts w:ascii="Times New Roman" w:hAnsi="Times New Roman"/>
          <w:sz w:val="24"/>
          <w:szCs w:val="24"/>
        </w:rPr>
        <w:t>.</w:t>
      </w:r>
      <w:r w:rsidR="00C57BF6" w:rsidRPr="00C57BF6">
        <w:rPr>
          <w:rFonts w:ascii="Times New Roman" w:hAnsi="Times New Roman"/>
          <w:sz w:val="24"/>
          <w:szCs w:val="24"/>
        </w:rPr>
        <w:tab/>
      </w:r>
      <w:proofErr w:type="gramEnd"/>
    </w:p>
    <w:p w:rsidR="00C12492" w:rsidRPr="003A5D4F" w:rsidRDefault="00C12492" w:rsidP="00C12492">
      <w:pPr>
        <w:spacing w:line="235" w:lineRule="auto"/>
        <w:ind w:right="-1"/>
        <w:jc w:val="both"/>
        <w:rPr>
          <w:sz w:val="24"/>
          <w:szCs w:val="24"/>
        </w:rPr>
      </w:pPr>
      <w:r w:rsidRPr="003A5D4F">
        <w:rPr>
          <w:b/>
          <w:sz w:val="24"/>
          <w:szCs w:val="24"/>
        </w:rPr>
        <w:t>СЛУШАЛИ:</w:t>
      </w:r>
    </w:p>
    <w:p w:rsidR="00C12492" w:rsidRPr="003A5D4F" w:rsidRDefault="00C12492" w:rsidP="00C12492">
      <w:pPr>
        <w:tabs>
          <w:tab w:val="left" w:pos="567"/>
        </w:tabs>
        <w:jc w:val="both"/>
        <w:rPr>
          <w:sz w:val="24"/>
          <w:szCs w:val="24"/>
        </w:rPr>
      </w:pPr>
      <w:r w:rsidRPr="003A5D4F">
        <w:rPr>
          <w:color w:val="FF0000"/>
          <w:sz w:val="24"/>
          <w:szCs w:val="24"/>
        </w:rPr>
        <w:tab/>
      </w:r>
      <w:r w:rsidRPr="003A5D4F">
        <w:rPr>
          <w:sz w:val="24"/>
          <w:szCs w:val="24"/>
        </w:rPr>
        <w:t xml:space="preserve">  Уполномоченного по делу Серебрянскую Н.К., сообщившего по рассматриваемому вопросу следующее. </w:t>
      </w:r>
    </w:p>
    <w:p w:rsidR="0055494D" w:rsidRPr="003A5D4F" w:rsidRDefault="00C12492" w:rsidP="00C12492">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МУП ЖКХ </w:t>
      </w:r>
      <w:proofErr w:type="spellStart"/>
      <w:r w:rsidR="0055494D" w:rsidRPr="003A5D4F">
        <w:rPr>
          <w:rFonts w:ascii="Times New Roman" w:hAnsi="Times New Roman"/>
          <w:sz w:val="24"/>
          <w:szCs w:val="24"/>
        </w:rPr>
        <w:t>Шунгенское</w:t>
      </w:r>
      <w:proofErr w:type="spellEnd"/>
      <w:r w:rsidR="0055494D" w:rsidRPr="003A5D4F">
        <w:rPr>
          <w:rFonts w:ascii="Times New Roman" w:hAnsi="Times New Roman"/>
          <w:sz w:val="24"/>
          <w:szCs w:val="24"/>
        </w:rPr>
        <w:t xml:space="preserve"> сельское поселение</w:t>
      </w:r>
      <w:r w:rsidR="0055494D" w:rsidRPr="003A5D4F">
        <w:rPr>
          <w:rFonts w:ascii="Times New Roman" w:hAnsi="Times New Roman"/>
          <w:b/>
          <w:sz w:val="24"/>
          <w:szCs w:val="24"/>
        </w:rPr>
        <w:t xml:space="preserve"> </w:t>
      </w:r>
      <w:r w:rsidR="0055494D" w:rsidRPr="003A5D4F">
        <w:rPr>
          <w:rFonts w:ascii="Times New Roman" w:hAnsi="Times New Roman"/>
          <w:sz w:val="24"/>
          <w:szCs w:val="24"/>
        </w:rPr>
        <w:t xml:space="preserve">представило в департамент государственного регулирования цен и тарифов Костромской области   заявление </w:t>
      </w:r>
      <w:proofErr w:type="spellStart"/>
      <w:r w:rsidR="0055494D" w:rsidRPr="003A5D4F">
        <w:rPr>
          <w:rFonts w:ascii="Times New Roman" w:hAnsi="Times New Roman"/>
          <w:sz w:val="24"/>
          <w:szCs w:val="24"/>
        </w:rPr>
        <w:t>вх</w:t>
      </w:r>
      <w:proofErr w:type="spellEnd"/>
      <w:r w:rsidR="0055494D" w:rsidRPr="003A5D4F">
        <w:rPr>
          <w:rFonts w:ascii="Times New Roman" w:hAnsi="Times New Roman"/>
          <w:sz w:val="24"/>
          <w:szCs w:val="24"/>
        </w:rPr>
        <w:t>. от 29.04.2013 г.    № О-846   для установления тарифов на 2014год на питьевую воду в размере 33,44 руб./м3 (НДС не облагается) при НВВ 2434,11 тыс. руб.</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ДГРЦТ </w:t>
      </w:r>
      <w:proofErr w:type="gramStart"/>
      <w:r w:rsidRPr="003A5D4F">
        <w:rPr>
          <w:rFonts w:ascii="Times New Roman" w:hAnsi="Times New Roman"/>
          <w:sz w:val="24"/>
          <w:szCs w:val="24"/>
        </w:rPr>
        <w:t>КО</w:t>
      </w:r>
      <w:proofErr w:type="gramEnd"/>
      <w:r w:rsidRPr="003A5D4F">
        <w:rPr>
          <w:rFonts w:ascii="Times New Roman" w:hAnsi="Times New Roman"/>
          <w:sz w:val="24"/>
          <w:szCs w:val="24"/>
        </w:rPr>
        <w:t xml:space="preserve">  принято решение об открытии дела по установлению тарифов на питьевую воду от 25.11.2013 года        № 428.</w:t>
      </w:r>
    </w:p>
    <w:p w:rsidR="0055494D" w:rsidRPr="003A5D4F" w:rsidRDefault="00C12492" w:rsidP="00C12492">
      <w:pPr>
        <w:pStyle w:val="afff"/>
        <w:jc w:val="both"/>
        <w:rPr>
          <w:rFonts w:ascii="Times New Roman" w:hAnsi="Times New Roman"/>
          <w:sz w:val="24"/>
          <w:szCs w:val="24"/>
        </w:rPr>
      </w:pPr>
      <w:r>
        <w:rPr>
          <w:rFonts w:ascii="Times New Roman" w:hAnsi="Times New Roman"/>
          <w:sz w:val="24"/>
          <w:szCs w:val="24"/>
        </w:rPr>
        <w:t xml:space="preserve">           </w:t>
      </w:r>
      <w:proofErr w:type="gramStart"/>
      <w:r w:rsidR="0055494D" w:rsidRPr="003A5D4F">
        <w:rPr>
          <w:rFonts w:ascii="Times New Roman" w:hAnsi="Times New Roman"/>
          <w:sz w:val="24"/>
          <w:szCs w:val="24"/>
        </w:rPr>
        <w:t xml:space="preserve">Экспертиза обоснованности тарифов на питьевую воду выполнена департаментом государственного регулирования цен и тарифов Костромской области на основании материалов, представленных МУП ЖКХ </w:t>
      </w:r>
      <w:proofErr w:type="spellStart"/>
      <w:r w:rsidR="0055494D" w:rsidRPr="003A5D4F">
        <w:rPr>
          <w:rFonts w:ascii="Times New Roman" w:hAnsi="Times New Roman"/>
          <w:sz w:val="24"/>
          <w:szCs w:val="24"/>
        </w:rPr>
        <w:t>Шунгенское</w:t>
      </w:r>
      <w:proofErr w:type="spellEnd"/>
      <w:r w:rsidR="0055494D" w:rsidRPr="003A5D4F">
        <w:rPr>
          <w:rFonts w:ascii="Times New Roman" w:hAnsi="Times New Roman"/>
          <w:sz w:val="24"/>
          <w:szCs w:val="24"/>
        </w:rPr>
        <w:t xml:space="preserve"> сельское поселение</w:t>
      </w:r>
      <w:r w:rsidR="0055494D" w:rsidRPr="003A5D4F">
        <w:rPr>
          <w:rFonts w:ascii="Times New Roman" w:hAnsi="Times New Roman"/>
          <w:b/>
          <w:sz w:val="24"/>
          <w:szCs w:val="24"/>
        </w:rPr>
        <w:t xml:space="preserve"> </w:t>
      </w:r>
      <w:r w:rsidR="0055494D" w:rsidRPr="003A5D4F">
        <w:rPr>
          <w:rFonts w:ascii="Times New Roman" w:hAnsi="Times New Roman"/>
          <w:sz w:val="24"/>
          <w:szCs w:val="24"/>
        </w:rPr>
        <w:t>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proofErr w:type="gramEnd"/>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b/>
          <w:sz w:val="24"/>
          <w:szCs w:val="24"/>
        </w:rPr>
        <w:t xml:space="preserve">  </w:t>
      </w:r>
      <w:r w:rsidRPr="003A5D4F">
        <w:rPr>
          <w:rFonts w:ascii="Times New Roman" w:hAnsi="Times New Roman"/>
          <w:sz w:val="24"/>
          <w:szCs w:val="24"/>
        </w:rPr>
        <w:t xml:space="preserve">Производственная программа на питьевую воду </w:t>
      </w:r>
      <w:proofErr w:type="spellStart"/>
      <w:r w:rsidRPr="003A5D4F">
        <w:rPr>
          <w:rFonts w:ascii="Times New Roman" w:hAnsi="Times New Roman"/>
          <w:sz w:val="24"/>
          <w:szCs w:val="24"/>
        </w:rPr>
        <w:t>Яковлевского</w:t>
      </w:r>
      <w:proofErr w:type="spellEnd"/>
      <w:r w:rsidRPr="003A5D4F">
        <w:rPr>
          <w:rFonts w:ascii="Times New Roman" w:hAnsi="Times New Roman"/>
          <w:sz w:val="24"/>
          <w:szCs w:val="24"/>
        </w:rPr>
        <w:t xml:space="preserve"> водозабора на 2014 год принята на следующем уровне:</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поднято воды 82,06 тыс. м3;</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хозяйственные нужды предприятия 2,00 тыс. м3;</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потери в сетях 7,28 тыс. м3 (9,1%)</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реализовано воды 72,78 тыс. м3, в т.ч.:</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население 48,76 тыс. м3;</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lastRenderedPageBreak/>
        <w:t>-      бюджет 1,48 тыс. м3;</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прочие  22,54 тыс. м3.</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 «Электроэнергия» - затраты составили 319,06 тыс. руб. Объем электрической энергии произведен согласно прогнозируемых тарифов на электрическую энергию на 2014 г. ОАО «Костромская сбытовая компания» на НН с учетом НДС. С 01.07.2014 г. запланирован рост стоимости электроэнергии на 107,2%; </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«Текущий ремонт и техническое обслуживание» - заработная плата ремонтного персонала с отчислениями, услуги сторонних организаций, расходы на материалы для ремонта хозяйственным способом. Затраты приняты в размере 837,54 тыс. руб.;</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«Затраты на оплату труда» - затраты составили 387,32 тыс. руб. с учетом увеличения средней заработной платы основных производственных рабочих с 01.07.2014 года на 104,8% к уровню плановых показателей 2013 года;</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 «Отчисления на социальные нужды» - затраты по статье составили 30,2% </w:t>
      </w:r>
      <w:proofErr w:type="gramStart"/>
      <w:r w:rsidRPr="003A5D4F">
        <w:rPr>
          <w:rFonts w:ascii="Times New Roman" w:hAnsi="Times New Roman"/>
          <w:sz w:val="24"/>
          <w:szCs w:val="24"/>
        </w:rPr>
        <w:t>от</w:t>
      </w:r>
      <w:proofErr w:type="gramEnd"/>
      <w:r w:rsidRPr="003A5D4F">
        <w:rPr>
          <w:rFonts w:ascii="Times New Roman" w:hAnsi="Times New Roman"/>
          <w:sz w:val="24"/>
          <w:szCs w:val="24"/>
        </w:rPr>
        <w:t xml:space="preserve"> ФОТ и приняты в размере 116,97  тыс. руб.;</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 -  «Цеховые  расходы» - Доля цеховых расходов, приходящаяся на регулируемый вид деятельности, составляет  108,36 тыс. руб. </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bCs/>
          <w:iCs/>
          <w:sz w:val="24"/>
          <w:szCs w:val="24"/>
        </w:rPr>
        <w:t xml:space="preserve">- «Общеэксплуатационные расходы» - </w:t>
      </w:r>
      <w:r w:rsidRPr="003A5D4F">
        <w:rPr>
          <w:rFonts w:ascii="Times New Roman" w:hAnsi="Times New Roman"/>
          <w:sz w:val="24"/>
          <w:szCs w:val="24"/>
        </w:rPr>
        <w:t xml:space="preserve">Доля общехозяйственных расходов, приходящаяся на регулируемый вид деятельности, составляет  303,42 тыс. руб. </w:t>
      </w:r>
    </w:p>
    <w:p w:rsidR="0055494D" w:rsidRPr="003A5D4F" w:rsidRDefault="0055494D" w:rsidP="00C12492">
      <w:pPr>
        <w:pStyle w:val="afff"/>
        <w:jc w:val="both"/>
        <w:rPr>
          <w:rFonts w:ascii="Times New Roman" w:hAnsi="Times New Roman"/>
          <w:b/>
          <w:i/>
          <w:sz w:val="24"/>
          <w:szCs w:val="24"/>
        </w:rPr>
      </w:pPr>
      <w:r w:rsidRPr="003A5D4F">
        <w:rPr>
          <w:rFonts w:ascii="Times New Roman" w:hAnsi="Times New Roman"/>
          <w:sz w:val="24"/>
          <w:szCs w:val="24"/>
        </w:rPr>
        <w:t>- «Прочие прямые расходы» - затраты составили 60,32 тыс. руб. В расчет затрат включены расходы на лабораторные исследования, охрана труда;</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«Налоги и сборы, включаемые в себестоимость» - затраты составили 94,09 тыс. руб. В расчет затрат включены расходы по уплате водного налога, единого налога, уплачиваемого организацией, применяющей упрощенную систему налогообложения.</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           На основании проведенного анализа технико-экономических показателей НВВ предприятия </w:t>
      </w:r>
      <w:proofErr w:type="gramStart"/>
      <w:r w:rsidRPr="003A5D4F">
        <w:rPr>
          <w:rFonts w:ascii="Times New Roman" w:hAnsi="Times New Roman"/>
          <w:sz w:val="24"/>
          <w:szCs w:val="24"/>
        </w:rPr>
        <w:t>снижена</w:t>
      </w:r>
      <w:proofErr w:type="gramEnd"/>
      <w:r w:rsidRPr="003A5D4F">
        <w:rPr>
          <w:rFonts w:ascii="Times New Roman" w:hAnsi="Times New Roman"/>
          <w:sz w:val="24"/>
          <w:szCs w:val="24"/>
        </w:rPr>
        <w:t xml:space="preserve"> на 207,04 тыс. руб. и составила 2227,07 тыс. руб.</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Предлагается установить экономически обоснованные тарифы на питьевую воду для МУП ЖКХ </w:t>
      </w:r>
      <w:proofErr w:type="spellStart"/>
      <w:r w:rsidRPr="003A5D4F">
        <w:rPr>
          <w:rFonts w:ascii="Times New Roman" w:hAnsi="Times New Roman"/>
          <w:sz w:val="24"/>
          <w:szCs w:val="24"/>
        </w:rPr>
        <w:t>Шунгенское</w:t>
      </w:r>
      <w:proofErr w:type="spellEnd"/>
      <w:r w:rsidRPr="003A5D4F">
        <w:rPr>
          <w:rFonts w:ascii="Times New Roman" w:hAnsi="Times New Roman"/>
          <w:sz w:val="24"/>
          <w:szCs w:val="24"/>
        </w:rPr>
        <w:t xml:space="preserve"> сельское поселение</w:t>
      </w:r>
      <w:r w:rsidRPr="003A5D4F">
        <w:rPr>
          <w:rFonts w:ascii="Times New Roman" w:hAnsi="Times New Roman"/>
          <w:b/>
          <w:sz w:val="24"/>
          <w:szCs w:val="24"/>
        </w:rPr>
        <w:t xml:space="preserve"> </w:t>
      </w:r>
      <w:r w:rsidRPr="003A5D4F">
        <w:rPr>
          <w:rFonts w:ascii="Times New Roman" w:hAnsi="Times New Roman"/>
          <w:sz w:val="24"/>
          <w:szCs w:val="24"/>
        </w:rPr>
        <w:t>по</w:t>
      </w:r>
      <w:r w:rsidRPr="003A5D4F">
        <w:rPr>
          <w:rFonts w:ascii="Times New Roman" w:hAnsi="Times New Roman"/>
          <w:b/>
          <w:sz w:val="24"/>
          <w:szCs w:val="24"/>
        </w:rPr>
        <w:t xml:space="preserve"> </w:t>
      </w:r>
      <w:r w:rsidRPr="003A5D4F">
        <w:rPr>
          <w:rFonts w:ascii="Times New Roman" w:hAnsi="Times New Roman"/>
          <w:sz w:val="24"/>
          <w:szCs w:val="24"/>
        </w:rPr>
        <w:t xml:space="preserve">водозабору </w:t>
      </w:r>
      <w:proofErr w:type="spellStart"/>
      <w:r w:rsidRPr="003A5D4F">
        <w:rPr>
          <w:rFonts w:ascii="Times New Roman" w:hAnsi="Times New Roman"/>
          <w:sz w:val="24"/>
          <w:szCs w:val="24"/>
        </w:rPr>
        <w:t>Яковлевское</w:t>
      </w:r>
      <w:proofErr w:type="spellEnd"/>
      <w:r w:rsidRPr="003A5D4F">
        <w:rPr>
          <w:rFonts w:ascii="Times New Roman" w:hAnsi="Times New Roman"/>
          <w:sz w:val="24"/>
          <w:szCs w:val="24"/>
        </w:rPr>
        <w:t xml:space="preserve">  в размере:    </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 - с 01.01.2014г. по 30.06.2014г. – 30,20 руб</w:t>
      </w:r>
      <w:r w:rsidRPr="003A5D4F">
        <w:rPr>
          <w:rFonts w:ascii="Times New Roman" w:hAnsi="Times New Roman"/>
          <w:b/>
          <w:sz w:val="24"/>
          <w:szCs w:val="24"/>
        </w:rPr>
        <w:t>./</w:t>
      </w:r>
      <w:r w:rsidRPr="003A5D4F">
        <w:rPr>
          <w:rFonts w:ascii="Times New Roman" w:hAnsi="Times New Roman"/>
          <w:sz w:val="24"/>
          <w:szCs w:val="24"/>
        </w:rPr>
        <w:t>м3;</w:t>
      </w: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с 01.07.2013г. по 31.12.2014 г. – 31,00 руб</w:t>
      </w:r>
      <w:r w:rsidRPr="003A5D4F">
        <w:rPr>
          <w:rFonts w:ascii="Times New Roman" w:hAnsi="Times New Roman"/>
          <w:b/>
          <w:sz w:val="24"/>
          <w:szCs w:val="24"/>
        </w:rPr>
        <w:t>./</w:t>
      </w:r>
      <w:r w:rsidRPr="003A5D4F">
        <w:rPr>
          <w:rFonts w:ascii="Times New Roman" w:hAnsi="Times New Roman"/>
          <w:sz w:val="24"/>
          <w:szCs w:val="24"/>
        </w:rPr>
        <w:t xml:space="preserve">м3  (НДС не облагается в соответствии с главой 26.2 части второй Налогового кодекса Российской Федерации). </w:t>
      </w:r>
    </w:p>
    <w:p w:rsidR="0055494D" w:rsidRDefault="0055494D" w:rsidP="00C12492">
      <w:pPr>
        <w:pStyle w:val="afff"/>
        <w:jc w:val="both"/>
        <w:rPr>
          <w:rFonts w:ascii="Times New Roman" w:hAnsi="Times New Roman"/>
          <w:sz w:val="24"/>
          <w:szCs w:val="24"/>
        </w:rPr>
      </w:pPr>
      <w:r w:rsidRPr="003A5D4F">
        <w:rPr>
          <w:rFonts w:ascii="Times New Roman" w:hAnsi="Times New Roman"/>
          <w:sz w:val="24"/>
          <w:szCs w:val="24"/>
        </w:rPr>
        <w:t>Рост тарифа составил  102,6% (декабрь 2014г.  - к декабрю 2013г.).</w:t>
      </w:r>
    </w:p>
    <w:p w:rsidR="0055494D" w:rsidRPr="003A5D4F" w:rsidRDefault="0055494D" w:rsidP="00C12492">
      <w:pPr>
        <w:pStyle w:val="afff"/>
        <w:jc w:val="both"/>
        <w:rPr>
          <w:rFonts w:ascii="Times New Roman" w:hAnsi="Times New Roman"/>
          <w:b/>
          <w:sz w:val="24"/>
          <w:szCs w:val="24"/>
        </w:rPr>
      </w:pPr>
      <w:r w:rsidRPr="003A5D4F">
        <w:rPr>
          <w:rFonts w:ascii="Times New Roman" w:hAnsi="Times New Roman"/>
          <w:b/>
          <w:sz w:val="24"/>
          <w:szCs w:val="24"/>
        </w:rPr>
        <w:t>РЕШИЛИ:</w:t>
      </w:r>
    </w:p>
    <w:p w:rsidR="0055494D" w:rsidRPr="003A5D4F" w:rsidRDefault="00C12492" w:rsidP="00C12492">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1. Утвердить производственную программу МУП ЖКХ </w:t>
      </w:r>
      <w:proofErr w:type="spellStart"/>
      <w:r w:rsidR="0055494D" w:rsidRPr="003A5D4F">
        <w:rPr>
          <w:rFonts w:ascii="Times New Roman" w:hAnsi="Times New Roman"/>
          <w:sz w:val="24"/>
          <w:szCs w:val="24"/>
        </w:rPr>
        <w:t>Шунгенского</w:t>
      </w:r>
      <w:proofErr w:type="spellEnd"/>
      <w:r w:rsidR="0055494D" w:rsidRPr="003A5D4F">
        <w:rPr>
          <w:rFonts w:ascii="Times New Roman" w:hAnsi="Times New Roman"/>
          <w:sz w:val="24"/>
          <w:szCs w:val="24"/>
        </w:rPr>
        <w:t xml:space="preserve"> сельского поселения в сфере водоснабжения на 2014 год.</w:t>
      </w:r>
    </w:p>
    <w:p w:rsidR="0055494D" w:rsidRDefault="00C12492" w:rsidP="00C12492">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2. Установить тарифы на питьевую воду для МУП ЖКХ </w:t>
      </w:r>
      <w:proofErr w:type="spellStart"/>
      <w:r w:rsidR="0055494D" w:rsidRPr="003A5D4F">
        <w:rPr>
          <w:rFonts w:ascii="Times New Roman" w:hAnsi="Times New Roman"/>
          <w:sz w:val="24"/>
          <w:szCs w:val="24"/>
        </w:rPr>
        <w:t>Шунгенского</w:t>
      </w:r>
      <w:proofErr w:type="spellEnd"/>
      <w:r w:rsidR="0055494D" w:rsidRPr="003A5D4F">
        <w:rPr>
          <w:rFonts w:ascii="Times New Roman" w:hAnsi="Times New Roman"/>
          <w:sz w:val="24"/>
          <w:szCs w:val="24"/>
        </w:rPr>
        <w:t xml:space="preserve"> сельского  поселения по водозабору </w:t>
      </w:r>
      <w:proofErr w:type="spellStart"/>
      <w:r w:rsidR="0055494D" w:rsidRPr="003A5D4F">
        <w:rPr>
          <w:rFonts w:ascii="Times New Roman" w:hAnsi="Times New Roman"/>
          <w:sz w:val="24"/>
          <w:szCs w:val="24"/>
        </w:rPr>
        <w:t>Яковлевское</w:t>
      </w:r>
      <w:proofErr w:type="spellEnd"/>
      <w:r w:rsidR="0055494D" w:rsidRPr="003A5D4F">
        <w:rPr>
          <w:rFonts w:ascii="Times New Roman" w:hAnsi="Times New Roman"/>
          <w:sz w:val="24"/>
          <w:szCs w:val="24"/>
        </w:rPr>
        <w:t xml:space="preserve"> в Костромском муниципальном районе на 2014 год.</w:t>
      </w:r>
    </w:p>
    <w:p w:rsidR="00C12492" w:rsidRPr="003A5D4F" w:rsidRDefault="00C12492" w:rsidP="00C12492">
      <w:pPr>
        <w:pStyle w:val="afff"/>
        <w:jc w:val="both"/>
        <w:rPr>
          <w:rFonts w:ascii="Times New Roman" w:hAnsi="Times New Roman"/>
          <w:sz w:val="24"/>
          <w:szCs w:val="24"/>
        </w:rPr>
      </w:pP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02"/>
        <w:gridCol w:w="1224"/>
        <w:gridCol w:w="2294"/>
        <w:gridCol w:w="2360"/>
      </w:tblGrid>
      <w:tr w:rsidR="0055494D" w:rsidRPr="003A5D4F" w:rsidTr="000721A3">
        <w:trPr>
          <w:trHeight w:val="329"/>
        </w:trPr>
        <w:tc>
          <w:tcPr>
            <w:tcW w:w="1964"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Категория  потребителей</w:t>
            </w:r>
          </w:p>
        </w:tc>
        <w:tc>
          <w:tcPr>
            <w:tcW w:w="632"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Ед.</w:t>
            </w:r>
          </w:p>
          <w:p w:rsidR="0055494D" w:rsidRPr="00C12492" w:rsidRDefault="0055494D" w:rsidP="000721A3">
            <w:pPr>
              <w:pStyle w:val="afff"/>
              <w:rPr>
                <w:rFonts w:ascii="Times New Roman" w:hAnsi="Times New Roman"/>
              </w:rPr>
            </w:pPr>
            <w:proofErr w:type="spellStart"/>
            <w:r w:rsidRPr="00C12492">
              <w:rPr>
                <w:rFonts w:ascii="Times New Roman" w:hAnsi="Times New Roman"/>
              </w:rPr>
              <w:t>изм</w:t>
            </w:r>
            <w:proofErr w:type="spellEnd"/>
            <w:r w:rsidRPr="00C12492">
              <w:rPr>
                <w:rFonts w:ascii="Times New Roman" w:hAnsi="Times New Roman"/>
              </w:rPr>
              <w:t>.</w:t>
            </w:r>
          </w:p>
        </w:tc>
        <w:tc>
          <w:tcPr>
            <w:tcW w:w="1185"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с  01.01.2014 г.             по 30.06.2014 г.</w:t>
            </w:r>
          </w:p>
        </w:tc>
        <w:tc>
          <w:tcPr>
            <w:tcW w:w="1218"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с  01.07.2014 г.             по 31.12.2014 г.</w:t>
            </w:r>
          </w:p>
        </w:tc>
      </w:tr>
      <w:tr w:rsidR="0055494D" w:rsidRPr="003A5D4F" w:rsidTr="000721A3">
        <w:trPr>
          <w:trHeight w:val="329"/>
        </w:trPr>
        <w:tc>
          <w:tcPr>
            <w:tcW w:w="5000" w:type="pct"/>
            <w:gridSpan w:val="4"/>
            <w:vAlign w:val="center"/>
          </w:tcPr>
          <w:p w:rsidR="0055494D" w:rsidRPr="00C12492" w:rsidRDefault="0055494D" w:rsidP="000721A3">
            <w:pPr>
              <w:pStyle w:val="afff"/>
              <w:rPr>
                <w:rFonts w:ascii="Times New Roman" w:hAnsi="Times New Roman"/>
              </w:rPr>
            </w:pPr>
            <w:r w:rsidRPr="00C12492">
              <w:rPr>
                <w:rFonts w:ascii="Times New Roman" w:hAnsi="Times New Roman"/>
              </w:rPr>
              <w:t>Питьевая вода</w:t>
            </w:r>
          </w:p>
        </w:tc>
      </w:tr>
      <w:tr w:rsidR="0055494D" w:rsidRPr="003A5D4F" w:rsidTr="000721A3">
        <w:trPr>
          <w:trHeight w:val="454"/>
        </w:trPr>
        <w:tc>
          <w:tcPr>
            <w:tcW w:w="1964"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 xml:space="preserve">Население </w:t>
            </w:r>
          </w:p>
        </w:tc>
        <w:tc>
          <w:tcPr>
            <w:tcW w:w="632"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руб./м3</w:t>
            </w:r>
          </w:p>
        </w:tc>
        <w:tc>
          <w:tcPr>
            <w:tcW w:w="1185"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30,20</w:t>
            </w:r>
          </w:p>
        </w:tc>
        <w:tc>
          <w:tcPr>
            <w:tcW w:w="1218"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31,00</w:t>
            </w:r>
          </w:p>
        </w:tc>
      </w:tr>
      <w:tr w:rsidR="0055494D" w:rsidRPr="003A5D4F" w:rsidTr="000721A3">
        <w:trPr>
          <w:trHeight w:val="557"/>
        </w:trPr>
        <w:tc>
          <w:tcPr>
            <w:tcW w:w="1964"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 xml:space="preserve">Бюджетные и </w:t>
            </w:r>
          </w:p>
          <w:p w:rsidR="0055494D" w:rsidRPr="00C12492" w:rsidRDefault="0055494D" w:rsidP="000721A3">
            <w:pPr>
              <w:pStyle w:val="afff"/>
              <w:rPr>
                <w:rFonts w:ascii="Times New Roman" w:hAnsi="Times New Roman"/>
              </w:rPr>
            </w:pPr>
            <w:r w:rsidRPr="00C12492">
              <w:rPr>
                <w:rFonts w:ascii="Times New Roman" w:hAnsi="Times New Roman"/>
              </w:rPr>
              <w:t xml:space="preserve">прочие потребители </w:t>
            </w:r>
          </w:p>
        </w:tc>
        <w:tc>
          <w:tcPr>
            <w:tcW w:w="632"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руб./м3</w:t>
            </w:r>
          </w:p>
        </w:tc>
        <w:tc>
          <w:tcPr>
            <w:tcW w:w="1185"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30,20</w:t>
            </w:r>
          </w:p>
        </w:tc>
        <w:tc>
          <w:tcPr>
            <w:tcW w:w="1218"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31,00</w:t>
            </w:r>
          </w:p>
        </w:tc>
      </w:tr>
    </w:tbl>
    <w:p w:rsidR="00C12492" w:rsidRDefault="00C12492" w:rsidP="00C12492">
      <w:pPr>
        <w:pStyle w:val="afff"/>
        <w:jc w:val="both"/>
        <w:rPr>
          <w:rFonts w:ascii="Times New Roman" w:hAnsi="Times New Roman"/>
          <w:sz w:val="24"/>
          <w:szCs w:val="24"/>
        </w:rPr>
      </w:pP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Тарифы на питьевую воду МУП ЖКХ  </w:t>
      </w:r>
      <w:proofErr w:type="spellStart"/>
      <w:r w:rsidRPr="003A5D4F">
        <w:rPr>
          <w:rFonts w:ascii="Times New Roman" w:hAnsi="Times New Roman"/>
          <w:sz w:val="24"/>
          <w:szCs w:val="24"/>
        </w:rPr>
        <w:t>Шунгенского</w:t>
      </w:r>
      <w:proofErr w:type="spellEnd"/>
      <w:r w:rsidRPr="003A5D4F">
        <w:rPr>
          <w:rFonts w:ascii="Times New Roman" w:hAnsi="Times New Roman"/>
          <w:sz w:val="24"/>
          <w:szCs w:val="24"/>
        </w:rPr>
        <w:t xml:space="preserve"> сельского  поселения налогом на добавленную стоимость не облагаются в соответствии с главой 26.2 части второй Налогового кодекса Российской Федерации. </w:t>
      </w:r>
    </w:p>
    <w:p w:rsidR="0055494D" w:rsidRPr="003A5D4F" w:rsidRDefault="00C12492" w:rsidP="00C12492">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3. Признать утратившим силу постановление департамента государственного регулирования цен и тарифов Костромской области от 29 ноября 2012 года  № 12/345  «Об </w:t>
      </w:r>
      <w:r w:rsidR="0055494D" w:rsidRPr="003A5D4F">
        <w:rPr>
          <w:rFonts w:ascii="Times New Roman" w:hAnsi="Times New Roman"/>
          <w:sz w:val="24"/>
          <w:szCs w:val="24"/>
        </w:rPr>
        <w:lastRenderedPageBreak/>
        <w:t xml:space="preserve">установлении тарифов на холодную  воду по водозабору </w:t>
      </w:r>
      <w:proofErr w:type="spellStart"/>
      <w:r w:rsidR="0055494D" w:rsidRPr="003A5D4F">
        <w:rPr>
          <w:rFonts w:ascii="Times New Roman" w:hAnsi="Times New Roman"/>
          <w:sz w:val="24"/>
          <w:szCs w:val="24"/>
        </w:rPr>
        <w:t>Яковлевское</w:t>
      </w:r>
      <w:proofErr w:type="spellEnd"/>
      <w:r w:rsidR="0055494D" w:rsidRPr="003A5D4F">
        <w:rPr>
          <w:rFonts w:ascii="Times New Roman" w:hAnsi="Times New Roman"/>
          <w:sz w:val="24"/>
          <w:szCs w:val="24"/>
        </w:rPr>
        <w:t xml:space="preserve"> для МУП ЖКХ </w:t>
      </w:r>
      <w:proofErr w:type="spellStart"/>
      <w:r w:rsidR="0055494D" w:rsidRPr="003A5D4F">
        <w:rPr>
          <w:rFonts w:ascii="Times New Roman" w:hAnsi="Times New Roman"/>
          <w:sz w:val="24"/>
          <w:szCs w:val="24"/>
        </w:rPr>
        <w:t>Шунгенского</w:t>
      </w:r>
      <w:proofErr w:type="spellEnd"/>
      <w:r w:rsidR="0055494D" w:rsidRPr="003A5D4F">
        <w:rPr>
          <w:rFonts w:ascii="Times New Roman" w:hAnsi="Times New Roman"/>
          <w:sz w:val="24"/>
          <w:szCs w:val="24"/>
        </w:rPr>
        <w:t xml:space="preserve"> сельского поселения Костромского муниципального района Костромской области на 2013 год».</w:t>
      </w:r>
    </w:p>
    <w:p w:rsidR="0055494D" w:rsidRPr="003A5D4F" w:rsidRDefault="00C12492" w:rsidP="00C12492">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4. </w:t>
      </w:r>
      <w:r>
        <w:rPr>
          <w:rFonts w:ascii="Times New Roman" w:hAnsi="Times New Roman"/>
          <w:sz w:val="24"/>
          <w:szCs w:val="24"/>
        </w:rPr>
        <w:t>П</w:t>
      </w:r>
      <w:r w:rsidR="0055494D" w:rsidRPr="003A5D4F">
        <w:rPr>
          <w:rFonts w:ascii="Times New Roman" w:hAnsi="Times New Roman"/>
          <w:sz w:val="24"/>
          <w:szCs w:val="24"/>
        </w:rPr>
        <w:t>остановление</w:t>
      </w:r>
      <w:r w:rsidR="001D55C9">
        <w:rPr>
          <w:rFonts w:ascii="Times New Roman" w:hAnsi="Times New Roman"/>
          <w:sz w:val="24"/>
          <w:szCs w:val="24"/>
        </w:rPr>
        <w:t xml:space="preserve"> об  у</w:t>
      </w:r>
      <w:r w:rsidR="001D55C9" w:rsidRPr="003A5D4F">
        <w:rPr>
          <w:rFonts w:ascii="Times New Roman" w:hAnsi="Times New Roman"/>
          <w:sz w:val="24"/>
          <w:szCs w:val="24"/>
        </w:rPr>
        <w:t>станов</w:t>
      </w:r>
      <w:r w:rsidR="001D55C9">
        <w:rPr>
          <w:rFonts w:ascii="Times New Roman" w:hAnsi="Times New Roman"/>
          <w:sz w:val="24"/>
          <w:szCs w:val="24"/>
        </w:rPr>
        <w:t>лении</w:t>
      </w:r>
      <w:r w:rsidR="001D55C9" w:rsidRPr="003A5D4F">
        <w:rPr>
          <w:rFonts w:ascii="Times New Roman" w:hAnsi="Times New Roman"/>
          <w:sz w:val="24"/>
          <w:szCs w:val="24"/>
        </w:rPr>
        <w:t xml:space="preserve"> тариф</w:t>
      </w:r>
      <w:r w:rsidR="001D55C9">
        <w:rPr>
          <w:rFonts w:ascii="Times New Roman" w:hAnsi="Times New Roman"/>
          <w:sz w:val="24"/>
          <w:szCs w:val="24"/>
        </w:rPr>
        <w:t>ов</w:t>
      </w:r>
      <w:r w:rsidR="001D55C9" w:rsidRPr="003A5D4F">
        <w:rPr>
          <w:rFonts w:ascii="Times New Roman" w:hAnsi="Times New Roman"/>
          <w:sz w:val="24"/>
          <w:szCs w:val="24"/>
        </w:rPr>
        <w:t xml:space="preserve"> на питьевую воду для МУП ЖКХ </w:t>
      </w:r>
      <w:proofErr w:type="spellStart"/>
      <w:r w:rsidR="001D55C9" w:rsidRPr="003A5D4F">
        <w:rPr>
          <w:rFonts w:ascii="Times New Roman" w:hAnsi="Times New Roman"/>
          <w:sz w:val="24"/>
          <w:szCs w:val="24"/>
        </w:rPr>
        <w:t>Шунгенского</w:t>
      </w:r>
      <w:proofErr w:type="spellEnd"/>
      <w:r w:rsidR="001D55C9" w:rsidRPr="003A5D4F">
        <w:rPr>
          <w:rFonts w:ascii="Times New Roman" w:hAnsi="Times New Roman"/>
          <w:sz w:val="24"/>
          <w:szCs w:val="24"/>
        </w:rPr>
        <w:t xml:space="preserve"> сельского  поселения по водозабору </w:t>
      </w:r>
      <w:proofErr w:type="spellStart"/>
      <w:r w:rsidR="001D55C9" w:rsidRPr="003A5D4F">
        <w:rPr>
          <w:rFonts w:ascii="Times New Roman" w:hAnsi="Times New Roman"/>
          <w:sz w:val="24"/>
          <w:szCs w:val="24"/>
        </w:rPr>
        <w:t>Яковлевское</w:t>
      </w:r>
      <w:proofErr w:type="spellEnd"/>
      <w:r w:rsidR="001D55C9" w:rsidRPr="003A5D4F">
        <w:rPr>
          <w:rFonts w:ascii="Times New Roman" w:hAnsi="Times New Roman"/>
          <w:sz w:val="24"/>
          <w:szCs w:val="24"/>
        </w:rPr>
        <w:t xml:space="preserve"> в Костромском муниципальном районе </w:t>
      </w:r>
      <w:r w:rsidR="0055494D" w:rsidRPr="003A5D4F">
        <w:rPr>
          <w:rFonts w:ascii="Times New Roman" w:hAnsi="Times New Roman"/>
          <w:sz w:val="24"/>
          <w:szCs w:val="24"/>
        </w:rPr>
        <w:t xml:space="preserve"> подлежит официальному опубликованию и вступает в силу с 1 января 2014 года.</w:t>
      </w:r>
    </w:p>
    <w:p w:rsidR="0055494D" w:rsidRPr="003A5D4F" w:rsidRDefault="00C12492" w:rsidP="00C12492">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5.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55494D" w:rsidRDefault="00C12492" w:rsidP="00C12492">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6. Раскрыть информацию по стандартам раскрытия в установленные сроки, в  соответствии с действующим законодательством.</w:t>
      </w:r>
    </w:p>
    <w:p w:rsidR="00C12492" w:rsidRPr="003A5D4F" w:rsidRDefault="00C12492" w:rsidP="0055494D">
      <w:pPr>
        <w:pStyle w:val="afff"/>
        <w:rPr>
          <w:rFonts w:ascii="Times New Roman" w:hAnsi="Times New Roman"/>
          <w:sz w:val="24"/>
          <w:szCs w:val="24"/>
        </w:rPr>
      </w:pPr>
    </w:p>
    <w:p w:rsidR="00C12492" w:rsidRPr="003A5D4F" w:rsidRDefault="0055494D" w:rsidP="0055494D">
      <w:pPr>
        <w:pStyle w:val="afff"/>
        <w:rPr>
          <w:rFonts w:ascii="Times New Roman" w:hAnsi="Times New Roman"/>
          <w:sz w:val="24"/>
          <w:szCs w:val="24"/>
        </w:rPr>
      </w:pPr>
      <w:r w:rsidRPr="00C57BF6">
        <w:rPr>
          <w:rFonts w:ascii="Times New Roman" w:hAnsi="Times New Roman"/>
          <w:b/>
          <w:sz w:val="24"/>
          <w:szCs w:val="24"/>
        </w:rPr>
        <w:t xml:space="preserve">Вопрос </w:t>
      </w:r>
      <w:r w:rsidR="00C12492" w:rsidRPr="00C57BF6">
        <w:rPr>
          <w:rFonts w:ascii="Times New Roman" w:hAnsi="Times New Roman"/>
          <w:b/>
          <w:sz w:val="24"/>
          <w:szCs w:val="24"/>
        </w:rPr>
        <w:t>2</w:t>
      </w:r>
      <w:r w:rsidR="002824E0">
        <w:rPr>
          <w:rFonts w:ascii="Times New Roman" w:hAnsi="Times New Roman"/>
          <w:b/>
          <w:sz w:val="24"/>
          <w:szCs w:val="24"/>
        </w:rPr>
        <w:t>5</w:t>
      </w:r>
      <w:r w:rsidRPr="00C57BF6">
        <w:rPr>
          <w:rFonts w:ascii="Times New Roman" w:hAnsi="Times New Roman"/>
          <w:b/>
          <w:sz w:val="24"/>
          <w:szCs w:val="24"/>
        </w:rPr>
        <w:t xml:space="preserve">: </w:t>
      </w:r>
      <w:r w:rsidRPr="00C57BF6">
        <w:rPr>
          <w:rFonts w:ascii="Times New Roman" w:hAnsi="Times New Roman"/>
          <w:sz w:val="24"/>
          <w:szCs w:val="24"/>
        </w:rPr>
        <w:t xml:space="preserve">Об утверждении производственной программы  МУП ЖКХ </w:t>
      </w:r>
      <w:proofErr w:type="spellStart"/>
      <w:r w:rsidRPr="00C57BF6">
        <w:rPr>
          <w:rFonts w:ascii="Times New Roman" w:hAnsi="Times New Roman"/>
          <w:sz w:val="24"/>
          <w:szCs w:val="24"/>
        </w:rPr>
        <w:t>Шунгенского</w:t>
      </w:r>
      <w:proofErr w:type="spellEnd"/>
      <w:r w:rsidRPr="00C57BF6">
        <w:rPr>
          <w:rFonts w:ascii="Times New Roman" w:hAnsi="Times New Roman"/>
          <w:sz w:val="24"/>
          <w:szCs w:val="24"/>
        </w:rPr>
        <w:t xml:space="preserve"> сельского поселения в сфере водоотведения на 2014 год, установлении тарифов на водоотведение для МУП ЖКХ </w:t>
      </w:r>
      <w:proofErr w:type="spellStart"/>
      <w:r w:rsidRPr="00C57BF6">
        <w:rPr>
          <w:rFonts w:ascii="Times New Roman" w:hAnsi="Times New Roman"/>
          <w:sz w:val="24"/>
          <w:szCs w:val="24"/>
        </w:rPr>
        <w:t>Шунгенского</w:t>
      </w:r>
      <w:proofErr w:type="spellEnd"/>
      <w:r w:rsidRPr="00C57BF6">
        <w:rPr>
          <w:rFonts w:ascii="Times New Roman" w:hAnsi="Times New Roman"/>
          <w:sz w:val="24"/>
          <w:szCs w:val="24"/>
        </w:rPr>
        <w:t xml:space="preserve"> сельского поселения в Костромском муниципальном районе на 2014 год и о признании утратившим силу постановления департамента государственного регулирования цен и тарифов Костромской области от 29.11.2012 № 12/346</w:t>
      </w:r>
      <w:r w:rsidR="00C12492" w:rsidRPr="00C57BF6">
        <w:rPr>
          <w:rFonts w:ascii="Times New Roman" w:hAnsi="Times New Roman"/>
          <w:sz w:val="24"/>
          <w:szCs w:val="24"/>
        </w:rPr>
        <w:t>.</w:t>
      </w:r>
    </w:p>
    <w:p w:rsidR="00C12492" w:rsidRPr="003A5D4F" w:rsidRDefault="00C12492" w:rsidP="00C12492">
      <w:pPr>
        <w:spacing w:line="235" w:lineRule="auto"/>
        <w:ind w:right="-1"/>
        <w:jc w:val="both"/>
        <w:rPr>
          <w:sz w:val="24"/>
          <w:szCs w:val="24"/>
        </w:rPr>
      </w:pPr>
      <w:r w:rsidRPr="003A5D4F">
        <w:rPr>
          <w:b/>
          <w:sz w:val="24"/>
          <w:szCs w:val="24"/>
        </w:rPr>
        <w:t>СЛУШАЛИ:</w:t>
      </w:r>
    </w:p>
    <w:p w:rsidR="00C12492" w:rsidRPr="003A5D4F" w:rsidRDefault="00C12492" w:rsidP="00C12492">
      <w:pPr>
        <w:tabs>
          <w:tab w:val="left" w:pos="567"/>
        </w:tabs>
        <w:jc w:val="both"/>
        <w:rPr>
          <w:sz w:val="24"/>
          <w:szCs w:val="24"/>
        </w:rPr>
      </w:pPr>
      <w:r w:rsidRPr="003A5D4F">
        <w:rPr>
          <w:color w:val="FF0000"/>
          <w:sz w:val="24"/>
          <w:szCs w:val="24"/>
        </w:rPr>
        <w:tab/>
      </w:r>
      <w:r w:rsidRPr="003A5D4F">
        <w:rPr>
          <w:sz w:val="24"/>
          <w:szCs w:val="24"/>
        </w:rPr>
        <w:t xml:space="preserve">  Уполномоченного по делу Серебрянскую Н.К., сообщившего по рассматриваемому вопросу следующее. </w:t>
      </w:r>
    </w:p>
    <w:p w:rsidR="0055494D" w:rsidRPr="003A5D4F" w:rsidRDefault="00C12492" w:rsidP="0055494D">
      <w:pPr>
        <w:pStyle w:val="afff"/>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МУП ЖКХ </w:t>
      </w:r>
      <w:proofErr w:type="spellStart"/>
      <w:r w:rsidR="0055494D" w:rsidRPr="003A5D4F">
        <w:rPr>
          <w:rFonts w:ascii="Times New Roman" w:hAnsi="Times New Roman"/>
          <w:sz w:val="24"/>
          <w:szCs w:val="24"/>
        </w:rPr>
        <w:t>Шунгенское</w:t>
      </w:r>
      <w:proofErr w:type="spellEnd"/>
      <w:r w:rsidR="0055494D" w:rsidRPr="003A5D4F">
        <w:rPr>
          <w:rFonts w:ascii="Times New Roman" w:hAnsi="Times New Roman"/>
          <w:sz w:val="24"/>
          <w:szCs w:val="24"/>
        </w:rPr>
        <w:t xml:space="preserve"> сельское поселение</w:t>
      </w:r>
      <w:r w:rsidR="0055494D" w:rsidRPr="003A5D4F">
        <w:rPr>
          <w:rFonts w:ascii="Times New Roman" w:hAnsi="Times New Roman"/>
          <w:b/>
          <w:sz w:val="24"/>
          <w:szCs w:val="24"/>
        </w:rPr>
        <w:t xml:space="preserve"> </w:t>
      </w:r>
      <w:r w:rsidR="0055494D" w:rsidRPr="003A5D4F">
        <w:rPr>
          <w:rFonts w:ascii="Times New Roman" w:hAnsi="Times New Roman"/>
          <w:sz w:val="24"/>
          <w:szCs w:val="24"/>
        </w:rPr>
        <w:t xml:space="preserve">представило в департамент государственного регулирования цен и тарифов Костромской области   заявление </w:t>
      </w:r>
      <w:proofErr w:type="spellStart"/>
      <w:r w:rsidR="0055494D" w:rsidRPr="003A5D4F">
        <w:rPr>
          <w:rFonts w:ascii="Times New Roman" w:hAnsi="Times New Roman"/>
          <w:sz w:val="24"/>
          <w:szCs w:val="24"/>
        </w:rPr>
        <w:t>вх</w:t>
      </w:r>
      <w:proofErr w:type="spellEnd"/>
      <w:r w:rsidR="0055494D" w:rsidRPr="003A5D4F">
        <w:rPr>
          <w:rFonts w:ascii="Times New Roman" w:hAnsi="Times New Roman"/>
          <w:sz w:val="24"/>
          <w:szCs w:val="24"/>
        </w:rPr>
        <w:t>. от 29.04.2013 г.  № О-844   для установления тарифов на 2014 год на водоотведение в размере 35,83 руб./м3 (НДС не облагается) при НВВ 3583,45 тыс. руб.</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ДГРЦТ </w:t>
      </w:r>
      <w:proofErr w:type="gramStart"/>
      <w:r w:rsidRPr="003A5D4F">
        <w:rPr>
          <w:rFonts w:ascii="Times New Roman" w:hAnsi="Times New Roman"/>
          <w:sz w:val="24"/>
          <w:szCs w:val="24"/>
        </w:rPr>
        <w:t>КО</w:t>
      </w:r>
      <w:proofErr w:type="gramEnd"/>
      <w:r w:rsidRPr="003A5D4F">
        <w:rPr>
          <w:rFonts w:ascii="Times New Roman" w:hAnsi="Times New Roman"/>
          <w:sz w:val="24"/>
          <w:szCs w:val="24"/>
        </w:rPr>
        <w:t xml:space="preserve">  принято решение об открытии дела по установлению тарифов на питьевую воду от 19.11.2013 года               № 409.</w:t>
      </w:r>
    </w:p>
    <w:p w:rsidR="0055494D" w:rsidRPr="003A5D4F" w:rsidRDefault="0055494D" w:rsidP="0055494D">
      <w:pPr>
        <w:pStyle w:val="afff"/>
        <w:rPr>
          <w:rFonts w:ascii="Times New Roman" w:hAnsi="Times New Roman"/>
          <w:sz w:val="24"/>
          <w:szCs w:val="24"/>
        </w:rPr>
      </w:pPr>
      <w:proofErr w:type="gramStart"/>
      <w:r w:rsidRPr="003A5D4F">
        <w:rPr>
          <w:rFonts w:ascii="Times New Roman" w:hAnsi="Times New Roman"/>
          <w:sz w:val="24"/>
          <w:szCs w:val="24"/>
        </w:rPr>
        <w:t xml:space="preserve">Экспертиза обоснованности тарифов на водоотведение выполнена департаментом государственного регулирования цен и тарифов Костромской области на основании материалов, представленных МУП ЖКХ </w:t>
      </w:r>
      <w:proofErr w:type="spellStart"/>
      <w:r w:rsidRPr="003A5D4F">
        <w:rPr>
          <w:rFonts w:ascii="Times New Roman" w:hAnsi="Times New Roman"/>
          <w:sz w:val="24"/>
          <w:szCs w:val="24"/>
        </w:rPr>
        <w:t>Шунгенское</w:t>
      </w:r>
      <w:proofErr w:type="spellEnd"/>
      <w:r w:rsidRPr="003A5D4F">
        <w:rPr>
          <w:rFonts w:ascii="Times New Roman" w:hAnsi="Times New Roman"/>
          <w:sz w:val="24"/>
          <w:szCs w:val="24"/>
        </w:rPr>
        <w:t xml:space="preserve"> сельское поселение</w:t>
      </w:r>
      <w:r w:rsidRPr="003A5D4F">
        <w:rPr>
          <w:rFonts w:ascii="Times New Roman" w:hAnsi="Times New Roman"/>
          <w:b/>
          <w:sz w:val="24"/>
          <w:szCs w:val="24"/>
        </w:rPr>
        <w:t xml:space="preserve"> </w:t>
      </w:r>
      <w:r w:rsidRPr="003A5D4F">
        <w:rPr>
          <w:rFonts w:ascii="Times New Roman" w:hAnsi="Times New Roman"/>
          <w:sz w:val="24"/>
          <w:szCs w:val="24"/>
        </w:rPr>
        <w:t>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proofErr w:type="gramEnd"/>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Производственная программа  принята по предложению предприятия:</w:t>
      </w:r>
    </w:p>
    <w:p w:rsidR="00BD6801" w:rsidRDefault="0055494D" w:rsidP="0055494D">
      <w:pPr>
        <w:pStyle w:val="afff"/>
        <w:rPr>
          <w:rFonts w:ascii="Times New Roman" w:hAnsi="Times New Roman"/>
          <w:sz w:val="24"/>
          <w:szCs w:val="24"/>
        </w:rPr>
      </w:pPr>
      <w:r w:rsidRPr="003A5D4F">
        <w:rPr>
          <w:rFonts w:ascii="Times New Roman" w:hAnsi="Times New Roman"/>
          <w:sz w:val="24"/>
          <w:szCs w:val="24"/>
        </w:rPr>
        <w:t>пропущено сточных вод – 99,94 тыс. м3 в т.ч.</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xml:space="preserve"> -</w:t>
      </w:r>
      <w:r w:rsidRPr="003A5D4F">
        <w:rPr>
          <w:rFonts w:ascii="Times New Roman" w:hAnsi="Times New Roman"/>
          <w:sz w:val="24"/>
          <w:szCs w:val="24"/>
        </w:rPr>
        <w:tab/>
        <w:t>население – 94,00 тыс. м3;</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бюджетные потребители – 5,14 тыс. м3;</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прочие потребители – 0,80 тыс. м3.</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«Электроэнергия» - затраты снижены на 273,30 тыс. руб. за счет корректировки плановых тарифов на электрическую энергию на 2014 год с учетом роста тарифов на электроэнергию с 01.07.2014 года на 107,2%. Объемы электроэнергии рассчитаны с учетом фактических показателей за три последних года. Затраты по статье составят 489,67 тыс. руб.;</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«Аренда основного оборудования» - затраты по статье приняты в соответствии с договором аренды имущества от 01.03.2013г. № 5 в размере 2,83 тыс. руб.;</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Текущий ремонт и техническое обслуживание» - Затраты составляют 211,82 тыс. руб.;</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«Затраты на оплату труда» - расчет произведен согласно штатного расписания предприятия и положения о премировании сотрудников. С 01.07.2014 г. запланирован рост заработной платы на 104,8%. Затраты по статье составили 1044,91 тыс. руб.</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lastRenderedPageBreak/>
        <w:t xml:space="preserve">- «Отчисления на социальные нужды» - затраты по данной статье составили 30,2%  </w:t>
      </w:r>
      <w:proofErr w:type="gramStart"/>
      <w:r w:rsidRPr="003A5D4F">
        <w:rPr>
          <w:rFonts w:ascii="Times New Roman" w:hAnsi="Times New Roman"/>
          <w:sz w:val="24"/>
          <w:szCs w:val="24"/>
        </w:rPr>
        <w:t>от</w:t>
      </w:r>
      <w:proofErr w:type="gramEnd"/>
      <w:r w:rsidRPr="003A5D4F">
        <w:rPr>
          <w:rFonts w:ascii="Times New Roman" w:hAnsi="Times New Roman"/>
          <w:sz w:val="24"/>
          <w:szCs w:val="24"/>
        </w:rPr>
        <w:t xml:space="preserve">  ФОТ и приняты в размере 315,56 тыс. руб.;</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«Услуги сторонних организаций по очистке сточной жидкости» - затраты запланированы по договору с МУП г. Костромы «</w:t>
      </w:r>
      <w:proofErr w:type="spellStart"/>
      <w:r w:rsidRPr="003A5D4F">
        <w:rPr>
          <w:rFonts w:ascii="Times New Roman" w:hAnsi="Times New Roman"/>
          <w:sz w:val="24"/>
          <w:szCs w:val="24"/>
        </w:rPr>
        <w:t>Костромагорводоканал</w:t>
      </w:r>
      <w:proofErr w:type="spellEnd"/>
      <w:r w:rsidRPr="003A5D4F">
        <w:rPr>
          <w:rFonts w:ascii="Times New Roman" w:hAnsi="Times New Roman"/>
          <w:sz w:val="24"/>
          <w:szCs w:val="24"/>
        </w:rPr>
        <w:t>» в размере 34,02 тыс. руб.;</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xml:space="preserve">-  «Цеховые расходы» - Доля цеховых расходов, приходящаяся на регулируемый вид деятельности, составляет  81,92 тыс. руб. </w:t>
      </w:r>
    </w:p>
    <w:p w:rsidR="0055494D" w:rsidRPr="003A5D4F" w:rsidRDefault="0055494D" w:rsidP="0055494D">
      <w:pPr>
        <w:pStyle w:val="afff"/>
        <w:rPr>
          <w:rFonts w:ascii="Times New Roman" w:hAnsi="Times New Roman"/>
          <w:sz w:val="24"/>
          <w:szCs w:val="24"/>
        </w:rPr>
      </w:pPr>
      <w:r w:rsidRPr="003A5D4F">
        <w:rPr>
          <w:rFonts w:ascii="Times New Roman" w:hAnsi="Times New Roman"/>
          <w:bCs/>
          <w:iCs/>
          <w:sz w:val="24"/>
          <w:szCs w:val="24"/>
        </w:rPr>
        <w:t xml:space="preserve">- «Общеэксплуатационные расходы» - </w:t>
      </w:r>
      <w:r w:rsidRPr="003A5D4F">
        <w:rPr>
          <w:rFonts w:ascii="Times New Roman" w:hAnsi="Times New Roman"/>
          <w:sz w:val="24"/>
          <w:szCs w:val="24"/>
        </w:rPr>
        <w:t xml:space="preserve">Доля общехозяйственных расходов, приходящаяся на регулируемый вид деятельности, составляет  658,17 тыс. руб. </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«Прочие прямые расходы» приняты в размере 2,70 тыс. руб.</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xml:space="preserve">       - «Налоги и сборы, включаемые в себестоимость» - затраты составили 25,00 тыс. руб. В расчет затрат включены расходы по уплате единого налога, уплачиваемого организацией, применяющей упрощенную систему налогообложения.</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xml:space="preserve">           На основании проведенного анализа технико-экономических показателей НВВ предприятия </w:t>
      </w:r>
      <w:proofErr w:type="gramStart"/>
      <w:r w:rsidRPr="003A5D4F">
        <w:rPr>
          <w:rFonts w:ascii="Times New Roman" w:hAnsi="Times New Roman"/>
          <w:sz w:val="24"/>
          <w:szCs w:val="24"/>
        </w:rPr>
        <w:t>снижена</w:t>
      </w:r>
      <w:proofErr w:type="gramEnd"/>
      <w:r w:rsidRPr="003A5D4F">
        <w:rPr>
          <w:rFonts w:ascii="Times New Roman" w:hAnsi="Times New Roman"/>
          <w:sz w:val="24"/>
          <w:szCs w:val="24"/>
        </w:rPr>
        <w:t xml:space="preserve"> на 716,85 тыс. руб. и составила 2866,60 тыс. руб.</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xml:space="preserve">Предлагается установить экономически обоснованный тариф на водоотведение для МУП ЖКХ </w:t>
      </w:r>
      <w:proofErr w:type="spellStart"/>
      <w:r w:rsidRPr="003A5D4F">
        <w:rPr>
          <w:rFonts w:ascii="Times New Roman" w:hAnsi="Times New Roman"/>
          <w:sz w:val="24"/>
          <w:szCs w:val="24"/>
        </w:rPr>
        <w:t>Шунгенское</w:t>
      </w:r>
      <w:proofErr w:type="spellEnd"/>
      <w:r w:rsidRPr="003A5D4F">
        <w:rPr>
          <w:rFonts w:ascii="Times New Roman" w:hAnsi="Times New Roman"/>
          <w:sz w:val="24"/>
          <w:szCs w:val="24"/>
        </w:rPr>
        <w:t xml:space="preserve"> сельское поселение в размере:</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с 01.01.2014г. по 30.06.2014г.  -  27,97 руб./м3;</w:t>
      </w:r>
    </w:p>
    <w:p w:rsidR="0055494D" w:rsidRPr="003A5D4F" w:rsidRDefault="0055494D" w:rsidP="0055494D">
      <w:pPr>
        <w:pStyle w:val="afff"/>
        <w:rPr>
          <w:rFonts w:ascii="Times New Roman" w:hAnsi="Times New Roman"/>
          <w:sz w:val="24"/>
          <w:szCs w:val="24"/>
        </w:rPr>
      </w:pPr>
      <w:r w:rsidRPr="003A5D4F">
        <w:rPr>
          <w:rFonts w:ascii="Times New Roman" w:hAnsi="Times New Roman"/>
          <w:sz w:val="24"/>
          <w:szCs w:val="24"/>
        </w:rPr>
        <w:t xml:space="preserve">- с 01.07.2014г. по 31.12.2014г. – 29,40 руб./м3  (НДС не облагается в соответствии с главой 26.2 части второй Налогового кодекса Российской Федерации). </w:t>
      </w:r>
    </w:p>
    <w:p w:rsidR="00C12492" w:rsidRPr="003A5D4F" w:rsidRDefault="0055494D" w:rsidP="0055494D">
      <w:pPr>
        <w:pStyle w:val="afff"/>
        <w:rPr>
          <w:rFonts w:ascii="Times New Roman" w:hAnsi="Times New Roman"/>
          <w:sz w:val="24"/>
          <w:szCs w:val="24"/>
        </w:rPr>
      </w:pPr>
      <w:r w:rsidRPr="003A5D4F">
        <w:rPr>
          <w:rFonts w:ascii="Times New Roman" w:hAnsi="Times New Roman"/>
          <w:sz w:val="24"/>
          <w:szCs w:val="24"/>
        </w:rPr>
        <w:t xml:space="preserve"> Рост тарифа составил  105,1% (декабрь 2014г.  - к декабрю 2013г.).</w:t>
      </w:r>
    </w:p>
    <w:p w:rsidR="0055494D" w:rsidRPr="003A5D4F" w:rsidRDefault="0055494D" w:rsidP="0055494D">
      <w:pPr>
        <w:pStyle w:val="afff"/>
        <w:rPr>
          <w:rFonts w:ascii="Times New Roman" w:hAnsi="Times New Roman"/>
          <w:b/>
          <w:sz w:val="24"/>
          <w:szCs w:val="24"/>
        </w:rPr>
      </w:pPr>
      <w:r w:rsidRPr="003A5D4F">
        <w:rPr>
          <w:rFonts w:ascii="Times New Roman" w:hAnsi="Times New Roman"/>
          <w:b/>
          <w:sz w:val="24"/>
          <w:szCs w:val="24"/>
        </w:rPr>
        <w:t>РЕШИЛИ:</w:t>
      </w:r>
    </w:p>
    <w:p w:rsidR="0055494D" w:rsidRPr="003A5D4F" w:rsidRDefault="00C12492" w:rsidP="0055494D">
      <w:pPr>
        <w:pStyle w:val="afff"/>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1. Утвердить производственную программу МУП ЖКХ </w:t>
      </w:r>
      <w:proofErr w:type="spellStart"/>
      <w:r w:rsidR="0055494D" w:rsidRPr="003A5D4F">
        <w:rPr>
          <w:rFonts w:ascii="Times New Roman" w:hAnsi="Times New Roman"/>
          <w:sz w:val="24"/>
          <w:szCs w:val="24"/>
        </w:rPr>
        <w:t>Шунгенского</w:t>
      </w:r>
      <w:proofErr w:type="spellEnd"/>
      <w:r w:rsidR="0055494D" w:rsidRPr="003A5D4F">
        <w:rPr>
          <w:rFonts w:ascii="Times New Roman" w:hAnsi="Times New Roman"/>
          <w:sz w:val="24"/>
          <w:szCs w:val="24"/>
        </w:rPr>
        <w:t xml:space="preserve"> сельского поселения в сфере водоотведения на 2014 год.</w:t>
      </w:r>
    </w:p>
    <w:p w:rsidR="0055494D" w:rsidRDefault="00C12492" w:rsidP="0055494D">
      <w:pPr>
        <w:pStyle w:val="afff"/>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2. Установить тарифы на водоотведение для МУП ЖКХ </w:t>
      </w:r>
      <w:proofErr w:type="spellStart"/>
      <w:r w:rsidR="0055494D" w:rsidRPr="003A5D4F">
        <w:rPr>
          <w:rFonts w:ascii="Times New Roman" w:hAnsi="Times New Roman"/>
          <w:sz w:val="24"/>
          <w:szCs w:val="24"/>
        </w:rPr>
        <w:t>Шунгенского</w:t>
      </w:r>
      <w:proofErr w:type="spellEnd"/>
      <w:r w:rsidR="0055494D" w:rsidRPr="003A5D4F">
        <w:rPr>
          <w:rFonts w:ascii="Times New Roman" w:hAnsi="Times New Roman"/>
          <w:sz w:val="24"/>
          <w:szCs w:val="24"/>
        </w:rPr>
        <w:t xml:space="preserve"> сельского  поселения в Костромском муниципальном районе на 2014 год.</w:t>
      </w:r>
    </w:p>
    <w:p w:rsidR="00C12492" w:rsidRPr="003A5D4F" w:rsidRDefault="00C12492" w:rsidP="0055494D">
      <w:pPr>
        <w:pStyle w:val="afff"/>
        <w:rPr>
          <w:rFonts w:ascii="Times New Roman" w:hAnsi="Times New Roman"/>
          <w:sz w:val="24"/>
          <w:szCs w:val="24"/>
        </w:rPr>
      </w:pP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03"/>
        <w:gridCol w:w="1225"/>
        <w:gridCol w:w="2294"/>
        <w:gridCol w:w="2358"/>
      </w:tblGrid>
      <w:tr w:rsidR="0055494D" w:rsidRPr="00C12492" w:rsidTr="000721A3">
        <w:trPr>
          <w:trHeight w:val="329"/>
        </w:trPr>
        <w:tc>
          <w:tcPr>
            <w:tcW w:w="1964"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Категория  потребителей</w:t>
            </w:r>
          </w:p>
        </w:tc>
        <w:tc>
          <w:tcPr>
            <w:tcW w:w="632"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Ед.</w:t>
            </w:r>
          </w:p>
          <w:p w:rsidR="0055494D" w:rsidRPr="00C12492" w:rsidRDefault="0055494D" w:rsidP="000721A3">
            <w:pPr>
              <w:pStyle w:val="afff"/>
              <w:rPr>
                <w:rFonts w:ascii="Times New Roman" w:hAnsi="Times New Roman"/>
              </w:rPr>
            </w:pPr>
            <w:proofErr w:type="spellStart"/>
            <w:r w:rsidRPr="00C12492">
              <w:rPr>
                <w:rFonts w:ascii="Times New Roman" w:hAnsi="Times New Roman"/>
              </w:rPr>
              <w:t>изм</w:t>
            </w:r>
            <w:proofErr w:type="spellEnd"/>
            <w:r w:rsidRPr="00C12492">
              <w:rPr>
                <w:rFonts w:ascii="Times New Roman" w:hAnsi="Times New Roman"/>
              </w:rPr>
              <w:t>.</w:t>
            </w:r>
          </w:p>
        </w:tc>
        <w:tc>
          <w:tcPr>
            <w:tcW w:w="1185"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с  01.01.2014 г.             по 30.06.2014 г.</w:t>
            </w:r>
          </w:p>
        </w:tc>
        <w:tc>
          <w:tcPr>
            <w:tcW w:w="1218"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с  01.07.2014 г.             по 31.12.2014 г.</w:t>
            </w:r>
          </w:p>
        </w:tc>
      </w:tr>
      <w:tr w:rsidR="0055494D" w:rsidRPr="00C12492" w:rsidTr="000721A3">
        <w:trPr>
          <w:trHeight w:val="454"/>
        </w:trPr>
        <w:tc>
          <w:tcPr>
            <w:tcW w:w="1964"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 xml:space="preserve">Население </w:t>
            </w:r>
          </w:p>
        </w:tc>
        <w:tc>
          <w:tcPr>
            <w:tcW w:w="632"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руб./м3</w:t>
            </w:r>
          </w:p>
        </w:tc>
        <w:tc>
          <w:tcPr>
            <w:tcW w:w="1185"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27,97</w:t>
            </w:r>
          </w:p>
        </w:tc>
        <w:tc>
          <w:tcPr>
            <w:tcW w:w="1218"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29,40</w:t>
            </w:r>
          </w:p>
        </w:tc>
      </w:tr>
      <w:tr w:rsidR="0055494D" w:rsidRPr="00C12492" w:rsidTr="000721A3">
        <w:trPr>
          <w:trHeight w:val="557"/>
        </w:trPr>
        <w:tc>
          <w:tcPr>
            <w:tcW w:w="1964"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 xml:space="preserve">Бюджетные и </w:t>
            </w:r>
          </w:p>
          <w:p w:rsidR="0055494D" w:rsidRPr="00C12492" w:rsidRDefault="0055494D" w:rsidP="000721A3">
            <w:pPr>
              <w:pStyle w:val="afff"/>
              <w:rPr>
                <w:rFonts w:ascii="Times New Roman" w:hAnsi="Times New Roman"/>
              </w:rPr>
            </w:pPr>
            <w:r w:rsidRPr="00C12492">
              <w:rPr>
                <w:rFonts w:ascii="Times New Roman" w:hAnsi="Times New Roman"/>
              </w:rPr>
              <w:t xml:space="preserve">прочие потребители </w:t>
            </w:r>
          </w:p>
        </w:tc>
        <w:tc>
          <w:tcPr>
            <w:tcW w:w="632"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руб./м3</w:t>
            </w:r>
          </w:p>
        </w:tc>
        <w:tc>
          <w:tcPr>
            <w:tcW w:w="1185"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27,97</w:t>
            </w:r>
          </w:p>
        </w:tc>
        <w:tc>
          <w:tcPr>
            <w:tcW w:w="1218" w:type="pct"/>
            <w:vAlign w:val="center"/>
          </w:tcPr>
          <w:p w:rsidR="0055494D" w:rsidRPr="00C12492" w:rsidRDefault="0055494D" w:rsidP="000721A3">
            <w:pPr>
              <w:pStyle w:val="afff"/>
              <w:rPr>
                <w:rFonts w:ascii="Times New Roman" w:hAnsi="Times New Roman"/>
              </w:rPr>
            </w:pPr>
            <w:r w:rsidRPr="00C12492">
              <w:rPr>
                <w:rFonts w:ascii="Times New Roman" w:hAnsi="Times New Roman"/>
              </w:rPr>
              <w:t>29,40</w:t>
            </w:r>
          </w:p>
        </w:tc>
      </w:tr>
    </w:tbl>
    <w:p w:rsidR="005502DC" w:rsidRDefault="005502DC" w:rsidP="00C12492">
      <w:pPr>
        <w:pStyle w:val="afff"/>
        <w:jc w:val="both"/>
        <w:rPr>
          <w:rFonts w:ascii="Times New Roman" w:hAnsi="Times New Roman"/>
          <w:sz w:val="24"/>
          <w:szCs w:val="24"/>
        </w:rPr>
      </w:pPr>
    </w:p>
    <w:p w:rsidR="0055494D" w:rsidRPr="003A5D4F" w:rsidRDefault="0055494D" w:rsidP="00C12492">
      <w:pPr>
        <w:pStyle w:val="afff"/>
        <w:jc w:val="both"/>
        <w:rPr>
          <w:rFonts w:ascii="Times New Roman" w:hAnsi="Times New Roman"/>
          <w:sz w:val="24"/>
          <w:szCs w:val="24"/>
        </w:rPr>
      </w:pPr>
      <w:r w:rsidRPr="003A5D4F">
        <w:rPr>
          <w:rFonts w:ascii="Times New Roman" w:hAnsi="Times New Roman"/>
          <w:sz w:val="24"/>
          <w:szCs w:val="24"/>
        </w:rPr>
        <w:t xml:space="preserve">Тарифы на водоотведение МУП ЖКХ  </w:t>
      </w:r>
      <w:proofErr w:type="spellStart"/>
      <w:r w:rsidRPr="003A5D4F">
        <w:rPr>
          <w:rFonts w:ascii="Times New Roman" w:hAnsi="Times New Roman"/>
          <w:sz w:val="24"/>
          <w:szCs w:val="24"/>
        </w:rPr>
        <w:t>Шунгенского</w:t>
      </w:r>
      <w:proofErr w:type="spellEnd"/>
      <w:r w:rsidRPr="003A5D4F">
        <w:rPr>
          <w:rFonts w:ascii="Times New Roman" w:hAnsi="Times New Roman"/>
          <w:sz w:val="24"/>
          <w:szCs w:val="24"/>
        </w:rPr>
        <w:t xml:space="preserve"> сельского  поселения налогом на добавленную стоимость не облагаются в соответствии с главой 26.2 части второй Налогового кодекса Российской Федерации. </w:t>
      </w:r>
    </w:p>
    <w:p w:rsidR="0055494D" w:rsidRPr="003A5D4F" w:rsidRDefault="00C12492" w:rsidP="00C12492">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3. Признать утратившим силу постановление департамента государственного регулирования цен и тарифов Костромской области от 29 ноября 2012 года  № 12/346  «Об установлении тарифов на водоотведение для МУП ЖКХ </w:t>
      </w:r>
      <w:proofErr w:type="spellStart"/>
      <w:r w:rsidR="0055494D" w:rsidRPr="003A5D4F">
        <w:rPr>
          <w:rFonts w:ascii="Times New Roman" w:hAnsi="Times New Roman"/>
          <w:sz w:val="24"/>
          <w:szCs w:val="24"/>
        </w:rPr>
        <w:t>Шунгенского</w:t>
      </w:r>
      <w:proofErr w:type="spellEnd"/>
      <w:r w:rsidR="0055494D" w:rsidRPr="003A5D4F">
        <w:rPr>
          <w:rFonts w:ascii="Times New Roman" w:hAnsi="Times New Roman"/>
          <w:sz w:val="24"/>
          <w:szCs w:val="24"/>
        </w:rPr>
        <w:t xml:space="preserve"> сельского поселения Костромского муниципального района Костромской области на 2013 год».</w:t>
      </w:r>
    </w:p>
    <w:p w:rsidR="0055494D" w:rsidRPr="003A5D4F" w:rsidRDefault="00C12492" w:rsidP="00C12492">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 xml:space="preserve">4. </w:t>
      </w:r>
      <w:r>
        <w:rPr>
          <w:rFonts w:ascii="Times New Roman" w:hAnsi="Times New Roman"/>
          <w:sz w:val="24"/>
          <w:szCs w:val="24"/>
        </w:rPr>
        <w:t>П</w:t>
      </w:r>
      <w:r w:rsidR="0055494D" w:rsidRPr="003A5D4F">
        <w:rPr>
          <w:rFonts w:ascii="Times New Roman" w:hAnsi="Times New Roman"/>
          <w:sz w:val="24"/>
          <w:szCs w:val="24"/>
        </w:rPr>
        <w:t>остановление подлежит официальному опубликованию и вступает в силу с 1 января 2014 года.</w:t>
      </w:r>
    </w:p>
    <w:p w:rsidR="0055494D" w:rsidRPr="003A5D4F" w:rsidRDefault="00C12492" w:rsidP="00C12492">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5.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55494D" w:rsidRDefault="00C12492" w:rsidP="00C12492">
      <w:pPr>
        <w:pStyle w:val="afff"/>
        <w:jc w:val="both"/>
        <w:rPr>
          <w:rFonts w:ascii="Times New Roman" w:hAnsi="Times New Roman"/>
          <w:sz w:val="24"/>
          <w:szCs w:val="24"/>
        </w:rPr>
      </w:pPr>
      <w:r>
        <w:rPr>
          <w:rFonts w:ascii="Times New Roman" w:hAnsi="Times New Roman"/>
          <w:sz w:val="24"/>
          <w:szCs w:val="24"/>
        </w:rPr>
        <w:t xml:space="preserve">        </w:t>
      </w:r>
      <w:r w:rsidR="0055494D" w:rsidRPr="003A5D4F">
        <w:rPr>
          <w:rFonts w:ascii="Times New Roman" w:hAnsi="Times New Roman"/>
          <w:sz w:val="24"/>
          <w:szCs w:val="24"/>
        </w:rPr>
        <w:t>6. Раскрыть информацию по стандартам раскрытия в установленные сроки, в  соответствии с действующим законодательством.</w:t>
      </w:r>
    </w:p>
    <w:p w:rsidR="00C12492" w:rsidRPr="003A5D4F" w:rsidRDefault="00C12492" w:rsidP="0055494D">
      <w:pPr>
        <w:pStyle w:val="afff"/>
        <w:rPr>
          <w:rFonts w:ascii="Times New Roman" w:hAnsi="Times New Roman"/>
          <w:sz w:val="24"/>
          <w:szCs w:val="24"/>
        </w:rPr>
      </w:pPr>
    </w:p>
    <w:p w:rsidR="00BD0E44" w:rsidRPr="003A5D4F" w:rsidRDefault="00BD0E44" w:rsidP="00BD0E44">
      <w:pPr>
        <w:widowControl/>
        <w:rPr>
          <w:snapToGrid/>
          <w:sz w:val="24"/>
          <w:szCs w:val="24"/>
        </w:rPr>
      </w:pPr>
      <w:r w:rsidRPr="003A5D4F">
        <w:rPr>
          <w:b/>
          <w:snapToGrid/>
          <w:sz w:val="24"/>
          <w:szCs w:val="24"/>
        </w:rPr>
        <w:t>Вопрос</w:t>
      </w:r>
      <w:r w:rsidRPr="003A5D4F">
        <w:rPr>
          <w:snapToGrid/>
          <w:sz w:val="24"/>
          <w:szCs w:val="24"/>
        </w:rPr>
        <w:t xml:space="preserve"> </w:t>
      </w:r>
      <w:r w:rsidRPr="00275A81">
        <w:rPr>
          <w:b/>
          <w:snapToGrid/>
          <w:sz w:val="24"/>
          <w:szCs w:val="24"/>
        </w:rPr>
        <w:t>2</w:t>
      </w:r>
      <w:r w:rsidR="002824E0">
        <w:rPr>
          <w:b/>
          <w:snapToGrid/>
          <w:sz w:val="24"/>
          <w:szCs w:val="24"/>
        </w:rPr>
        <w:t>6</w:t>
      </w:r>
      <w:r w:rsidRPr="00275A81">
        <w:rPr>
          <w:b/>
          <w:snapToGrid/>
          <w:sz w:val="24"/>
          <w:szCs w:val="24"/>
        </w:rPr>
        <w:t>:</w:t>
      </w:r>
      <w:r w:rsidRPr="003A5D4F">
        <w:rPr>
          <w:snapToGrid/>
          <w:sz w:val="24"/>
          <w:szCs w:val="24"/>
        </w:rPr>
        <w:t xml:space="preserve"> </w:t>
      </w:r>
      <w:r w:rsidRPr="00E14D69">
        <w:rPr>
          <w:snapToGrid/>
          <w:sz w:val="24"/>
          <w:szCs w:val="24"/>
        </w:rPr>
        <w:t>О внесении изменений в постановление департамента государственного регулирования  цен и тарифов Костромской области от 06.12.2013 № 13/492.</w:t>
      </w:r>
    </w:p>
    <w:p w:rsidR="00BD0E44" w:rsidRPr="003A5D4F" w:rsidRDefault="00BD0E44" w:rsidP="00BD0E44">
      <w:pPr>
        <w:jc w:val="both"/>
        <w:rPr>
          <w:b/>
          <w:sz w:val="24"/>
          <w:szCs w:val="24"/>
        </w:rPr>
      </w:pPr>
      <w:r w:rsidRPr="003A5D4F">
        <w:rPr>
          <w:b/>
          <w:sz w:val="24"/>
          <w:szCs w:val="24"/>
        </w:rPr>
        <w:t>СЛУШАЛИ:</w:t>
      </w:r>
    </w:p>
    <w:p w:rsidR="00BD0E44" w:rsidRPr="003A5D4F" w:rsidRDefault="00BD0E44" w:rsidP="00BD0E44">
      <w:pPr>
        <w:tabs>
          <w:tab w:val="left" w:pos="567"/>
        </w:tabs>
        <w:ind w:firstLine="426"/>
        <w:jc w:val="both"/>
        <w:rPr>
          <w:sz w:val="24"/>
          <w:szCs w:val="24"/>
        </w:rPr>
      </w:pPr>
      <w:r w:rsidRPr="003A5D4F">
        <w:rPr>
          <w:sz w:val="24"/>
          <w:szCs w:val="24"/>
        </w:rPr>
        <w:t xml:space="preserve">Уполномоченного по делу </w:t>
      </w:r>
      <w:r>
        <w:rPr>
          <w:sz w:val="24"/>
          <w:szCs w:val="24"/>
        </w:rPr>
        <w:t>Каменскую</w:t>
      </w:r>
      <w:r>
        <w:rPr>
          <w:color w:val="FF0000"/>
          <w:sz w:val="24"/>
          <w:szCs w:val="24"/>
        </w:rPr>
        <w:t xml:space="preserve"> </w:t>
      </w:r>
      <w:r w:rsidRPr="00275A81">
        <w:rPr>
          <w:sz w:val="24"/>
          <w:szCs w:val="24"/>
        </w:rPr>
        <w:t xml:space="preserve">Г.А. </w:t>
      </w:r>
      <w:r w:rsidRPr="003A5D4F">
        <w:rPr>
          <w:sz w:val="24"/>
          <w:szCs w:val="24"/>
        </w:rPr>
        <w:t xml:space="preserve">сообщившего по рассматриваемому вопросу следующее. </w:t>
      </w:r>
    </w:p>
    <w:p w:rsidR="00BD0E44" w:rsidRPr="00E90BE5" w:rsidRDefault="00BD0E44" w:rsidP="00BD0E44">
      <w:pPr>
        <w:pStyle w:val="1"/>
        <w:jc w:val="both"/>
        <w:rPr>
          <w:sz w:val="24"/>
          <w:szCs w:val="24"/>
        </w:rPr>
      </w:pPr>
      <w:r>
        <w:rPr>
          <w:sz w:val="24"/>
          <w:szCs w:val="24"/>
        </w:rPr>
        <w:t xml:space="preserve">        </w:t>
      </w:r>
      <w:r w:rsidRPr="00E90BE5">
        <w:rPr>
          <w:sz w:val="24"/>
          <w:szCs w:val="24"/>
        </w:rPr>
        <w:t xml:space="preserve">В  целях устранения технической ошибки, руководствуясь Положением о департаменте </w:t>
      </w:r>
      <w:r w:rsidRPr="00E90BE5">
        <w:rPr>
          <w:sz w:val="24"/>
          <w:szCs w:val="24"/>
        </w:rPr>
        <w:lastRenderedPageBreak/>
        <w:t>государственного регулирования цен и тарифов Костромской области, утвержденного постановлением администрации Костромской обла</w:t>
      </w:r>
      <w:r>
        <w:rPr>
          <w:sz w:val="24"/>
          <w:szCs w:val="24"/>
        </w:rPr>
        <w:t>сти от 31 июля 2012 года №313-а.</w:t>
      </w:r>
    </w:p>
    <w:p w:rsidR="00BD0E44" w:rsidRPr="00E90BE5" w:rsidRDefault="00BD0E44" w:rsidP="00BD0E44">
      <w:pPr>
        <w:pStyle w:val="1"/>
        <w:jc w:val="both"/>
        <w:rPr>
          <w:b/>
          <w:sz w:val="24"/>
          <w:szCs w:val="24"/>
        </w:rPr>
      </w:pPr>
      <w:r w:rsidRPr="00E90BE5">
        <w:rPr>
          <w:b/>
          <w:sz w:val="24"/>
          <w:szCs w:val="24"/>
        </w:rPr>
        <w:t>РЕШИЛИ:</w:t>
      </w:r>
    </w:p>
    <w:p w:rsidR="00BD0E44" w:rsidRPr="00E90BE5" w:rsidRDefault="00BD0E44" w:rsidP="00BD0E44">
      <w:pPr>
        <w:pStyle w:val="1"/>
        <w:jc w:val="both"/>
        <w:rPr>
          <w:sz w:val="24"/>
          <w:szCs w:val="24"/>
        </w:rPr>
      </w:pPr>
      <w:r>
        <w:rPr>
          <w:sz w:val="24"/>
          <w:szCs w:val="24"/>
        </w:rPr>
        <w:t xml:space="preserve">        </w:t>
      </w:r>
      <w:r w:rsidRPr="00E90BE5">
        <w:rPr>
          <w:sz w:val="24"/>
          <w:szCs w:val="24"/>
        </w:rPr>
        <w:t xml:space="preserve">1.В заголовке постановления департамента государственного регулирования цен и тарифов Костромской области            от 06 декабря  2013 года №13/ 492 «О  внесении изменений в постановление департамента государственного регулирования цен и тарифов Костромской области от 13.11.2014 года № 13/344»  цифры «2014» заменить цифрами «2013». </w:t>
      </w:r>
    </w:p>
    <w:p w:rsidR="00BD0E44" w:rsidRDefault="00BD0E44" w:rsidP="001D55C9">
      <w:pPr>
        <w:pStyle w:val="1"/>
        <w:jc w:val="both"/>
        <w:rPr>
          <w:sz w:val="24"/>
          <w:szCs w:val="24"/>
        </w:rPr>
      </w:pPr>
      <w:r>
        <w:rPr>
          <w:sz w:val="24"/>
          <w:szCs w:val="24"/>
        </w:rPr>
        <w:t xml:space="preserve">       </w:t>
      </w:r>
      <w:r w:rsidRPr="00E90BE5">
        <w:rPr>
          <w:sz w:val="24"/>
          <w:szCs w:val="24"/>
        </w:rPr>
        <w:t>2.</w:t>
      </w:r>
      <w:r>
        <w:rPr>
          <w:sz w:val="24"/>
          <w:szCs w:val="24"/>
        </w:rPr>
        <w:t xml:space="preserve"> П</w:t>
      </w:r>
      <w:r w:rsidRPr="00E90BE5">
        <w:rPr>
          <w:sz w:val="24"/>
          <w:szCs w:val="24"/>
        </w:rPr>
        <w:t xml:space="preserve">остановление </w:t>
      </w:r>
      <w:r w:rsidR="005502DC">
        <w:rPr>
          <w:sz w:val="24"/>
          <w:szCs w:val="24"/>
        </w:rPr>
        <w:t xml:space="preserve"> о внесении изменений </w:t>
      </w:r>
      <w:r w:rsidRPr="00E90BE5">
        <w:rPr>
          <w:sz w:val="24"/>
          <w:szCs w:val="24"/>
        </w:rPr>
        <w:t xml:space="preserve">подлежит официальному опубликованию и  вступает в силу с 01 января 2014 года. </w:t>
      </w:r>
    </w:p>
    <w:p w:rsidR="001D55C9" w:rsidRPr="001D55C9" w:rsidRDefault="001D55C9" w:rsidP="001D55C9"/>
    <w:p w:rsidR="001027F3" w:rsidRPr="00076222" w:rsidRDefault="001027F3" w:rsidP="001027F3">
      <w:pPr>
        <w:jc w:val="both"/>
        <w:rPr>
          <w:b/>
          <w:sz w:val="25"/>
          <w:szCs w:val="25"/>
        </w:rPr>
      </w:pPr>
      <w:r w:rsidRPr="001027F3">
        <w:rPr>
          <w:b/>
          <w:sz w:val="25"/>
          <w:szCs w:val="25"/>
        </w:rPr>
        <w:t>Вопрос 27</w:t>
      </w:r>
      <w:r w:rsidRPr="001027F3">
        <w:rPr>
          <w:sz w:val="25"/>
          <w:szCs w:val="25"/>
        </w:rPr>
        <w:t>:</w:t>
      </w:r>
      <w:r w:rsidRPr="00076222">
        <w:rPr>
          <w:sz w:val="25"/>
          <w:szCs w:val="25"/>
        </w:rPr>
        <w:t xml:space="preserve"> </w:t>
      </w:r>
      <w:r w:rsidRPr="001027F3">
        <w:rPr>
          <w:sz w:val="24"/>
          <w:szCs w:val="24"/>
        </w:rPr>
        <w:t>«Об установлении тарифов на горячую воду в открытой  системе водоснабжения (горячее водоснабжение) поставляемую ОАО</w:t>
      </w:r>
      <w:r w:rsidRPr="001027F3">
        <w:rPr>
          <w:bCs/>
          <w:sz w:val="24"/>
          <w:szCs w:val="24"/>
        </w:rPr>
        <w:t xml:space="preserve"> «РЭУ» потребителям </w:t>
      </w:r>
      <w:proofErr w:type="gramStart"/>
      <w:r w:rsidRPr="001027F3">
        <w:rPr>
          <w:bCs/>
          <w:sz w:val="24"/>
          <w:szCs w:val="24"/>
        </w:rPr>
        <w:t>г</w:t>
      </w:r>
      <w:proofErr w:type="gramEnd"/>
      <w:r w:rsidRPr="001027F3">
        <w:rPr>
          <w:bCs/>
          <w:sz w:val="24"/>
          <w:szCs w:val="24"/>
        </w:rPr>
        <w:t>. Буй (котельная № 302)  на 2014 г.</w:t>
      </w:r>
    </w:p>
    <w:p w:rsidR="001027F3" w:rsidRPr="00076222" w:rsidRDefault="001027F3" w:rsidP="001027F3">
      <w:pPr>
        <w:jc w:val="both"/>
        <w:rPr>
          <w:sz w:val="25"/>
          <w:szCs w:val="25"/>
        </w:rPr>
      </w:pPr>
      <w:r w:rsidRPr="00076222">
        <w:rPr>
          <w:b/>
          <w:sz w:val="25"/>
          <w:szCs w:val="25"/>
        </w:rPr>
        <w:t>СЛУШАЛИ:</w:t>
      </w:r>
    </w:p>
    <w:p w:rsidR="001027F3" w:rsidRPr="005502DC" w:rsidRDefault="001027F3" w:rsidP="001027F3">
      <w:pPr>
        <w:tabs>
          <w:tab w:val="left" w:pos="567"/>
        </w:tabs>
        <w:jc w:val="both"/>
        <w:rPr>
          <w:sz w:val="24"/>
          <w:szCs w:val="24"/>
        </w:rPr>
      </w:pPr>
      <w:r w:rsidRPr="005502DC">
        <w:rPr>
          <w:sz w:val="24"/>
          <w:szCs w:val="24"/>
        </w:rPr>
        <w:t xml:space="preserve">    Уполномоченного по делу Каменскую Г.А., сообщившего по рассматриваемому вопросу следующее. </w:t>
      </w:r>
    </w:p>
    <w:p w:rsidR="001027F3" w:rsidRPr="005502DC" w:rsidRDefault="001027F3" w:rsidP="001027F3">
      <w:pPr>
        <w:jc w:val="both"/>
        <w:rPr>
          <w:sz w:val="24"/>
          <w:szCs w:val="24"/>
        </w:rPr>
      </w:pPr>
      <w:r w:rsidRPr="005502DC">
        <w:rPr>
          <w:sz w:val="24"/>
          <w:szCs w:val="24"/>
        </w:rPr>
        <w:t xml:space="preserve">  ОАО «РЭУ» » представило  в департамент государственного регулирования цен и тарифов Костромской области   заявление </w:t>
      </w:r>
      <w:proofErr w:type="spellStart"/>
      <w:r w:rsidRPr="005502DC">
        <w:rPr>
          <w:sz w:val="24"/>
          <w:szCs w:val="24"/>
        </w:rPr>
        <w:t>вх</w:t>
      </w:r>
      <w:proofErr w:type="spellEnd"/>
      <w:r w:rsidRPr="005502DC">
        <w:rPr>
          <w:sz w:val="24"/>
          <w:szCs w:val="24"/>
        </w:rPr>
        <w:t xml:space="preserve">. от 08.10.2013г.    № О-2235  для установления тарифов на горячую воду в открытой системе горячего водоснабжения, поставляемую  ОАО «РЭУ»  (котельная № 302)  потребителям </w:t>
      </w:r>
      <w:proofErr w:type="gramStart"/>
      <w:r w:rsidRPr="005502DC">
        <w:rPr>
          <w:sz w:val="24"/>
          <w:szCs w:val="24"/>
        </w:rPr>
        <w:t>г</w:t>
      </w:r>
      <w:proofErr w:type="gramEnd"/>
      <w:r w:rsidRPr="005502DC">
        <w:rPr>
          <w:sz w:val="24"/>
          <w:szCs w:val="24"/>
        </w:rPr>
        <w:t xml:space="preserve">.о.г. Буй на 2014 год.  </w:t>
      </w:r>
    </w:p>
    <w:p w:rsidR="001027F3" w:rsidRPr="005502DC" w:rsidRDefault="001027F3" w:rsidP="001027F3">
      <w:pPr>
        <w:pStyle w:val="afff"/>
        <w:jc w:val="both"/>
        <w:rPr>
          <w:rFonts w:ascii="Times New Roman" w:hAnsi="Times New Roman"/>
          <w:sz w:val="24"/>
          <w:szCs w:val="24"/>
        </w:rPr>
      </w:pPr>
      <w:r w:rsidRPr="005502DC">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5502DC">
        <w:rPr>
          <w:rFonts w:ascii="Times New Roman" w:hAnsi="Times New Roman"/>
          <w:sz w:val="24"/>
          <w:szCs w:val="24"/>
        </w:rPr>
        <w:t xml:space="preserve"> Т</w:t>
      </w:r>
      <w:proofErr w:type="gramEnd"/>
      <w:r w:rsidRPr="005502DC">
        <w:rPr>
          <w:rFonts w:ascii="Times New Roman" w:hAnsi="Times New Roman"/>
          <w:sz w:val="24"/>
          <w:szCs w:val="24"/>
        </w:rPr>
        <w:t xml:space="preserve"> КО  принято решение об открытии дела по установлению тарифов на горячую воду  от 10.10.2013 года № О-2235.</w:t>
      </w:r>
    </w:p>
    <w:p w:rsidR="001027F3" w:rsidRPr="005502DC" w:rsidRDefault="001027F3" w:rsidP="001027F3">
      <w:pPr>
        <w:ind w:firstLine="540"/>
        <w:jc w:val="both"/>
        <w:rPr>
          <w:sz w:val="24"/>
          <w:szCs w:val="24"/>
        </w:rPr>
      </w:pPr>
      <w:proofErr w:type="gramStart"/>
      <w:r w:rsidRPr="005502DC">
        <w:rPr>
          <w:sz w:val="24"/>
          <w:szCs w:val="24"/>
        </w:rPr>
        <w:t>Расчет тарифа на горячую воду в открытой системе горячего водоснабжения, поставляемую ОАО «РЭУ»  произведен в соответствии с Федеральным законом от 27.07.2010г. № 190-ФЗ «О теплоснабжении», Основами ценообразования в сфере теплоснабжения, утвержденными постановлением Правительства РФ от 22.10.2012 г. № 1075 «О ценообразовании в сфере теплоснабжения», приказом ФСТ России от 15.10.2013 г. №191-э/2 «Об установлении предельных максимальных уровней тарифов на тепловую энергию</w:t>
      </w:r>
      <w:proofErr w:type="gramEnd"/>
      <w:r w:rsidRPr="005502DC">
        <w:rPr>
          <w:sz w:val="24"/>
          <w:szCs w:val="24"/>
        </w:rPr>
        <w:t xml:space="preserve"> (мощность), поставляемую теплоснабжающими организациями потребителям в среднем по субъекту РФ на 2014 год и Прогнозом социально-экономического развития РФ на период 2014-2016 г.г. (от 19.09.2013 г.).</w:t>
      </w:r>
    </w:p>
    <w:p w:rsidR="001027F3" w:rsidRPr="005502DC" w:rsidRDefault="001027F3" w:rsidP="001027F3">
      <w:pPr>
        <w:pStyle w:val="afff"/>
        <w:jc w:val="both"/>
        <w:rPr>
          <w:rFonts w:ascii="Times New Roman" w:hAnsi="Times New Roman"/>
          <w:sz w:val="24"/>
          <w:szCs w:val="24"/>
        </w:rPr>
      </w:pPr>
      <w:r w:rsidRPr="005502DC">
        <w:rPr>
          <w:rFonts w:ascii="Times New Roman" w:hAnsi="Times New Roman"/>
          <w:sz w:val="24"/>
          <w:szCs w:val="24"/>
        </w:rPr>
        <w:t>Тариф на горячую воду в открытой системе горячего водоснабжения состоит из компонента на теплоноситель  и компонента на тепловую энергию.</w:t>
      </w:r>
    </w:p>
    <w:p w:rsidR="001027F3" w:rsidRPr="005502DC" w:rsidRDefault="001027F3" w:rsidP="001027F3">
      <w:pPr>
        <w:pStyle w:val="afff"/>
        <w:jc w:val="both"/>
        <w:rPr>
          <w:rFonts w:ascii="Times New Roman" w:hAnsi="Times New Roman"/>
          <w:sz w:val="24"/>
          <w:szCs w:val="24"/>
        </w:rPr>
      </w:pPr>
      <w:proofErr w:type="gramStart"/>
      <w:r w:rsidRPr="005502DC">
        <w:rPr>
          <w:rFonts w:ascii="Times New Roman" w:hAnsi="Times New Roman"/>
          <w:sz w:val="24"/>
          <w:szCs w:val="24"/>
        </w:rPr>
        <w:t>Компонент на теплоноситель принимается равный стоимости  1 куб. метра холодной воды от поставщика ОАО «Славянка» для потребителей г.о.г. Буй в соответствии с  постановлением департамента государственного регулирования цен и тарифов Костромской области  от  11.12.2013 г. №13/505 «Об утверждении производственных программ                      ОАО «Славянка» в сфере водоснабжения и водоотведения на 2014 год, установлении тарифов на питьевую воду, водоотведение и транспортировку</w:t>
      </w:r>
      <w:proofErr w:type="gramEnd"/>
      <w:r w:rsidRPr="005502DC">
        <w:rPr>
          <w:rFonts w:ascii="Times New Roman" w:hAnsi="Times New Roman"/>
          <w:sz w:val="24"/>
          <w:szCs w:val="24"/>
        </w:rPr>
        <w:t xml:space="preserve"> сточных вод для                           ОАО «Славянка» в </w:t>
      </w:r>
      <w:proofErr w:type="gramStart"/>
      <w:r w:rsidRPr="005502DC">
        <w:rPr>
          <w:rFonts w:ascii="Times New Roman" w:hAnsi="Times New Roman"/>
          <w:sz w:val="24"/>
          <w:szCs w:val="24"/>
        </w:rPr>
        <w:t>г</w:t>
      </w:r>
      <w:proofErr w:type="gramEnd"/>
      <w:r w:rsidRPr="005502DC">
        <w:rPr>
          <w:rFonts w:ascii="Times New Roman" w:hAnsi="Times New Roman"/>
          <w:sz w:val="24"/>
          <w:szCs w:val="24"/>
        </w:rPr>
        <w:t>. Буе Костромской области на 2014 год и о признании утратившим силу постановления департамента государственного регулирования цен и тарифов Костромской области от 29.11.2012 №12/365» в размере (без НДС):</w:t>
      </w:r>
    </w:p>
    <w:p w:rsidR="001027F3" w:rsidRPr="005502DC" w:rsidRDefault="001027F3" w:rsidP="001027F3">
      <w:pPr>
        <w:pStyle w:val="afff"/>
        <w:jc w:val="both"/>
        <w:rPr>
          <w:rFonts w:ascii="Times New Roman" w:hAnsi="Times New Roman"/>
          <w:sz w:val="24"/>
          <w:szCs w:val="24"/>
        </w:rPr>
      </w:pPr>
      <w:r w:rsidRPr="005502DC">
        <w:rPr>
          <w:rFonts w:ascii="Times New Roman" w:hAnsi="Times New Roman"/>
          <w:sz w:val="24"/>
          <w:szCs w:val="24"/>
        </w:rPr>
        <w:t xml:space="preserve">с 01.01.2014 г.- 31,90 руб./куб.м.; </w:t>
      </w:r>
    </w:p>
    <w:p w:rsidR="001027F3" w:rsidRPr="005502DC" w:rsidRDefault="001027F3" w:rsidP="001027F3">
      <w:pPr>
        <w:pStyle w:val="afff"/>
        <w:jc w:val="both"/>
        <w:rPr>
          <w:rFonts w:ascii="Times New Roman" w:hAnsi="Times New Roman"/>
          <w:sz w:val="24"/>
          <w:szCs w:val="24"/>
        </w:rPr>
      </w:pPr>
      <w:r w:rsidRPr="005502DC">
        <w:rPr>
          <w:rFonts w:ascii="Times New Roman" w:hAnsi="Times New Roman"/>
          <w:sz w:val="24"/>
          <w:szCs w:val="24"/>
        </w:rPr>
        <w:t>С 01.07.2014 г. -33,52 руб./куб.м.</w:t>
      </w:r>
    </w:p>
    <w:p w:rsidR="001027F3" w:rsidRPr="005502DC" w:rsidRDefault="001027F3" w:rsidP="001027F3">
      <w:pPr>
        <w:pStyle w:val="afff"/>
        <w:jc w:val="both"/>
        <w:rPr>
          <w:rFonts w:ascii="Times New Roman" w:hAnsi="Times New Roman"/>
          <w:sz w:val="24"/>
          <w:szCs w:val="24"/>
        </w:rPr>
      </w:pPr>
      <w:r w:rsidRPr="005502DC">
        <w:rPr>
          <w:rFonts w:ascii="Times New Roman" w:hAnsi="Times New Roman"/>
          <w:sz w:val="24"/>
          <w:szCs w:val="24"/>
        </w:rPr>
        <w:t>Затраты на химическую подготовку воды  на котельной  приняты в  тарифном решении на тепловую энергию.</w:t>
      </w:r>
    </w:p>
    <w:p w:rsidR="001027F3" w:rsidRPr="005502DC" w:rsidRDefault="001027F3" w:rsidP="001027F3">
      <w:pPr>
        <w:pStyle w:val="afff"/>
        <w:jc w:val="both"/>
        <w:rPr>
          <w:rFonts w:ascii="Times New Roman" w:hAnsi="Times New Roman"/>
          <w:sz w:val="24"/>
          <w:szCs w:val="24"/>
        </w:rPr>
      </w:pPr>
      <w:proofErr w:type="gramStart"/>
      <w:r w:rsidRPr="005502DC">
        <w:rPr>
          <w:rFonts w:ascii="Times New Roman" w:hAnsi="Times New Roman"/>
          <w:sz w:val="24"/>
          <w:szCs w:val="24"/>
        </w:rPr>
        <w:t xml:space="preserve">Значение компонента на тепловую энергию определяется  из установленного тарифа на тепловую энергию на 2014 год, отпускаемую  ОАО «РЭУ»  для потребителей г.о.г. Буй  на основании постановления департамента государственного регулирования цен и тарифов </w:t>
      </w:r>
      <w:r w:rsidRPr="005502DC">
        <w:rPr>
          <w:rFonts w:ascii="Times New Roman" w:hAnsi="Times New Roman"/>
          <w:sz w:val="24"/>
          <w:szCs w:val="24"/>
        </w:rPr>
        <w:lastRenderedPageBreak/>
        <w:t>Костромской области  от 18.12.2013г. №13/551 «Об установлении тарифов на тепловую энергию, поставляемую ОАО «РЭУ» потребителям Костромской области на 2014 год,  в размере (без НДС):</w:t>
      </w:r>
      <w:proofErr w:type="gramEnd"/>
    </w:p>
    <w:p w:rsidR="001027F3" w:rsidRPr="005502DC" w:rsidRDefault="001027F3" w:rsidP="001027F3">
      <w:pPr>
        <w:pStyle w:val="afff"/>
        <w:jc w:val="both"/>
        <w:rPr>
          <w:rFonts w:ascii="Times New Roman" w:hAnsi="Times New Roman"/>
          <w:sz w:val="24"/>
          <w:szCs w:val="24"/>
        </w:rPr>
      </w:pPr>
      <w:r w:rsidRPr="005502DC">
        <w:rPr>
          <w:rFonts w:ascii="Times New Roman" w:hAnsi="Times New Roman"/>
          <w:sz w:val="24"/>
          <w:szCs w:val="24"/>
        </w:rPr>
        <w:t>-с 01.01.2014 г.- 1586,40 руб./Гкал;</w:t>
      </w:r>
    </w:p>
    <w:p w:rsidR="001027F3" w:rsidRPr="005502DC" w:rsidRDefault="001027F3" w:rsidP="001027F3">
      <w:pPr>
        <w:pStyle w:val="afff"/>
        <w:jc w:val="both"/>
        <w:rPr>
          <w:rFonts w:ascii="Times New Roman" w:hAnsi="Times New Roman"/>
          <w:sz w:val="24"/>
          <w:szCs w:val="24"/>
        </w:rPr>
      </w:pPr>
      <w:r w:rsidRPr="005502DC">
        <w:rPr>
          <w:rFonts w:ascii="Times New Roman" w:hAnsi="Times New Roman"/>
          <w:sz w:val="24"/>
          <w:szCs w:val="24"/>
        </w:rPr>
        <w:t xml:space="preserve"> с 01.07.2014 г. -1654,62 руб./Гкал. </w:t>
      </w:r>
    </w:p>
    <w:p w:rsidR="001027F3" w:rsidRPr="005502DC" w:rsidRDefault="001027F3" w:rsidP="001027F3">
      <w:pPr>
        <w:pStyle w:val="afff"/>
        <w:jc w:val="both"/>
        <w:rPr>
          <w:rFonts w:ascii="Times New Roman" w:hAnsi="Times New Roman"/>
          <w:snapToGrid w:val="0"/>
          <w:sz w:val="24"/>
          <w:szCs w:val="24"/>
        </w:rPr>
      </w:pPr>
      <w:r w:rsidRPr="005502DC">
        <w:rPr>
          <w:rFonts w:ascii="Times New Roman" w:hAnsi="Times New Roman"/>
          <w:sz w:val="24"/>
          <w:szCs w:val="24"/>
        </w:rPr>
        <w:t xml:space="preserve">Предлагается установить двухкомпонентный тариф на горячую воду в открытой системе горячего водоснабжения поставляемую   ОАО «РЭУ»  (котельная № 302) потребителям </w:t>
      </w:r>
      <w:proofErr w:type="gramStart"/>
      <w:r w:rsidRPr="005502DC">
        <w:rPr>
          <w:rFonts w:ascii="Times New Roman" w:hAnsi="Times New Roman"/>
          <w:sz w:val="24"/>
          <w:szCs w:val="24"/>
        </w:rPr>
        <w:t>г</w:t>
      </w:r>
      <w:proofErr w:type="gramEnd"/>
      <w:r w:rsidRPr="005502DC">
        <w:rPr>
          <w:rFonts w:ascii="Times New Roman" w:hAnsi="Times New Roman"/>
          <w:sz w:val="24"/>
          <w:szCs w:val="24"/>
        </w:rPr>
        <w:t>.о.г. Буй на 2014 год.</w:t>
      </w:r>
    </w:p>
    <w:p w:rsidR="001027F3" w:rsidRPr="005502DC" w:rsidRDefault="001027F3" w:rsidP="001027F3">
      <w:pPr>
        <w:pStyle w:val="afff"/>
        <w:jc w:val="both"/>
        <w:rPr>
          <w:rFonts w:ascii="Times New Roman" w:hAnsi="Times New Roman"/>
          <w:b/>
          <w:sz w:val="24"/>
          <w:szCs w:val="24"/>
        </w:rPr>
      </w:pPr>
      <w:r w:rsidRPr="005502DC">
        <w:rPr>
          <w:rFonts w:ascii="Times New Roman" w:hAnsi="Times New Roman"/>
          <w:b/>
          <w:sz w:val="24"/>
          <w:szCs w:val="24"/>
        </w:rPr>
        <w:t>РЕШИЛИ:</w:t>
      </w:r>
    </w:p>
    <w:p w:rsidR="001027F3" w:rsidRPr="005502DC" w:rsidRDefault="001027F3" w:rsidP="001027F3">
      <w:pPr>
        <w:pStyle w:val="afff"/>
        <w:jc w:val="both"/>
        <w:rPr>
          <w:rFonts w:ascii="Times New Roman" w:hAnsi="Times New Roman"/>
          <w:sz w:val="24"/>
          <w:szCs w:val="24"/>
        </w:rPr>
      </w:pPr>
      <w:r w:rsidRPr="005502DC">
        <w:rPr>
          <w:rFonts w:ascii="Times New Roman" w:hAnsi="Times New Roman"/>
          <w:sz w:val="24"/>
          <w:szCs w:val="24"/>
        </w:rPr>
        <w:t xml:space="preserve">     1.Установить тарифы на горячую воду в открытой</w:t>
      </w:r>
      <w:r w:rsidRPr="005502DC">
        <w:rPr>
          <w:rFonts w:ascii="Times New Roman" w:hAnsi="Times New Roman"/>
          <w:bCs/>
          <w:sz w:val="24"/>
          <w:szCs w:val="24"/>
        </w:rPr>
        <w:t xml:space="preserve"> системе горячего</w:t>
      </w:r>
      <w:r w:rsidRPr="005502DC">
        <w:rPr>
          <w:rFonts w:ascii="Times New Roman" w:hAnsi="Times New Roman"/>
          <w:sz w:val="24"/>
          <w:szCs w:val="24"/>
        </w:rPr>
        <w:t xml:space="preserve">  водоснабжения, поставляемую</w:t>
      </w:r>
      <w:r w:rsidRPr="005502DC">
        <w:rPr>
          <w:rFonts w:ascii="Times New Roman" w:hAnsi="Times New Roman"/>
          <w:bCs/>
          <w:sz w:val="24"/>
          <w:szCs w:val="24"/>
        </w:rPr>
        <w:t xml:space="preserve">  ОАО «РЭУ»  (котельная № 302</w:t>
      </w:r>
      <w:proofErr w:type="gramStart"/>
      <w:r w:rsidRPr="005502DC">
        <w:rPr>
          <w:rFonts w:ascii="Times New Roman" w:hAnsi="Times New Roman"/>
          <w:bCs/>
          <w:sz w:val="24"/>
          <w:szCs w:val="24"/>
        </w:rPr>
        <w:t xml:space="preserve"> )</w:t>
      </w:r>
      <w:proofErr w:type="gramEnd"/>
      <w:r w:rsidRPr="005502DC">
        <w:rPr>
          <w:rFonts w:ascii="Times New Roman" w:hAnsi="Times New Roman"/>
          <w:bCs/>
          <w:sz w:val="24"/>
          <w:szCs w:val="24"/>
        </w:rPr>
        <w:t xml:space="preserve"> потребителям г.о.г. Буй на 2014 год </w:t>
      </w:r>
      <w:r w:rsidRPr="005502DC">
        <w:rPr>
          <w:rFonts w:ascii="Times New Roman" w:hAnsi="Times New Roman"/>
          <w:sz w:val="24"/>
          <w:szCs w:val="24"/>
        </w:rPr>
        <w:t xml:space="preserve"> в следующих размерах:</w:t>
      </w:r>
    </w:p>
    <w:tbl>
      <w:tblPr>
        <w:tblpPr w:leftFromText="180" w:rightFromText="180" w:vertAnchor="text" w:horzAnchor="margin" w:tblpY="4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126"/>
        <w:gridCol w:w="1984"/>
        <w:gridCol w:w="1701"/>
        <w:gridCol w:w="1843"/>
      </w:tblGrid>
      <w:tr w:rsidR="001027F3" w:rsidRPr="005502DC" w:rsidTr="001027F3">
        <w:trPr>
          <w:trHeight w:val="1120"/>
        </w:trPr>
        <w:tc>
          <w:tcPr>
            <w:tcW w:w="2235" w:type="dxa"/>
            <w:vMerge w:val="restart"/>
            <w:vAlign w:val="center"/>
          </w:tcPr>
          <w:p w:rsidR="001027F3" w:rsidRPr="001D55C9" w:rsidRDefault="001027F3" w:rsidP="00CA3B24">
            <w:pPr>
              <w:pStyle w:val="afff"/>
              <w:jc w:val="both"/>
              <w:rPr>
                <w:rFonts w:ascii="Times New Roman" w:hAnsi="Times New Roman"/>
                <w:sz w:val="20"/>
                <w:szCs w:val="20"/>
              </w:rPr>
            </w:pPr>
            <w:r w:rsidRPr="001D55C9">
              <w:rPr>
                <w:rFonts w:ascii="Times New Roman" w:hAnsi="Times New Roman"/>
                <w:sz w:val="20"/>
                <w:szCs w:val="20"/>
              </w:rPr>
              <w:t>Категория потребителей</w:t>
            </w:r>
          </w:p>
        </w:tc>
        <w:tc>
          <w:tcPr>
            <w:tcW w:w="4110" w:type="dxa"/>
            <w:gridSpan w:val="2"/>
          </w:tcPr>
          <w:p w:rsidR="001027F3" w:rsidRPr="001D55C9" w:rsidRDefault="001027F3" w:rsidP="00CA3B24">
            <w:pPr>
              <w:pStyle w:val="afff"/>
              <w:jc w:val="center"/>
              <w:rPr>
                <w:rFonts w:ascii="Times New Roman" w:hAnsi="Times New Roman"/>
                <w:sz w:val="20"/>
                <w:szCs w:val="20"/>
              </w:rPr>
            </w:pPr>
            <w:r w:rsidRPr="001D55C9">
              <w:rPr>
                <w:rFonts w:ascii="Times New Roman" w:hAnsi="Times New Roman"/>
                <w:sz w:val="20"/>
                <w:szCs w:val="20"/>
              </w:rPr>
              <w:t>Компонент</w:t>
            </w:r>
          </w:p>
          <w:p w:rsidR="001027F3" w:rsidRPr="001D55C9" w:rsidRDefault="001027F3" w:rsidP="00CA3B24">
            <w:pPr>
              <w:pStyle w:val="afff"/>
              <w:jc w:val="center"/>
              <w:rPr>
                <w:rFonts w:ascii="Times New Roman" w:hAnsi="Times New Roman"/>
                <w:sz w:val="20"/>
                <w:szCs w:val="20"/>
              </w:rPr>
            </w:pPr>
            <w:r w:rsidRPr="001D55C9">
              <w:rPr>
                <w:rFonts w:ascii="Times New Roman" w:hAnsi="Times New Roman"/>
                <w:sz w:val="20"/>
                <w:szCs w:val="20"/>
              </w:rPr>
              <w:t>на тепловую энергию,                руб. за 1 Гкал</w:t>
            </w:r>
          </w:p>
        </w:tc>
        <w:tc>
          <w:tcPr>
            <w:tcW w:w="3544" w:type="dxa"/>
            <w:gridSpan w:val="2"/>
          </w:tcPr>
          <w:p w:rsidR="001027F3" w:rsidRPr="001D55C9" w:rsidRDefault="001027F3" w:rsidP="00CA3B24">
            <w:pPr>
              <w:pStyle w:val="afff"/>
              <w:jc w:val="center"/>
              <w:rPr>
                <w:rFonts w:ascii="Times New Roman" w:hAnsi="Times New Roman"/>
                <w:sz w:val="20"/>
                <w:szCs w:val="20"/>
              </w:rPr>
            </w:pPr>
            <w:r w:rsidRPr="001D55C9">
              <w:rPr>
                <w:rFonts w:ascii="Times New Roman" w:hAnsi="Times New Roman"/>
                <w:sz w:val="20"/>
                <w:szCs w:val="20"/>
              </w:rPr>
              <w:t>Компонент на холодную воду,</w:t>
            </w:r>
          </w:p>
          <w:p w:rsidR="001027F3" w:rsidRPr="001D55C9" w:rsidRDefault="001027F3" w:rsidP="00CA3B24">
            <w:pPr>
              <w:pStyle w:val="afff"/>
              <w:jc w:val="center"/>
              <w:rPr>
                <w:rFonts w:ascii="Times New Roman" w:hAnsi="Times New Roman"/>
                <w:sz w:val="20"/>
                <w:szCs w:val="20"/>
              </w:rPr>
            </w:pPr>
            <w:r w:rsidRPr="001D55C9">
              <w:rPr>
                <w:rFonts w:ascii="Times New Roman" w:hAnsi="Times New Roman"/>
                <w:sz w:val="20"/>
                <w:szCs w:val="20"/>
              </w:rPr>
              <w:t>руб. за 1 куб.</w:t>
            </w:r>
            <w:proofErr w:type="gramStart"/>
            <w:r w:rsidRPr="001D55C9">
              <w:rPr>
                <w:rFonts w:ascii="Times New Roman" w:hAnsi="Times New Roman"/>
                <w:sz w:val="20"/>
                <w:szCs w:val="20"/>
              </w:rPr>
              <w:t>м</w:t>
            </w:r>
            <w:proofErr w:type="gramEnd"/>
            <w:r w:rsidRPr="001D55C9">
              <w:rPr>
                <w:rFonts w:ascii="Times New Roman" w:hAnsi="Times New Roman"/>
                <w:sz w:val="20"/>
                <w:szCs w:val="20"/>
              </w:rPr>
              <w:t>.</w:t>
            </w:r>
          </w:p>
          <w:p w:rsidR="001027F3" w:rsidRPr="001D55C9" w:rsidRDefault="001027F3" w:rsidP="00CA3B24">
            <w:pPr>
              <w:pStyle w:val="afff"/>
              <w:jc w:val="center"/>
              <w:rPr>
                <w:rFonts w:ascii="Times New Roman" w:hAnsi="Times New Roman"/>
                <w:sz w:val="20"/>
                <w:szCs w:val="20"/>
              </w:rPr>
            </w:pPr>
          </w:p>
        </w:tc>
      </w:tr>
      <w:tr w:rsidR="001027F3" w:rsidRPr="005502DC" w:rsidTr="001027F3">
        <w:tc>
          <w:tcPr>
            <w:tcW w:w="2235" w:type="dxa"/>
            <w:vMerge/>
            <w:vAlign w:val="center"/>
          </w:tcPr>
          <w:p w:rsidR="001027F3" w:rsidRPr="001D55C9" w:rsidRDefault="001027F3" w:rsidP="00CA3B24">
            <w:pPr>
              <w:pStyle w:val="afff"/>
              <w:jc w:val="both"/>
              <w:rPr>
                <w:rFonts w:ascii="Times New Roman" w:hAnsi="Times New Roman"/>
                <w:sz w:val="20"/>
                <w:szCs w:val="20"/>
              </w:rPr>
            </w:pPr>
          </w:p>
        </w:tc>
        <w:tc>
          <w:tcPr>
            <w:tcW w:w="2126" w:type="dxa"/>
            <w:vAlign w:val="center"/>
          </w:tcPr>
          <w:p w:rsidR="001027F3" w:rsidRPr="001D55C9" w:rsidRDefault="001027F3" w:rsidP="00CA3B24">
            <w:pPr>
              <w:pStyle w:val="afff"/>
              <w:jc w:val="both"/>
              <w:rPr>
                <w:rFonts w:ascii="Times New Roman" w:hAnsi="Times New Roman"/>
                <w:color w:val="000000"/>
                <w:sz w:val="20"/>
                <w:szCs w:val="20"/>
              </w:rPr>
            </w:pPr>
            <w:r w:rsidRPr="001D55C9">
              <w:rPr>
                <w:rFonts w:ascii="Times New Roman" w:hAnsi="Times New Roman"/>
                <w:color w:val="000000"/>
                <w:sz w:val="20"/>
                <w:szCs w:val="20"/>
              </w:rPr>
              <w:t>с 01.01.2014 г.</w:t>
            </w:r>
          </w:p>
        </w:tc>
        <w:tc>
          <w:tcPr>
            <w:tcW w:w="1984" w:type="dxa"/>
          </w:tcPr>
          <w:p w:rsidR="001027F3" w:rsidRPr="001D55C9" w:rsidRDefault="001027F3" w:rsidP="00CA3B24">
            <w:pPr>
              <w:pStyle w:val="afff"/>
              <w:jc w:val="both"/>
              <w:rPr>
                <w:rFonts w:ascii="Times New Roman" w:hAnsi="Times New Roman"/>
                <w:color w:val="000000"/>
                <w:sz w:val="20"/>
                <w:szCs w:val="20"/>
              </w:rPr>
            </w:pPr>
            <w:r w:rsidRPr="001D55C9">
              <w:rPr>
                <w:rFonts w:ascii="Times New Roman" w:hAnsi="Times New Roman"/>
                <w:color w:val="000000"/>
                <w:sz w:val="20"/>
                <w:szCs w:val="20"/>
              </w:rPr>
              <w:t>с 01.07.2014 г.</w:t>
            </w:r>
          </w:p>
        </w:tc>
        <w:tc>
          <w:tcPr>
            <w:tcW w:w="1701" w:type="dxa"/>
            <w:vAlign w:val="center"/>
          </w:tcPr>
          <w:p w:rsidR="001027F3" w:rsidRPr="001D55C9" w:rsidRDefault="001027F3" w:rsidP="00CA3B24">
            <w:pPr>
              <w:pStyle w:val="afff"/>
              <w:jc w:val="both"/>
              <w:rPr>
                <w:rFonts w:ascii="Times New Roman" w:hAnsi="Times New Roman"/>
                <w:color w:val="000000"/>
                <w:sz w:val="20"/>
                <w:szCs w:val="20"/>
              </w:rPr>
            </w:pPr>
            <w:r w:rsidRPr="001D55C9">
              <w:rPr>
                <w:rFonts w:ascii="Times New Roman" w:hAnsi="Times New Roman"/>
                <w:color w:val="000000"/>
                <w:sz w:val="20"/>
                <w:szCs w:val="20"/>
              </w:rPr>
              <w:t>с 01.01.2014 г.</w:t>
            </w:r>
          </w:p>
        </w:tc>
        <w:tc>
          <w:tcPr>
            <w:tcW w:w="1843" w:type="dxa"/>
          </w:tcPr>
          <w:p w:rsidR="001027F3" w:rsidRPr="001D55C9" w:rsidRDefault="001027F3" w:rsidP="00CA3B24">
            <w:pPr>
              <w:pStyle w:val="afff"/>
              <w:jc w:val="both"/>
              <w:rPr>
                <w:rFonts w:ascii="Times New Roman" w:hAnsi="Times New Roman"/>
                <w:color w:val="000000"/>
                <w:sz w:val="20"/>
                <w:szCs w:val="20"/>
              </w:rPr>
            </w:pPr>
            <w:r w:rsidRPr="001D55C9">
              <w:rPr>
                <w:rFonts w:ascii="Times New Roman" w:hAnsi="Times New Roman"/>
                <w:color w:val="000000"/>
                <w:sz w:val="20"/>
                <w:szCs w:val="20"/>
              </w:rPr>
              <w:t>с 01.07.2014 г.</w:t>
            </w:r>
          </w:p>
        </w:tc>
      </w:tr>
      <w:tr w:rsidR="001027F3" w:rsidRPr="005502DC" w:rsidTr="001027F3">
        <w:tc>
          <w:tcPr>
            <w:tcW w:w="2235" w:type="dxa"/>
            <w:vAlign w:val="center"/>
          </w:tcPr>
          <w:p w:rsidR="001027F3" w:rsidRPr="001D55C9" w:rsidRDefault="001027F3" w:rsidP="00CA3B24">
            <w:pPr>
              <w:pStyle w:val="afff"/>
              <w:jc w:val="both"/>
              <w:rPr>
                <w:rFonts w:ascii="Times New Roman" w:hAnsi="Times New Roman"/>
                <w:sz w:val="20"/>
                <w:szCs w:val="20"/>
              </w:rPr>
            </w:pPr>
            <w:r w:rsidRPr="001D55C9">
              <w:rPr>
                <w:rFonts w:ascii="Times New Roman" w:hAnsi="Times New Roman"/>
                <w:sz w:val="20"/>
                <w:szCs w:val="20"/>
              </w:rPr>
              <w:t>Население   (с НДС)</w:t>
            </w:r>
          </w:p>
          <w:p w:rsidR="001027F3" w:rsidRPr="001D55C9" w:rsidRDefault="001027F3" w:rsidP="00CA3B24">
            <w:pPr>
              <w:pStyle w:val="afff"/>
              <w:jc w:val="both"/>
              <w:rPr>
                <w:rFonts w:ascii="Times New Roman" w:hAnsi="Times New Roman"/>
                <w:color w:val="548DD4"/>
                <w:sz w:val="20"/>
                <w:szCs w:val="20"/>
              </w:rPr>
            </w:pPr>
          </w:p>
        </w:tc>
        <w:tc>
          <w:tcPr>
            <w:tcW w:w="2126" w:type="dxa"/>
            <w:vAlign w:val="center"/>
          </w:tcPr>
          <w:p w:rsidR="001027F3" w:rsidRPr="001D55C9" w:rsidRDefault="001027F3" w:rsidP="00CA3B24">
            <w:pPr>
              <w:pStyle w:val="afff"/>
              <w:jc w:val="center"/>
              <w:rPr>
                <w:rFonts w:ascii="Times New Roman" w:hAnsi="Times New Roman"/>
                <w:color w:val="000000"/>
                <w:sz w:val="20"/>
                <w:szCs w:val="20"/>
              </w:rPr>
            </w:pPr>
            <w:r w:rsidRPr="001D55C9">
              <w:rPr>
                <w:rFonts w:ascii="Times New Roman" w:hAnsi="Times New Roman"/>
                <w:color w:val="000000"/>
                <w:sz w:val="20"/>
                <w:szCs w:val="20"/>
              </w:rPr>
              <w:t>1871,95</w:t>
            </w:r>
          </w:p>
        </w:tc>
        <w:tc>
          <w:tcPr>
            <w:tcW w:w="1984" w:type="dxa"/>
            <w:vAlign w:val="center"/>
          </w:tcPr>
          <w:p w:rsidR="001027F3" w:rsidRPr="001D55C9" w:rsidRDefault="001027F3" w:rsidP="00CA3B24">
            <w:pPr>
              <w:pStyle w:val="afff"/>
              <w:jc w:val="center"/>
              <w:rPr>
                <w:rFonts w:ascii="Times New Roman" w:hAnsi="Times New Roman"/>
                <w:color w:val="000000"/>
                <w:sz w:val="20"/>
                <w:szCs w:val="20"/>
              </w:rPr>
            </w:pPr>
            <w:r w:rsidRPr="001D55C9">
              <w:rPr>
                <w:rFonts w:ascii="Times New Roman" w:hAnsi="Times New Roman"/>
                <w:color w:val="000000"/>
                <w:sz w:val="20"/>
                <w:szCs w:val="20"/>
              </w:rPr>
              <w:t>1952,45</w:t>
            </w:r>
          </w:p>
        </w:tc>
        <w:tc>
          <w:tcPr>
            <w:tcW w:w="1701" w:type="dxa"/>
            <w:vAlign w:val="center"/>
          </w:tcPr>
          <w:p w:rsidR="001027F3" w:rsidRPr="001D55C9" w:rsidRDefault="001027F3" w:rsidP="00CA3B24">
            <w:pPr>
              <w:pStyle w:val="afff"/>
              <w:jc w:val="center"/>
              <w:rPr>
                <w:rFonts w:ascii="Times New Roman" w:hAnsi="Times New Roman"/>
                <w:color w:val="000000"/>
                <w:sz w:val="20"/>
                <w:szCs w:val="20"/>
              </w:rPr>
            </w:pPr>
            <w:r w:rsidRPr="001D55C9">
              <w:rPr>
                <w:rFonts w:ascii="Times New Roman" w:hAnsi="Times New Roman"/>
                <w:color w:val="000000"/>
                <w:sz w:val="20"/>
                <w:szCs w:val="20"/>
              </w:rPr>
              <w:t>37,64</w:t>
            </w:r>
          </w:p>
        </w:tc>
        <w:tc>
          <w:tcPr>
            <w:tcW w:w="1843" w:type="dxa"/>
            <w:vAlign w:val="center"/>
          </w:tcPr>
          <w:p w:rsidR="001027F3" w:rsidRPr="001D55C9" w:rsidRDefault="001027F3" w:rsidP="00CA3B24">
            <w:pPr>
              <w:pStyle w:val="afff"/>
              <w:jc w:val="center"/>
              <w:rPr>
                <w:rFonts w:ascii="Times New Roman" w:hAnsi="Times New Roman"/>
                <w:color w:val="000000"/>
                <w:sz w:val="20"/>
                <w:szCs w:val="20"/>
              </w:rPr>
            </w:pPr>
            <w:r w:rsidRPr="001D55C9">
              <w:rPr>
                <w:rFonts w:ascii="Times New Roman" w:hAnsi="Times New Roman"/>
                <w:color w:val="000000"/>
                <w:sz w:val="20"/>
                <w:szCs w:val="20"/>
              </w:rPr>
              <w:t>39,52</w:t>
            </w:r>
          </w:p>
        </w:tc>
      </w:tr>
      <w:tr w:rsidR="001027F3" w:rsidRPr="005502DC" w:rsidTr="001027F3">
        <w:tc>
          <w:tcPr>
            <w:tcW w:w="2235" w:type="dxa"/>
            <w:shd w:val="clear" w:color="auto" w:fill="FFFFFF"/>
            <w:vAlign w:val="center"/>
          </w:tcPr>
          <w:p w:rsidR="001027F3" w:rsidRPr="001D55C9" w:rsidRDefault="001027F3" w:rsidP="00CA3B24">
            <w:pPr>
              <w:pStyle w:val="afff"/>
              <w:jc w:val="both"/>
              <w:rPr>
                <w:rFonts w:ascii="Times New Roman" w:hAnsi="Times New Roman"/>
                <w:color w:val="000000"/>
                <w:sz w:val="20"/>
                <w:szCs w:val="20"/>
              </w:rPr>
            </w:pPr>
            <w:r w:rsidRPr="001D55C9">
              <w:rPr>
                <w:rFonts w:ascii="Times New Roman" w:hAnsi="Times New Roman"/>
                <w:color w:val="000000"/>
                <w:sz w:val="20"/>
                <w:szCs w:val="20"/>
              </w:rPr>
              <w:t>Бюджетные и прочие потребители   (без НДС)</w:t>
            </w:r>
          </w:p>
        </w:tc>
        <w:tc>
          <w:tcPr>
            <w:tcW w:w="2126" w:type="dxa"/>
            <w:vAlign w:val="center"/>
          </w:tcPr>
          <w:p w:rsidR="001027F3" w:rsidRPr="001D55C9" w:rsidRDefault="001027F3" w:rsidP="00CA3B24">
            <w:pPr>
              <w:pStyle w:val="afff"/>
              <w:jc w:val="center"/>
              <w:rPr>
                <w:rFonts w:ascii="Times New Roman" w:hAnsi="Times New Roman"/>
                <w:color w:val="000000"/>
                <w:sz w:val="20"/>
                <w:szCs w:val="20"/>
              </w:rPr>
            </w:pPr>
            <w:r w:rsidRPr="001D55C9">
              <w:rPr>
                <w:rFonts w:ascii="Times New Roman" w:hAnsi="Times New Roman"/>
                <w:color w:val="000000"/>
                <w:sz w:val="20"/>
                <w:szCs w:val="20"/>
              </w:rPr>
              <w:t>1586,40</w:t>
            </w:r>
          </w:p>
        </w:tc>
        <w:tc>
          <w:tcPr>
            <w:tcW w:w="1984" w:type="dxa"/>
            <w:vAlign w:val="center"/>
          </w:tcPr>
          <w:p w:rsidR="001027F3" w:rsidRPr="001D55C9" w:rsidRDefault="001027F3" w:rsidP="00CA3B24">
            <w:pPr>
              <w:pStyle w:val="afff"/>
              <w:jc w:val="center"/>
              <w:rPr>
                <w:rFonts w:ascii="Times New Roman" w:hAnsi="Times New Roman"/>
                <w:color w:val="000000"/>
                <w:sz w:val="20"/>
                <w:szCs w:val="20"/>
              </w:rPr>
            </w:pPr>
            <w:r w:rsidRPr="001D55C9">
              <w:rPr>
                <w:rFonts w:ascii="Times New Roman" w:hAnsi="Times New Roman"/>
                <w:color w:val="000000"/>
                <w:sz w:val="20"/>
                <w:szCs w:val="20"/>
              </w:rPr>
              <w:t>1654,62</w:t>
            </w:r>
          </w:p>
        </w:tc>
        <w:tc>
          <w:tcPr>
            <w:tcW w:w="1701" w:type="dxa"/>
            <w:vAlign w:val="center"/>
          </w:tcPr>
          <w:p w:rsidR="001027F3" w:rsidRPr="001D55C9" w:rsidRDefault="001027F3" w:rsidP="00CA3B24">
            <w:pPr>
              <w:pStyle w:val="afff"/>
              <w:jc w:val="center"/>
              <w:rPr>
                <w:rFonts w:ascii="Times New Roman" w:hAnsi="Times New Roman"/>
                <w:color w:val="000000"/>
                <w:sz w:val="20"/>
                <w:szCs w:val="20"/>
              </w:rPr>
            </w:pPr>
            <w:r w:rsidRPr="001D55C9">
              <w:rPr>
                <w:rFonts w:ascii="Times New Roman" w:hAnsi="Times New Roman"/>
                <w:color w:val="000000"/>
                <w:sz w:val="20"/>
                <w:szCs w:val="20"/>
              </w:rPr>
              <w:t>31,90</w:t>
            </w:r>
          </w:p>
        </w:tc>
        <w:tc>
          <w:tcPr>
            <w:tcW w:w="1843" w:type="dxa"/>
            <w:vAlign w:val="center"/>
          </w:tcPr>
          <w:p w:rsidR="001027F3" w:rsidRPr="001D55C9" w:rsidRDefault="001027F3" w:rsidP="00CA3B24">
            <w:pPr>
              <w:pStyle w:val="afff"/>
              <w:jc w:val="center"/>
              <w:rPr>
                <w:rFonts w:ascii="Times New Roman" w:hAnsi="Times New Roman"/>
                <w:color w:val="000000"/>
                <w:sz w:val="20"/>
                <w:szCs w:val="20"/>
              </w:rPr>
            </w:pPr>
            <w:r w:rsidRPr="001D55C9">
              <w:rPr>
                <w:rFonts w:ascii="Times New Roman" w:hAnsi="Times New Roman"/>
                <w:color w:val="000000"/>
                <w:sz w:val="20"/>
                <w:szCs w:val="20"/>
              </w:rPr>
              <w:t>33,52</w:t>
            </w:r>
          </w:p>
        </w:tc>
      </w:tr>
    </w:tbl>
    <w:p w:rsidR="001027F3" w:rsidRPr="005502DC" w:rsidRDefault="001027F3" w:rsidP="001027F3">
      <w:pPr>
        <w:pStyle w:val="ConsNormal"/>
        <w:widowControl/>
        <w:autoSpaceDE/>
        <w:autoSpaceDN/>
        <w:adjustRightInd/>
        <w:ind w:right="0" w:firstLine="708"/>
        <w:jc w:val="both"/>
      </w:pPr>
      <w:r w:rsidRPr="005502DC">
        <w:t xml:space="preserve">2. Постановление </w:t>
      </w:r>
      <w:r w:rsidR="00BD6801">
        <w:t xml:space="preserve"> об установлении тарифов на горячую воду в открытой системе горячего водоснабжения, поставляемую ОАО «РЭУ» (котельная №302) потребителям </w:t>
      </w:r>
      <w:proofErr w:type="gramStart"/>
      <w:r w:rsidR="00BD6801">
        <w:t>г</w:t>
      </w:r>
      <w:proofErr w:type="gramEnd"/>
      <w:r w:rsidR="00BD6801">
        <w:t xml:space="preserve">.о.г. Буй </w:t>
      </w:r>
      <w:r w:rsidRPr="005502DC">
        <w:t>вступает в силу с 1 января 2014 года и подлежит официальному опубликованию.</w:t>
      </w:r>
    </w:p>
    <w:p w:rsidR="001027F3" w:rsidRPr="005502DC" w:rsidRDefault="001027F3" w:rsidP="001027F3">
      <w:pPr>
        <w:tabs>
          <w:tab w:val="left" w:pos="1418"/>
        </w:tabs>
        <w:autoSpaceDE w:val="0"/>
        <w:autoSpaceDN w:val="0"/>
        <w:adjustRightInd w:val="0"/>
        <w:ind w:firstLine="709"/>
        <w:jc w:val="both"/>
        <w:rPr>
          <w:sz w:val="24"/>
          <w:szCs w:val="24"/>
        </w:rPr>
      </w:pPr>
      <w:r w:rsidRPr="005502DC">
        <w:rPr>
          <w:sz w:val="24"/>
          <w:szCs w:val="24"/>
        </w:rPr>
        <w:t>3.Утвержденный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1027F3" w:rsidRPr="005502DC" w:rsidRDefault="001027F3" w:rsidP="001027F3">
      <w:pPr>
        <w:ind w:firstLine="709"/>
        <w:jc w:val="both"/>
        <w:rPr>
          <w:sz w:val="24"/>
          <w:szCs w:val="24"/>
        </w:rPr>
      </w:pPr>
      <w:r w:rsidRPr="005502DC">
        <w:rPr>
          <w:sz w:val="24"/>
          <w:szCs w:val="24"/>
        </w:rPr>
        <w:t>4.Раскрыть информацию по стандартам раскрытия в установленные сроки, в  соответствии с действующим законодательством</w:t>
      </w:r>
      <w:r w:rsidR="001D55C9">
        <w:rPr>
          <w:sz w:val="24"/>
          <w:szCs w:val="24"/>
        </w:rPr>
        <w:t>.</w:t>
      </w:r>
    </w:p>
    <w:p w:rsidR="001027F3" w:rsidRDefault="001027F3" w:rsidP="001027F3">
      <w:pPr>
        <w:jc w:val="both"/>
        <w:rPr>
          <w:b/>
          <w:sz w:val="25"/>
          <w:szCs w:val="25"/>
          <w:highlight w:val="yellow"/>
        </w:rPr>
      </w:pPr>
    </w:p>
    <w:p w:rsidR="001027F3" w:rsidRPr="001027F3" w:rsidRDefault="001027F3" w:rsidP="001027F3">
      <w:pPr>
        <w:jc w:val="both"/>
        <w:rPr>
          <w:sz w:val="24"/>
          <w:szCs w:val="24"/>
        </w:rPr>
      </w:pPr>
      <w:r w:rsidRPr="001027F3">
        <w:rPr>
          <w:b/>
          <w:sz w:val="25"/>
          <w:szCs w:val="25"/>
        </w:rPr>
        <w:t>Вопрос</w:t>
      </w:r>
      <w:r>
        <w:rPr>
          <w:b/>
          <w:sz w:val="25"/>
          <w:szCs w:val="25"/>
        </w:rPr>
        <w:t xml:space="preserve"> </w:t>
      </w:r>
      <w:r w:rsidRPr="001027F3">
        <w:rPr>
          <w:b/>
          <w:sz w:val="25"/>
          <w:szCs w:val="25"/>
        </w:rPr>
        <w:t>28</w:t>
      </w:r>
      <w:r>
        <w:rPr>
          <w:b/>
          <w:sz w:val="25"/>
          <w:szCs w:val="25"/>
        </w:rPr>
        <w:t>:</w:t>
      </w:r>
      <w:r w:rsidRPr="00B801BE">
        <w:rPr>
          <w:sz w:val="25"/>
          <w:szCs w:val="25"/>
        </w:rPr>
        <w:t xml:space="preserve"> </w:t>
      </w:r>
      <w:r w:rsidRPr="001027F3">
        <w:rPr>
          <w:sz w:val="24"/>
          <w:szCs w:val="24"/>
        </w:rPr>
        <w:t>Об установлении тарифов на горячую воду в открытой  системе водоснабжения (горячее водоснабжение) поставляемую ОАО</w:t>
      </w:r>
      <w:r w:rsidRPr="001027F3">
        <w:rPr>
          <w:bCs/>
          <w:sz w:val="24"/>
          <w:szCs w:val="24"/>
        </w:rPr>
        <w:t xml:space="preserve"> «РЭУ» потребителям </w:t>
      </w:r>
      <w:proofErr w:type="gramStart"/>
      <w:r w:rsidRPr="001027F3">
        <w:rPr>
          <w:bCs/>
          <w:sz w:val="24"/>
          <w:szCs w:val="24"/>
        </w:rPr>
        <w:t>г</w:t>
      </w:r>
      <w:proofErr w:type="gramEnd"/>
      <w:r w:rsidRPr="001027F3">
        <w:rPr>
          <w:bCs/>
          <w:sz w:val="24"/>
          <w:szCs w:val="24"/>
        </w:rPr>
        <w:t>. Костромы                            (котельная № 471)  на 2014 г.</w:t>
      </w:r>
    </w:p>
    <w:p w:rsidR="001027F3" w:rsidRPr="005502DC" w:rsidRDefault="001027F3" w:rsidP="001027F3">
      <w:pPr>
        <w:jc w:val="both"/>
        <w:rPr>
          <w:sz w:val="24"/>
          <w:szCs w:val="24"/>
        </w:rPr>
      </w:pPr>
      <w:r w:rsidRPr="005502DC">
        <w:rPr>
          <w:b/>
          <w:sz w:val="24"/>
          <w:szCs w:val="24"/>
        </w:rPr>
        <w:t>СЛУШАЛИ:</w:t>
      </w:r>
    </w:p>
    <w:p w:rsidR="001027F3" w:rsidRPr="005502DC" w:rsidRDefault="001027F3" w:rsidP="001027F3">
      <w:pPr>
        <w:tabs>
          <w:tab w:val="left" w:pos="567"/>
        </w:tabs>
        <w:jc w:val="both"/>
        <w:rPr>
          <w:sz w:val="24"/>
          <w:szCs w:val="24"/>
        </w:rPr>
      </w:pPr>
      <w:r w:rsidRPr="005502DC">
        <w:rPr>
          <w:sz w:val="24"/>
          <w:szCs w:val="24"/>
        </w:rPr>
        <w:t xml:space="preserve">          Уполномоченного по делу Каменскую Г.А., сообщившего по рассматриваемому вопросу следующее. </w:t>
      </w:r>
    </w:p>
    <w:p w:rsidR="001027F3" w:rsidRPr="005502DC" w:rsidRDefault="001027F3" w:rsidP="001027F3">
      <w:pPr>
        <w:jc w:val="both"/>
        <w:rPr>
          <w:sz w:val="24"/>
          <w:szCs w:val="24"/>
        </w:rPr>
      </w:pPr>
      <w:r w:rsidRPr="005502DC">
        <w:rPr>
          <w:sz w:val="24"/>
          <w:szCs w:val="24"/>
        </w:rPr>
        <w:t xml:space="preserve">          ОАО «РЭУ»  представило  в департамент государственного регулирования цен и тарифов Костромской области   заявление </w:t>
      </w:r>
      <w:proofErr w:type="spellStart"/>
      <w:r w:rsidRPr="005502DC">
        <w:rPr>
          <w:sz w:val="24"/>
          <w:szCs w:val="24"/>
        </w:rPr>
        <w:t>вх</w:t>
      </w:r>
      <w:proofErr w:type="spellEnd"/>
      <w:r w:rsidRPr="005502DC">
        <w:rPr>
          <w:sz w:val="24"/>
          <w:szCs w:val="24"/>
        </w:rPr>
        <w:t xml:space="preserve">. от 13.05.2013 г.  № О-841-а  для установления тарифов на горячую воду в открытой системе горячего водоснабжения, поставляемую   ОАО «РЭУ»  (котельная № 471)  потребителям г. Кострома на 2014 год.  </w:t>
      </w:r>
    </w:p>
    <w:p w:rsidR="001027F3" w:rsidRPr="005502DC" w:rsidRDefault="001027F3" w:rsidP="001027F3">
      <w:pPr>
        <w:pStyle w:val="afff"/>
        <w:jc w:val="both"/>
        <w:rPr>
          <w:rFonts w:ascii="Times New Roman" w:hAnsi="Times New Roman"/>
          <w:sz w:val="24"/>
          <w:szCs w:val="24"/>
        </w:rPr>
      </w:pPr>
      <w:r w:rsidRPr="005502DC">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5502DC">
        <w:rPr>
          <w:rFonts w:ascii="Times New Roman" w:hAnsi="Times New Roman"/>
          <w:sz w:val="24"/>
          <w:szCs w:val="24"/>
        </w:rPr>
        <w:t xml:space="preserve"> Т</w:t>
      </w:r>
      <w:proofErr w:type="gramEnd"/>
      <w:r w:rsidRPr="005502DC">
        <w:rPr>
          <w:rFonts w:ascii="Times New Roman" w:hAnsi="Times New Roman"/>
          <w:sz w:val="24"/>
          <w:szCs w:val="24"/>
        </w:rPr>
        <w:t xml:space="preserve"> КО  принято решение об открытии дела по установлению тарифов на горячую воду  от 13.05.2013 г. №  69-а.</w:t>
      </w:r>
    </w:p>
    <w:p w:rsidR="001027F3" w:rsidRPr="005502DC" w:rsidRDefault="001027F3" w:rsidP="001027F3">
      <w:pPr>
        <w:ind w:firstLine="540"/>
        <w:jc w:val="both"/>
        <w:rPr>
          <w:sz w:val="24"/>
          <w:szCs w:val="24"/>
        </w:rPr>
      </w:pPr>
      <w:proofErr w:type="gramStart"/>
      <w:r w:rsidRPr="005502DC">
        <w:rPr>
          <w:sz w:val="24"/>
          <w:szCs w:val="24"/>
        </w:rPr>
        <w:t>Расчет тарифа на горячую воду в открытой системе горячего водоснабжения, поставляемую ОАО «РЭУ»  произведен в соответствии с Федеральным законом от 27.07.2010г. № 190-ФЗ «О теплоснабжении», Основами ценообразования в сфере теплоснабжения, утвержденными постановлением Правительства РФ от 22.10.2012 г.                    № 1075 «О ценообразовании в сфере теплоснабжения», приказом ФСТ России от 15.10.2013 г. №191-э/2 «Об установлении предельных максимальных уровней тарифов на тепловую энергию</w:t>
      </w:r>
      <w:proofErr w:type="gramEnd"/>
      <w:r w:rsidRPr="005502DC">
        <w:rPr>
          <w:sz w:val="24"/>
          <w:szCs w:val="24"/>
        </w:rPr>
        <w:t xml:space="preserve"> (мощность), поставляемую теплоснабжающими организациями потребителям в среднем по субъекту РФ на 2014 год и Прогнозом социально-экономического развития РФ на период 2014-2016 г.г. (от 19.09.2013 г.).</w:t>
      </w:r>
    </w:p>
    <w:p w:rsidR="001027F3" w:rsidRPr="005502DC" w:rsidRDefault="001027F3" w:rsidP="001027F3">
      <w:pPr>
        <w:pStyle w:val="afff"/>
        <w:jc w:val="both"/>
        <w:rPr>
          <w:rFonts w:ascii="Times New Roman" w:hAnsi="Times New Roman"/>
          <w:sz w:val="24"/>
          <w:szCs w:val="24"/>
        </w:rPr>
      </w:pPr>
      <w:r w:rsidRPr="005502DC">
        <w:rPr>
          <w:rFonts w:ascii="Times New Roman" w:hAnsi="Times New Roman"/>
          <w:sz w:val="24"/>
          <w:szCs w:val="24"/>
        </w:rPr>
        <w:lastRenderedPageBreak/>
        <w:t>Тариф на горячую воду в открытой системе горячего водоснабжения состоит из компонента на теплоноситель  и компонента на тепловую энергию.</w:t>
      </w:r>
    </w:p>
    <w:p w:rsidR="001027F3" w:rsidRPr="005502DC" w:rsidRDefault="001027F3" w:rsidP="001027F3">
      <w:pPr>
        <w:pStyle w:val="afff"/>
        <w:jc w:val="both"/>
        <w:rPr>
          <w:rFonts w:ascii="Times New Roman" w:hAnsi="Times New Roman"/>
          <w:sz w:val="24"/>
          <w:szCs w:val="24"/>
        </w:rPr>
      </w:pPr>
      <w:r w:rsidRPr="005502DC">
        <w:rPr>
          <w:rFonts w:ascii="Times New Roman" w:hAnsi="Times New Roman"/>
          <w:sz w:val="24"/>
          <w:szCs w:val="24"/>
        </w:rPr>
        <w:t>Компонент на теплоноситель принимается равный стоимости  1 куб. метра холодной воды от поставщика ОАО «Славянка» для потребителей  г. Кострома в соответствии с  постановлением департамента государственного регулирования цен и тарифов Костромской области  от  13.12.2013 г. №13/527 «Об утверждении производственных программ                    ОАО «Славянка» в сфере водоснабжения и водоотведения для ОАО «Славянка» в г</w:t>
      </w:r>
      <w:proofErr w:type="gramStart"/>
      <w:r w:rsidRPr="005502DC">
        <w:rPr>
          <w:rFonts w:ascii="Times New Roman" w:hAnsi="Times New Roman"/>
          <w:sz w:val="24"/>
          <w:szCs w:val="24"/>
        </w:rPr>
        <w:t>.К</w:t>
      </w:r>
      <w:proofErr w:type="gramEnd"/>
      <w:r w:rsidRPr="005502DC">
        <w:rPr>
          <w:rFonts w:ascii="Times New Roman" w:hAnsi="Times New Roman"/>
          <w:sz w:val="24"/>
          <w:szCs w:val="24"/>
        </w:rPr>
        <w:t xml:space="preserve">остроме, д. </w:t>
      </w:r>
      <w:proofErr w:type="spellStart"/>
      <w:r w:rsidRPr="005502DC">
        <w:rPr>
          <w:rFonts w:ascii="Times New Roman" w:hAnsi="Times New Roman"/>
          <w:sz w:val="24"/>
          <w:szCs w:val="24"/>
        </w:rPr>
        <w:t>Подвигалихе</w:t>
      </w:r>
      <w:proofErr w:type="spellEnd"/>
      <w:r w:rsidR="001D55C9">
        <w:rPr>
          <w:rFonts w:ascii="Times New Roman" w:hAnsi="Times New Roman"/>
          <w:sz w:val="24"/>
          <w:szCs w:val="24"/>
        </w:rPr>
        <w:t xml:space="preserve"> </w:t>
      </w:r>
      <w:r w:rsidRPr="005502DC">
        <w:rPr>
          <w:rFonts w:ascii="Times New Roman" w:hAnsi="Times New Roman"/>
          <w:sz w:val="24"/>
          <w:szCs w:val="24"/>
        </w:rPr>
        <w:t xml:space="preserve"> </w:t>
      </w:r>
      <w:proofErr w:type="spellStart"/>
      <w:r w:rsidRPr="005502DC">
        <w:rPr>
          <w:rFonts w:ascii="Times New Roman" w:hAnsi="Times New Roman"/>
          <w:sz w:val="24"/>
          <w:szCs w:val="24"/>
        </w:rPr>
        <w:t>Подвигалихинского</w:t>
      </w:r>
      <w:proofErr w:type="spellEnd"/>
      <w:r w:rsidRPr="005502DC">
        <w:rPr>
          <w:rFonts w:ascii="Times New Roman" w:hAnsi="Times New Roman"/>
          <w:sz w:val="24"/>
          <w:szCs w:val="24"/>
        </w:rPr>
        <w:t xml:space="preserve"> сельского поселения </w:t>
      </w:r>
      <w:proofErr w:type="spellStart"/>
      <w:r w:rsidRPr="005502DC">
        <w:rPr>
          <w:rFonts w:ascii="Times New Roman" w:hAnsi="Times New Roman"/>
          <w:sz w:val="24"/>
          <w:szCs w:val="24"/>
        </w:rPr>
        <w:t>Мантуровского</w:t>
      </w:r>
      <w:proofErr w:type="spellEnd"/>
      <w:r w:rsidRPr="005502DC">
        <w:rPr>
          <w:rFonts w:ascii="Times New Roman" w:hAnsi="Times New Roman"/>
          <w:sz w:val="24"/>
          <w:szCs w:val="24"/>
        </w:rPr>
        <w:t xml:space="preserve"> района </w:t>
      </w:r>
      <w:proofErr w:type="gramStart"/>
      <w:r w:rsidRPr="005502DC">
        <w:rPr>
          <w:rFonts w:ascii="Times New Roman" w:hAnsi="Times New Roman"/>
          <w:sz w:val="24"/>
          <w:szCs w:val="24"/>
        </w:rPr>
        <w:t>Костромской области  на 2014 год и о признании утратившим силу постановление  департамента государственного регулирования цен и тарифов Костромской области от 29.11.2012 №12/350, от 29.11.2012 №12/350/а»  в размере (без НДС):</w:t>
      </w:r>
      <w:proofErr w:type="gramEnd"/>
    </w:p>
    <w:p w:rsidR="001027F3" w:rsidRPr="005502DC" w:rsidRDefault="001027F3" w:rsidP="001027F3">
      <w:pPr>
        <w:pStyle w:val="afff"/>
        <w:jc w:val="both"/>
        <w:rPr>
          <w:rFonts w:ascii="Times New Roman" w:hAnsi="Times New Roman"/>
          <w:sz w:val="24"/>
          <w:szCs w:val="24"/>
        </w:rPr>
      </w:pPr>
      <w:r w:rsidRPr="005502DC">
        <w:rPr>
          <w:rFonts w:ascii="Times New Roman" w:hAnsi="Times New Roman"/>
          <w:sz w:val="24"/>
          <w:szCs w:val="24"/>
        </w:rPr>
        <w:t xml:space="preserve">с 01.01.2014 г.- 21,53 руб./куб.м.; </w:t>
      </w:r>
    </w:p>
    <w:p w:rsidR="001027F3" w:rsidRPr="005502DC" w:rsidRDefault="001027F3" w:rsidP="001027F3">
      <w:pPr>
        <w:pStyle w:val="afff"/>
        <w:jc w:val="both"/>
        <w:rPr>
          <w:rFonts w:ascii="Times New Roman" w:hAnsi="Times New Roman"/>
          <w:sz w:val="24"/>
          <w:szCs w:val="24"/>
        </w:rPr>
      </w:pPr>
      <w:r w:rsidRPr="005502DC">
        <w:rPr>
          <w:rFonts w:ascii="Times New Roman" w:hAnsi="Times New Roman"/>
          <w:sz w:val="24"/>
          <w:szCs w:val="24"/>
        </w:rPr>
        <w:t>С 01.07.2014 г. -22,63 руб./куб.м.</w:t>
      </w:r>
    </w:p>
    <w:p w:rsidR="001027F3" w:rsidRPr="005502DC" w:rsidRDefault="001027F3" w:rsidP="001027F3">
      <w:pPr>
        <w:pStyle w:val="afff"/>
        <w:jc w:val="both"/>
        <w:rPr>
          <w:rFonts w:ascii="Times New Roman" w:hAnsi="Times New Roman"/>
          <w:sz w:val="24"/>
          <w:szCs w:val="24"/>
        </w:rPr>
      </w:pPr>
      <w:r w:rsidRPr="005502DC">
        <w:rPr>
          <w:rFonts w:ascii="Times New Roman" w:hAnsi="Times New Roman"/>
          <w:sz w:val="24"/>
          <w:szCs w:val="24"/>
        </w:rPr>
        <w:t>Затраты на химическую подготовку воды  на котельной  приняты в  тарифном решении на тепловую энергию.</w:t>
      </w:r>
    </w:p>
    <w:p w:rsidR="001027F3" w:rsidRPr="005502DC" w:rsidRDefault="001027F3" w:rsidP="001027F3">
      <w:pPr>
        <w:pStyle w:val="afff"/>
        <w:jc w:val="both"/>
        <w:rPr>
          <w:rFonts w:ascii="Times New Roman" w:hAnsi="Times New Roman"/>
          <w:sz w:val="24"/>
          <w:szCs w:val="24"/>
        </w:rPr>
      </w:pPr>
      <w:proofErr w:type="gramStart"/>
      <w:r w:rsidRPr="005502DC">
        <w:rPr>
          <w:rFonts w:ascii="Times New Roman" w:hAnsi="Times New Roman"/>
          <w:sz w:val="24"/>
          <w:szCs w:val="24"/>
        </w:rPr>
        <w:t>Значение компонента на тепловую энергию определяется  из установленного тарифа на тепловую энергию на 2014 год, отпускаемую филиалом ОАО «РЭУ»  для потребителей          г. Костромы   на основании постановлением департамента государственного регулирования цен и тарифов Костромской области  от 18.12.2013г. №13/551 «Об установлении тарифов на тепловую энергию, поставляемую ОАО «РЭУ» потребителям Костромской области на             2014 год,  в размере (без НДС):</w:t>
      </w:r>
      <w:proofErr w:type="gramEnd"/>
    </w:p>
    <w:p w:rsidR="001027F3" w:rsidRPr="005502DC" w:rsidRDefault="001027F3" w:rsidP="001027F3">
      <w:pPr>
        <w:pStyle w:val="afff"/>
        <w:jc w:val="both"/>
        <w:rPr>
          <w:rFonts w:ascii="Times New Roman" w:hAnsi="Times New Roman"/>
          <w:sz w:val="24"/>
          <w:szCs w:val="24"/>
        </w:rPr>
      </w:pPr>
      <w:r w:rsidRPr="005502DC">
        <w:rPr>
          <w:rFonts w:ascii="Times New Roman" w:hAnsi="Times New Roman"/>
          <w:sz w:val="24"/>
          <w:szCs w:val="24"/>
        </w:rPr>
        <w:t>-с 01.01.2014 г.- 1253,87 руб./Гкал;</w:t>
      </w:r>
    </w:p>
    <w:p w:rsidR="001027F3" w:rsidRPr="005502DC" w:rsidRDefault="001027F3" w:rsidP="001027F3">
      <w:pPr>
        <w:pStyle w:val="afff"/>
        <w:jc w:val="both"/>
        <w:rPr>
          <w:rFonts w:ascii="Times New Roman" w:hAnsi="Times New Roman"/>
          <w:sz w:val="24"/>
          <w:szCs w:val="24"/>
        </w:rPr>
      </w:pPr>
      <w:r w:rsidRPr="005502DC">
        <w:rPr>
          <w:rFonts w:ascii="Times New Roman" w:hAnsi="Times New Roman"/>
          <w:sz w:val="24"/>
          <w:szCs w:val="24"/>
        </w:rPr>
        <w:t xml:space="preserve"> с 01.07.2014 г. -1307,88  руб./Гкал. </w:t>
      </w:r>
    </w:p>
    <w:p w:rsidR="001027F3" w:rsidRPr="005502DC" w:rsidRDefault="001027F3" w:rsidP="001027F3">
      <w:pPr>
        <w:pStyle w:val="afff"/>
        <w:jc w:val="both"/>
        <w:rPr>
          <w:rFonts w:ascii="Times New Roman" w:hAnsi="Times New Roman"/>
          <w:snapToGrid w:val="0"/>
          <w:sz w:val="24"/>
          <w:szCs w:val="24"/>
        </w:rPr>
      </w:pPr>
      <w:r w:rsidRPr="005502DC">
        <w:rPr>
          <w:rFonts w:ascii="Times New Roman" w:hAnsi="Times New Roman"/>
          <w:sz w:val="24"/>
          <w:szCs w:val="24"/>
        </w:rPr>
        <w:t>Предлагается установить двухкомпонентный тариф на горячую воду в открытой системе горячего водоснабжения поставляемую филиалом  ОАО «РЭУ»  (котельная № 471) потребителям г</w:t>
      </w:r>
      <w:proofErr w:type="gramStart"/>
      <w:r w:rsidRPr="005502DC">
        <w:rPr>
          <w:rFonts w:ascii="Times New Roman" w:hAnsi="Times New Roman"/>
          <w:sz w:val="24"/>
          <w:szCs w:val="24"/>
        </w:rPr>
        <w:t>.К</w:t>
      </w:r>
      <w:proofErr w:type="gramEnd"/>
      <w:r w:rsidRPr="005502DC">
        <w:rPr>
          <w:rFonts w:ascii="Times New Roman" w:hAnsi="Times New Roman"/>
          <w:sz w:val="24"/>
          <w:szCs w:val="24"/>
        </w:rPr>
        <w:t>остромы на 2014 год</w:t>
      </w:r>
      <w:r w:rsidR="001D55C9">
        <w:rPr>
          <w:rFonts w:ascii="Times New Roman" w:hAnsi="Times New Roman"/>
          <w:sz w:val="24"/>
          <w:szCs w:val="24"/>
        </w:rPr>
        <w:t>.</w:t>
      </w:r>
    </w:p>
    <w:p w:rsidR="001027F3" w:rsidRPr="005502DC" w:rsidRDefault="001027F3" w:rsidP="001027F3">
      <w:pPr>
        <w:pStyle w:val="afff"/>
        <w:jc w:val="both"/>
        <w:rPr>
          <w:rFonts w:ascii="Times New Roman" w:hAnsi="Times New Roman"/>
          <w:b/>
          <w:sz w:val="24"/>
          <w:szCs w:val="24"/>
        </w:rPr>
      </w:pPr>
      <w:r w:rsidRPr="005502DC">
        <w:rPr>
          <w:rFonts w:ascii="Times New Roman" w:hAnsi="Times New Roman"/>
          <w:b/>
          <w:sz w:val="24"/>
          <w:szCs w:val="24"/>
        </w:rPr>
        <w:t>РЕШИЛИ:</w:t>
      </w:r>
    </w:p>
    <w:p w:rsidR="001027F3" w:rsidRPr="000C46CF" w:rsidRDefault="001027F3" w:rsidP="001027F3">
      <w:pPr>
        <w:pStyle w:val="afff"/>
        <w:jc w:val="both"/>
        <w:rPr>
          <w:rFonts w:ascii="Times New Roman" w:hAnsi="Times New Roman"/>
          <w:sz w:val="26"/>
          <w:szCs w:val="26"/>
        </w:rPr>
      </w:pPr>
      <w:r w:rsidRPr="005502DC">
        <w:rPr>
          <w:rFonts w:ascii="Times New Roman" w:hAnsi="Times New Roman"/>
          <w:sz w:val="24"/>
          <w:szCs w:val="24"/>
        </w:rPr>
        <w:t xml:space="preserve">     1.Установить тарифы на горячую воду в открытой</w:t>
      </w:r>
      <w:r w:rsidRPr="005502DC">
        <w:rPr>
          <w:rFonts w:ascii="Times New Roman" w:hAnsi="Times New Roman"/>
          <w:bCs/>
          <w:sz w:val="24"/>
          <w:szCs w:val="24"/>
        </w:rPr>
        <w:t xml:space="preserve"> системе горячего</w:t>
      </w:r>
      <w:r w:rsidRPr="005502DC">
        <w:rPr>
          <w:rFonts w:ascii="Times New Roman" w:hAnsi="Times New Roman"/>
          <w:sz w:val="24"/>
          <w:szCs w:val="24"/>
        </w:rPr>
        <w:t xml:space="preserve">  водоснабжения, поставляемую</w:t>
      </w:r>
      <w:r w:rsidRPr="005502DC">
        <w:rPr>
          <w:rFonts w:ascii="Times New Roman" w:hAnsi="Times New Roman"/>
          <w:bCs/>
          <w:sz w:val="24"/>
          <w:szCs w:val="24"/>
        </w:rPr>
        <w:t xml:space="preserve">  ОАО «РЭУ»  (котельная № 471 ) потребителям  г. Кострома  на 2014 год </w:t>
      </w:r>
      <w:r w:rsidRPr="005502DC">
        <w:rPr>
          <w:rFonts w:ascii="Times New Roman" w:hAnsi="Times New Roman"/>
          <w:sz w:val="24"/>
          <w:szCs w:val="24"/>
        </w:rPr>
        <w:t xml:space="preserve"> в следующих размерах:</w:t>
      </w:r>
    </w:p>
    <w:tbl>
      <w:tblPr>
        <w:tblpPr w:leftFromText="180" w:rightFromText="180" w:vertAnchor="text" w:horzAnchor="margin" w:tblpY="4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2197"/>
        <w:gridCol w:w="1772"/>
        <w:gridCol w:w="1992"/>
        <w:gridCol w:w="1382"/>
      </w:tblGrid>
      <w:tr w:rsidR="001027F3" w:rsidRPr="001D55C9" w:rsidTr="001D55C9">
        <w:trPr>
          <w:trHeight w:val="839"/>
        </w:trPr>
        <w:tc>
          <w:tcPr>
            <w:tcW w:w="2688" w:type="dxa"/>
            <w:vMerge w:val="restart"/>
            <w:vAlign w:val="center"/>
          </w:tcPr>
          <w:p w:rsidR="001027F3" w:rsidRPr="001D55C9" w:rsidRDefault="001027F3" w:rsidP="00CA3B24">
            <w:pPr>
              <w:pStyle w:val="afff"/>
              <w:jc w:val="both"/>
              <w:rPr>
                <w:rFonts w:ascii="Times New Roman" w:hAnsi="Times New Roman"/>
                <w:sz w:val="20"/>
                <w:szCs w:val="20"/>
              </w:rPr>
            </w:pPr>
            <w:r w:rsidRPr="001D55C9">
              <w:rPr>
                <w:rFonts w:ascii="Times New Roman" w:hAnsi="Times New Roman"/>
                <w:sz w:val="20"/>
                <w:szCs w:val="20"/>
              </w:rPr>
              <w:t>Категория потребителей</w:t>
            </w:r>
          </w:p>
        </w:tc>
        <w:tc>
          <w:tcPr>
            <w:tcW w:w="3969" w:type="dxa"/>
            <w:gridSpan w:val="2"/>
          </w:tcPr>
          <w:p w:rsidR="001027F3" w:rsidRPr="001D55C9" w:rsidRDefault="001027F3" w:rsidP="00CA3B24">
            <w:pPr>
              <w:pStyle w:val="afff"/>
              <w:jc w:val="center"/>
              <w:rPr>
                <w:rFonts w:ascii="Times New Roman" w:hAnsi="Times New Roman"/>
                <w:sz w:val="20"/>
                <w:szCs w:val="20"/>
              </w:rPr>
            </w:pPr>
            <w:r w:rsidRPr="001D55C9">
              <w:rPr>
                <w:rFonts w:ascii="Times New Roman" w:hAnsi="Times New Roman"/>
                <w:sz w:val="20"/>
                <w:szCs w:val="20"/>
              </w:rPr>
              <w:t>Компонент</w:t>
            </w:r>
          </w:p>
          <w:p w:rsidR="001027F3" w:rsidRPr="001D55C9" w:rsidRDefault="001027F3" w:rsidP="00CA3B24">
            <w:pPr>
              <w:pStyle w:val="afff"/>
              <w:jc w:val="center"/>
              <w:rPr>
                <w:rFonts w:ascii="Times New Roman" w:hAnsi="Times New Roman"/>
                <w:sz w:val="20"/>
                <w:szCs w:val="20"/>
              </w:rPr>
            </w:pPr>
            <w:r w:rsidRPr="001D55C9">
              <w:rPr>
                <w:rFonts w:ascii="Times New Roman" w:hAnsi="Times New Roman"/>
                <w:sz w:val="20"/>
                <w:szCs w:val="20"/>
              </w:rPr>
              <w:t>на тепловую энергию,                руб. за 1 Гкал</w:t>
            </w:r>
          </w:p>
        </w:tc>
        <w:tc>
          <w:tcPr>
            <w:tcW w:w="3374" w:type="dxa"/>
            <w:gridSpan w:val="2"/>
          </w:tcPr>
          <w:p w:rsidR="001027F3" w:rsidRPr="001D55C9" w:rsidRDefault="001027F3" w:rsidP="001027F3">
            <w:pPr>
              <w:pStyle w:val="afff"/>
              <w:tabs>
                <w:tab w:val="left" w:pos="3333"/>
              </w:tabs>
              <w:jc w:val="center"/>
              <w:rPr>
                <w:rFonts w:ascii="Times New Roman" w:hAnsi="Times New Roman"/>
                <w:sz w:val="20"/>
                <w:szCs w:val="20"/>
              </w:rPr>
            </w:pPr>
            <w:r w:rsidRPr="001D55C9">
              <w:rPr>
                <w:rFonts w:ascii="Times New Roman" w:hAnsi="Times New Roman"/>
                <w:sz w:val="20"/>
                <w:szCs w:val="20"/>
              </w:rPr>
              <w:t>Компонент на холодную воду,</w:t>
            </w:r>
          </w:p>
          <w:p w:rsidR="001027F3" w:rsidRPr="001D55C9" w:rsidRDefault="001027F3" w:rsidP="00CA3B24">
            <w:pPr>
              <w:pStyle w:val="afff"/>
              <w:jc w:val="center"/>
              <w:rPr>
                <w:rFonts w:ascii="Times New Roman" w:hAnsi="Times New Roman"/>
                <w:sz w:val="20"/>
                <w:szCs w:val="20"/>
              </w:rPr>
            </w:pPr>
            <w:r w:rsidRPr="001D55C9">
              <w:rPr>
                <w:rFonts w:ascii="Times New Roman" w:hAnsi="Times New Roman"/>
                <w:sz w:val="20"/>
                <w:szCs w:val="20"/>
              </w:rPr>
              <w:t>руб. за 1 куб.</w:t>
            </w:r>
            <w:proofErr w:type="gramStart"/>
            <w:r w:rsidRPr="001D55C9">
              <w:rPr>
                <w:rFonts w:ascii="Times New Roman" w:hAnsi="Times New Roman"/>
                <w:sz w:val="20"/>
                <w:szCs w:val="20"/>
              </w:rPr>
              <w:t>м</w:t>
            </w:r>
            <w:proofErr w:type="gramEnd"/>
            <w:r w:rsidRPr="001D55C9">
              <w:rPr>
                <w:rFonts w:ascii="Times New Roman" w:hAnsi="Times New Roman"/>
                <w:sz w:val="20"/>
                <w:szCs w:val="20"/>
              </w:rPr>
              <w:t>.</w:t>
            </w:r>
          </w:p>
          <w:p w:rsidR="001027F3" w:rsidRPr="001D55C9" w:rsidRDefault="001027F3" w:rsidP="00CA3B24">
            <w:pPr>
              <w:pStyle w:val="afff"/>
              <w:jc w:val="center"/>
              <w:rPr>
                <w:rFonts w:ascii="Times New Roman" w:hAnsi="Times New Roman"/>
                <w:sz w:val="20"/>
                <w:szCs w:val="20"/>
              </w:rPr>
            </w:pPr>
          </w:p>
        </w:tc>
      </w:tr>
      <w:tr w:rsidR="001027F3" w:rsidRPr="001D55C9" w:rsidTr="001027F3">
        <w:tc>
          <w:tcPr>
            <w:tcW w:w="2688" w:type="dxa"/>
            <w:vMerge/>
            <w:vAlign w:val="center"/>
          </w:tcPr>
          <w:p w:rsidR="001027F3" w:rsidRPr="001D55C9" w:rsidRDefault="001027F3" w:rsidP="00CA3B24">
            <w:pPr>
              <w:pStyle w:val="afff"/>
              <w:jc w:val="both"/>
              <w:rPr>
                <w:rFonts w:ascii="Times New Roman" w:hAnsi="Times New Roman"/>
                <w:sz w:val="20"/>
                <w:szCs w:val="20"/>
              </w:rPr>
            </w:pPr>
          </w:p>
        </w:tc>
        <w:tc>
          <w:tcPr>
            <w:tcW w:w="2197" w:type="dxa"/>
            <w:vAlign w:val="center"/>
          </w:tcPr>
          <w:p w:rsidR="001027F3" w:rsidRPr="001D55C9" w:rsidRDefault="001027F3" w:rsidP="00CA3B24">
            <w:pPr>
              <w:pStyle w:val="afff"/>
              <w:jc w:val="both"/>
              <w:rPr>
                <w:rFonts w:ascii="Times New Roman" w:hAnsi="Times New Roman"/>
                <w:color w:val="000000"/>
                <w:sz w:val="20"/>
                <w:szCs w:val="20"/>
              </w:rPr>
            </w:pPr>
            <w:r w:rsidRPr="001D55C9">
              <w:rPr>
                <w:rFonts w:ascii="Times New Roman" w:hAnsi="Times New Roman"/>
                <w:color w:val="000000"/>
                <w:sz w:val="20"/>
                <w:szCs w:val="20"/>
              </w:rPr>
              <w:t>с 01.01.2014 г.</w:t>
            </w:r>
          </w:p>
        </w:tc>
        <w:tc>
          <w:tcPr>
            <w:tcW w:w="1772" w:type="dxa"/>
          </w:tcPr>
          <w:p w:rsidR="001027F3" w:rsidRPr="001D55C9" w:rsidRDefault="001027F3" w:rsidP="00CA3B24">
            <w:pPr>
              <w:pStyle w:val="afff"/>
              <w:jc w:val="both"/>
              <w:rPr>
                <w:rFonts w:ascii="Times New Roman" w:hAnsi="Times New Roman"/>
                <w:color w:val="000000"/>
                <w:sz w:val="20"/>
                <w:szCs w:val="20"/>
              </w:rPr>
            </w:pPr>
            <w:r w:rsidRPr="001D55C9">
              <w:rPr>
                <w:rFonts w:ascii="Times New Roman" w:hAnsi="Times New Roman"/>
                <w:color w:val="000000"/>
                <w:sz w:val="20"/>
                <w:szCs w:val="20"/>
              </w:rPr>
              <w:t>с 01.07.2014 г.</w:t>
            </w:r>
          </w:p>
        </w:tc>
        <w:tc>
          <w:tcPr>
            <w:tcW w:w="1992" w:type="dxa"/>
            <w:vAlign w:val="center"/>
          </w:tcPr>
          <w:p w:rsidR="001027F3" w:rsidRPr="001D55C9" w:rsidRDefault="001027F3" w:rsidP="00CA3B24">
            <w:pPr>
              <w:pStyle w:val="afff"/>
              <w:jc w:val="both"/>
              <w:rPr>
                <w:rFonts w:ascii="Times New Roman" w:hAnsi="Times New Roman"/>
                <w:color w:val="000000"/>
                <w:sz w:val="20"/>
                <w:szCs w:val="20"/>
              </w:rPr>
            </w:pPr>
            <w:r w:rsidRPr="001D55C9">
              <w:rPr>
                <w:rFonts w:ascii="Times New Roman" w:hAnsi="Times New Roman"/>
                <w:color w:val="000000"/>
                <w:sz w:val="20"/>
                <w:szCs w:val="20"/>
              </w:rPr>
              <w:t>с 01.01.2014 г.</w:t>
            </w:r>
          </w:p>
        </w:tc>
        <w:tc>
          <w:tcPr>
            <w:tcW w:w="1382" w:type="dxa"/>
          </w:tcPr>
          <w:p w:rsidR="001027F3" w:rsidRPr="001D55C9" w:rsidRDefault="001027F3" w:rsidP="00CA3B24">
            <w:pPr>
              <w:pStyle w:val="afff"/>
              <w:jc w:val="both"/>
              <w:rPr>
                <w:rFonts w:ascii="Times New Roman" w:hAnsi="Times New Roman"/>
                <w:color w:val="000000"/>
                <w:sz w:val="20"/>
                <w:szCs w:val="20"/>
              </w:rPr>
            </w:pPr>
            <w:r w:rsidRPr="001D55C9">
              <w:rPr>
                <w:rFonts w:ascii="Times New Roman" w:hAnsi="Times New Roman"/>
                <w:color w:val="000000"/>
                <w:sz w:val="20"/>
                <w:szCs w:val="20"/>
              </w:rPr>
              <w:t>с 01.07.2014 г.</w:t>
            </w:r>
          </w:p>
        </w:tc>
      </w:tr>
      <w:tr w:rsidR="001027F3" w:rsidRPr="001D55C9" w:rsidTr="001027F3">
        <w:tc>
          <w:tcPr>
            <w:tcW w:w="2688" w:type="dxa"/>
            <w:vAlign w:val="center"/>
          </w:tcPr>
          <w:p w:rsidR="001027F3" w:rsidRPr="001D55C9" w:rsidRDefault="001027F3" w:rsidP="00CA3B24">
            <w:pPr>
              <w:pStyle w:val="afff"/>
              <w:jc w:val="both"/>
              <w:rPr>
                <w:rFonts w:ascii="Times New Roman" w:hAnsi="Times New Roman"/>
                <w:sz w:val="20"/>
                <w:szCs w:val="20"/>
              </w:rPr>
            </w:pPr>
            <w:r w:rsidRPr="001D55C9">
              <w:rPr>
                <w:rFonts w:ascii="Times New Roman" w:hAnsi="Times New Roman"/>
                <w:sz w:val="20"/>
                <w:szCs w:val="20"/>
              </w:rPr>
              <w:t>Население   (с НДС)</w:t>
            </w:r>
          </w:p>
          <w:p w:rsidR="001027F3" w:rsidRPr="001D55C9" w:rsidRDefault="001027F3" w:rsidP="00CA3B24">
            <w:pPr>
              <w:pStyle w:val="afff"/>
              <w:jc w:val="both"/>
              <w:rPr>
                <w:rFonts w:ascii="Times New Roman" w:hAnsi="Times New Roman"/>
                <w:color w:val="548DD4"/>
                <w:sz w:val="20"/>
                <w:szCs w:val="20"/>
              </w:rPr>
            </w:pPr>
          </w:p>
        </w:tc>
        <w:tc>
          <w:tcPr>
            <w:tcW w:w="2197" w:type="dxa"/>
            <w:vAlign w:val="center"/>
          </w:tcPr>
          <w:p w:rsidR="001027F3" w:rsidRPr="001D55C9" w:rsidRDefault="001027F3" w:rsidP="00CA3B24">
            <w:pPr>
              <w:pStyle w:val="afff"/>
              <w:jc w:val="center"/>
              <w:rPr>
                <w:rFonts w:ascii="Times New Roman" w:hAnsi="Times New Roman"/>
                <w:color w:val="000000"/>
                <w:sz w:val="20"/>
                <w:szCs w:val="20"/>
              </w:rPr>
            </w:pPr>
            <w:r w:rsidRPr="001D55C9">
              <w:rPr>
                <w:rFonts w:ascii="Times New Roman" w:hAnsi="Times New Roman"/>
                <w:color w:val="000000"/>
                <w:sz w:val="20"/>
                <w:szCs w:val="20"/>
              </w:rPr>
              <w:t>1479,57</w:t>
            </w:r>
          </w:p>
        </w:tc>
        <w:tc>
          <w:tcPr>
            <w:tcW w:w="1772" w:type="dxa"/>
            <w:vAlign w:val="center"/>
          </w:tcPr>
          <w:p w:rsidR="001027F3" w:rsidRPr="001D55C9" w:rsidRDefault="001027F3" w:rsidP="00CA3B24">
            <w:pPr>
              <w:pStyle w:val="afff"/>
              <w:jc w:val="center"/>
              <w:rPr>
                <w:rFonts w:ascii="Times New Roman" w:hAnsi="Times New Roman"/>
                <w:color w:val="000000"/>
                <w:sz w:val="20"/>
                <w:szCs w:val="20"/>
              </w:rPr>
            </w:pPr>
            <w:r w:rsidRPr="001D55C9">
              <w:rPr>
                <w:rFonts w:ascii="Times New Roman" w:hAnsi="Times New Roman"/>
                <w:color w:val="000000"/>
                <w:sz w:val="20"/>
                <w:szCs w:val="20"/>
              </w:rPr>
              <w:t>1543,30</w:t>
            </w:r>
          </w:p>
        </w:tc>
        <w:tc>
          <w:tcPr>
            <w:tcW w:w="1992" w:type="dxa"/>
            <w:vAlign w:val="center"/>
          </w:tcPr>
          <w:p w:rsidR="001027F3" w:rsidRPr="001D55C9" w:rsidRDefault="001027F3" w:rsidP="00CA3B24">
            <w:pPr>
              <w:pStyle w:val="afff"/>
              <w:jc w:val="center"/>
              <w:rPr>
                <w:rFonts w:ascii="Times New Roman" w:hAnsi="Times New Roman"/>
                <w:color w:val="000000"/>
                <w:sz w:val="20"/>
                <w:szCs w:val="20"/>
              </w:rPr>
            </w:pPr>
            <w:r w:rsidRPr="001D55C9">
              <w:rPr>
                <w:rFonts w:ascii="Times New Roman" w:hAnsi="Times New Roman"/>
                <w:color w:val="000000"/>
                <w:sz w:val="20"/>
                <w:szCs w:val="20"/>
              </w:rPr>
              <w:t>25,41</w:t>
            </w:r>
          </w:p>
        </w:tc>
        <w:tc>
          <w:tcPr>
            <w:tcW w:w="1382" w:type="dxa"/>
            <w:vAlign w:val="center"/>
          </w:tcPr>
          <w:p w:rsidR="001027F3" w:rsidRPr="001D55C9" w:rsidRDefault="001027F3" w:rsidP="00CA3B24">
            <w:pPr>
              <w:pStyle w:val="afff"/>
              <w:jc w:val="center"/>
              <w:rPr>
                <w:rFonts w:ascii="Times New Roman" w:hAnsi="Times New Roman"/>
                <w:color w:val="000000"/>
                <w:sz w:val="20"/>
                <w:szCs w:val="20"/>
              </w:rPr>
            </w:pPr>
            <w:r w:rsidRPr="001D55C9">
              <w:rPr>
                <w:rFonts w:ascii="Times New Roman" w:hAnsi="Times New Roman"/>
                <w:color w:val="000000"/>
                <w:sz w:val="20"/>
                <w:szCs w:val="20"/>
              </w:rPr>
              <w:t>26,70</w:t>
            </w:r>
          </w:p>
        </w:tc>
      </w:tr>
      <w:tr w:rsidR="001027F3" w:rsidRPr="001D55C9" w:rsidTr="001027F3">
        <w:tc>
          <w:tcPr>
            <w:tcW w:w="2688" w:type="dxa"/>
            <w:shd w:val="clear" w:color="auto" w:fill="FFFFFF"/>
            <w:vAlign w:val="center"/>
          </w:tcPr>
          <w:p w:rsidR="001027F3" w:rsidRPr="001D55C9" w:rsidRDefault="001027F3" w:rsidP="00CA3B24">
            <w:pPr>
              <w:pStyle w:val="afff"/>
              <w:jc w:val="both"/>
              <w:rPr>
                <w:rFonts w:ascii="Times New Roman" w:hAnsi="Times New Roman"/>
                <w:color w:val="000000"/>
                <w:sz w:val="20"/>
                <w:szCs w:val="20"/>
              </w:rPr>
            </w:pPr>
            <w:r w:rsidRPr="001D55C9">
              <w:rPr>
                <w:rFonts w:ascii="Times New Roman" w:hAnsi="Times New Roman"/>
                <w:color w:val="000000"/>
                <w:sz w:val="20"/>
                <w:szCs w:val="20"/>
              </w:rPr>
              <w:t>Бюджетные и прочие потребители   (без НДС)</w:t>
            </w:r>
          </w:p>
        </w:tc>
        <w:tc>
          <w:tcPr>
            <w:tcW w:w="2197" w:type="dxa"/>
            <w:vAlign w:val="center"/>
          </w:tcPr>
          <w:p w:rsidR="001027F3" w:rsidRPr="001D55C9" w:rsidRDefault="001027F3" w:rsidP="00CA3B24">
            <w:pPr>
              <w:pStyle w:val="afff"/>
              <w:jc w:val="center"/>
              <w:rPr>
                <w:rFonts w:ascii="Times New Roman" w:hAnsi="Times New Roman"/>
                <w:color w:val="000000"/>
                <w:sz w:val="20"/>
                <w:szCs w:val="20"/>
              </w:rPr>
            </w:pPr>
            <w:r w:rsidRPr="001D55C9">
              <w:rPr>
                <w:rFonts w:ascii="Times New Roman" w:hAnsi="Times New Roman"/>
                <w:color w:val="000000"/>
                <w:sz w:val="20"/>
                <w:szCs w:val="20"/>
              </w:rPr>
              <w:t>1253,87</w:t>
            </w:r>
          </w:p>
        </w:tc>
        <w:tc>
          <w:tcPr>
            <w:tcW w:w="1772" w:type="dxa"/>
            <w:vAlign w:val="center"/>
          </w:tcPr>
          <w:p w:rsidR="001027F3" w:rsidRPr="001D55C9" w:rsidRDefault="001027F3" w:rsidP="00CA3B24">
            <w:pPr>
              <w:pStyle w:val="afff"/>
              <w:jc w:val="center"/>
              <w:rPr>
                <w:rFonts w:ascii="Times New Roman" w:hAnsi="Times New Roman"/>
                <w:color w:val="000000"/>
                <w:sz w:val="20"/>
                <w:szCs w:val="20"/>
              </w:rPr>
            </w:pPr>
            <w:r w:rsidRPr="001D55C9">
              <w:rPr>
                <w:rFonts w:ascii="Times New Roman" w:hAnsi="Times New Roman"/>
                <w:color w:val="000000"/>
                <w:sz w:val="20"/>
                <w:szCs w:val="20"/>
              </w:rPr>
              <w:t>1307,88</w:t>
            </w:r>
          </w:p>
        </w:tc>
        <w:tc>
          <w:tcPr>
            <w:tcW w:w="1992" w:type="dxa"/>
            <w:vAlign w:val="center"/>
          </w:tcPr>
          <w:p w:rsidR="001027F3" w:rsidRPr="001D55C9" w:rsidRDefault="001027F3" w:rsidP="00CA3B24">
            <w:pPr>
              <w:pStyle w:val="afff"/>
              <w:jc w:val="center"/>
              <w:rPr>
                <w:rFonts w:ascii="Times New Roman" w:hAnsi="Times New Roman"/>
                <w:color w:val="000000"/>
                <w:sz w:val="20"/>
                <w:szCs w:val="20"/>
              </w:rPr>
            </w:pPr>
            <w:r w:rsidRPr="001D55C9">
              <w:rPr>
                <w:rFonts w:ascii="Times New Roman" w:hAnsi="Times New Roman"/>
                <w:color w:val="000000"/>
                <w:sz w:val="20"/>
                <w:szCs w:val="20"/>
              </w:rPr>
              <w:t>21,53</w:t>
            </w:r>
          </w:p>
        </w:tc>
        <w:tc>
          <w:tcPr>
            <w:tcW w:w="1382" w:type="dxa"/>
            <w:vAlign w:val="center"/>
          </w:tcPr>
          <w:p w:rsidR="001027F3" w:rsidRPr="001D55C9" w:rsidRDefault="001027F3" w:rsidP="00CA3B24">
            <w:pPr>
              <w:pStyle w:val="afff"/>
              <w:jc w:val="center"/>
              <w:rPr>
                <w:rFonts w:ascii="Times New Roman" w:hAnsi="Times New Roman"/>
                <w:color w:val="000000"/>
                <w:sz w:val="20"/>
                <w:szCs w:val="20"/>
              </w:rPr>
            </w:pPr>
            <w:r w:rsidRPr="001D55C9">
              <w:rPr>
                <w:rFonts w:ascii="Times New Roman" w:hAnsi="Times New Roman"/>
                <w:color w:val="000000"/>
                <w:sz w:val="20"/>
                <w:szCs w:val="20"/>
              </w:rPr>
              <w:t>22,63</w:t>
            </w:r>
          </w:p>
        </w:tc>
      </w:tr>
    </w:tbl>
    <w:p w:rsidR="001027F3" w:rsidRPr="000C46CF" w:rsidRDefault="001027F3" w:rsidP="001027F3">
      <w:pPr>
        <w:pStyle w:val="ConsNormal"/>
        <w:widowControl/>
        <w:autoSpaceDE/>
        <w:autoSpaceDN/>
        <w:adjustRightInd/>
        <w:ind w:right="0" w:firstLine="708"/>
        <w:jc w:val="both"/>
      </w:pPr>
      <w:r>
        <w:t>2. П</w:t>
      </w:r>
      <w:r w:rsidRPr="000C46CF">
        <w:t xml:space="preserve">остановление </w:t>
      </w:r>
      <w:r w:rsidR="001D55C9">
        <w:t xml:space="preserve"> об установлении тарифов на горячую воду в открытой системе горячего </w:t>
      </w:r>
      <w:r w:rsidRPr="000C46CF">
        <w:t>вступает в силу с 1 января 2014 года и подлежит официальному опубликованию.</w:t>
      </w:r>
    </w:p>
    <w:p w:rsidR="001027F3" w:rsidRPr="005502DC" w:rsidRDefault="001027F3" w:rsidP="001027F3">
      <w:pPr>
        <w:tabs>
          <w:tab w:val="left" w:pos="1418"/>
        </w:tabs>
        <w:autoSpaceDE w:val="0"/>
        <w:autoSpaceDN w:val="0"/>
        <w:adjustRightInd w:val="0"/>
        <w:ind w:firstLine="709"/>
        <w:jc w:val="both"/>
        <w:rPr>
          <w:sz w:val="24"/>
          <w:szCs w:val="24"/>
        </w:rPr>
      </w:pPr>
      <w:r w:rsidRPr="005502DC">
        <w:rPr>
          <w:sz w:val="24"/>
          <w:szCs w:val="24"/>
        </w:rPr>
        <w:t>3.Утвержденный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1027F3" w:rsidRPr="005502DC" w:rsidRDefault="001027F3" w:rsidP="001027F3">
      <w:pPr>
        <w:ind w:firstLine="709"/>
        <w:jc w:val="both"/>
        <w:rPr>
          <w:sz w:val="24"/>
          <w:szCs w:val="24"/>
        </w:rPr>
      </w:pPr>
      <w:r w:rsidRPr="005502DC">
        <w:rPr>
          <w:sz w:val="24"/>
          <w:szCs w:val="24"/>
        </w:rPr>
        <w:t>4.Раскрыть информацию по стандартам раскрытия в установленные сроки, в  соответствии с действующим законодательством</w:t>
      </w:r>
    </w:p>
    <w:p w:rsidR="0055494D" w:rsidRPr="003A5D4F" w:rsidRDefault="00430F07" w:rsidP="0055494D">
      <w:pPr>
        <w:tabs>
          <w:tab w:val="left" w:pos="567"/>
        </w:tabs>
        <w:jc w:val="both"/>
        <w:rPr>
          <w:sz w:val="24"/>
          <w:szCs w:val="24"/>
        </w:rPr>
      </w:pPr>
      <w:r>
        <w:rPr>
          <w:sz w:val="24"/>
          <w:szCs w:val="24"/>
        </w:rPr>
        <w:t xml:space="preserve"> </w:t>
      </w:r>
    </w:p>
    <w:p w:rsidR="0055494D" w:rsidRPr="003A5D4F" w:rsidRDefault="0055494D" w:rsidP="0055494D">
      <w:pPr>
        <w:pStyle w:val="afff"/>
        <w:rPr>
          <w:rFonts w:ascii="Times New Roman" w:hAnsi="Times New Roman"/>
          <w:snapToGrid w:val="0"/>
          <w:sz w:val="24"/>
          <w:szCs w:val="24"/>
        </w:rPr>
      </w:pPr>
      <w:r w:rsidRPr="003A5D4F">
        <w:rPr>
          <w:rFonts w:ascii="Times New Roman" w:hAnsi="Times New Roman"/>
          <w:snapToGrid w:val="0"/>
          <w:sz w:val="24"/>
          <w:szCs w:val="24"/>
        </w:rPr>
        <w:t xml:space="preserve">Секретарь              </w:t>
      </w:r>
      <w:r w:rsidR="00C12492">
        <w:rPr>
          <w:rFonts w:ascii="Times New Roman" w:hAnsi="Times New Roman"/>
          <w:snapToGrid w:val="0"/>
          <w:sz w:val="24"/>
          <w:szCs w:val="24"/>
        </w:rPr>
        <w:t xml:space="preserve">                      </w:t>
      </w:r>
      <w:r w:rsidRPr="003A5D4F">
        <w:rPr>
          <w:rFonts w:ascii="Times New Roman" w:hAnsi="Times New Roman"/>
          <w:snapToGrid w:val="0"/>
          <w:sz w:val="24"/>
          <w:szCs w:val="24"/>
        </w:rPr>
        <w:t xml:space="preserve">                                                                     </w:t>
      </w:r>
      <w:r w:rsidR="001D55C9">
        <w:rPr>
          <w:rFonts w:ascii="Times New Roman" w:hAnsi="Times New Roman"/>
          <w:snapToGrid w:val="0"/>
          <w:sz w:val="24"/>
          <w:szCs w:val="24"/>
        </w:rPr>
        <w:t xml:space="preserve">      </w:t>
      </w:r>
      <w:r w:rsidRPr="003A5D4F">
        <w:rPr>
          <w:rFonts w:ascii="Times New Roman" w:hAnsi="Times New Roman"/>
          <w:snapToGrid w:val="0"/>
          <w:sz w:val="24"/>
          <w:szCs w:val="24"/>
        </w:rPr>
        <w:t xml:space="preserve">  С.А. Покровская</w:t>
      </w:r>
    </w:p>
    <w:p w:rsidR="0055494D" w:rsidRPr="003A5D4F" w:rsidRDefault="0055494D" w:rsidP="0055494D">
      <w:pPr>
        <w:pStyle w:val="afff"/>
        <w:rPr>
          <w:rFonts w:ascii="Times New Roman" w:hAnsi="Times New Roman"/>
          <w:snapToGrid w:val="0"/>
          <w:sz w:val="24"/>
          <w:szCs w:val="24"/>
        </w:rPr>
      </w:pPr>
      <w:r w:rsidRPr="003A5D4F">
        <w:rPr>
          <w:rFonts w:ascii="Times New Roman" w:hAnsi="Times New Roman"/>
          <w:snapToGrid w:val="0"/>
          <w:sz w:val="24"/>
          <w:szCs w:val="24"/>
        </w:rPr>
        <w:t>«____» ________2013г.</w:t>
      </w:r>
    </w:p>
    <w:p w:rsidR="00C12492" w:rsidRDefault="00C12492" w:rsidP="0055494D">
      <w:pPr>
        <w:pStyle w:val="afff"/>
        <w:rPr>
          <w:rFonts w:ascii="Times New Roman" w:hAnsi="Times New Roman"/>
          <w:snapToGrid w:val="0"/>
          <w:sz w:val="24"/>
          <w:szCs w:val="24"/>
        </w:rPr>
      </w:pPr>
    </w:p>
    <w:p w:rsidR="001D55C9" w:rsidRDefault="001D55C9" w:rsidP="0055494D">
      <w:pPr>
        <w:pStyle w:val="afff"/>
        <w:rPr>
          <w:rFonts w:ascii="Times New Roman" w:hAnsi="Times New Roman"/>
          <w:snapToGrid w:val="0"/>
          <w:sz w:val="24"/>
          <w:szCs w:val="24"/>
        </w:rPr>
      </w:pPr>
    </w:p>
    <w:p w:rsidR="0055494D" w:rsidRPr="003A5D4F" w:rsidRDefault="0055494D" w:rsidP="0055494D">
      <w:pPr>
        <w:pStyle w:val="afff"/>
        <w:rPr>
          <w:rFonts w:ascii="Times New Roman" w:hAnsi="Times New Roman"/>
          <w:snapToGrid w:val="0"/>
          <w:sz w:val="24"/>
          <w:szCs w:val="24"/>
        </w:rPr>
      </w:pPr>
      <w:r w:rsidRPr="003A5D4F">
        <w:rPr>
          <w:rFonts w:ascii="Times New Roman" w:hAnsi="Times New Roman"/>
          <w:snapToGrid w:val="0"/>
          <w:sz w:val="24"/>
          <w:szCs w:val="24"/>
        </w:rPr>
        <w:t>Подпись членов правления и  начальников отделов</w:t>
      </w:r>
    </w:p>
    <w:p w:rsidR="0055494D" w:rsidRDefault="0055494D"/>
    <w:sectPr w:rsidR="0055494D" w:rsidSect="00A944CC">
      <w:headerReference w:type="default" r:id="rId12"/>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801" w:rsidRDefault="00BD6801" w:rsidP="0055494D">
      <w:r>
        <w:separator/>
      </w:r>
    </w:p>
  </w:endnote>
  <w:endnote w:type="continuationSeparator" w:id="1">
    <w:p w:rsidR="00BD6801" w:rsidRDefault="00BD6801" w:rsidP="00554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801" w:rsidRDefault="00BD6801" w:rsidP="0055494D">
      <w:r>
        <w:separator/>
      </w:r>
    </w:p>
  </w:footnote>
  <w:footnote w:type="continuationSeparator" w:id="1">
    <w:p w:rsidR="00BD6801" w:rsidRDefault="00BD6801" w:rsidP="00554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01" w:rsidRDefault="00BD6801">
    <w:pPr>
      <w:pStyle w:val="header"/>
      <w:framePr w:wrap="auto" w:vAnchor="text" w:hAnchor="margin" w:xAlign="center" w:y="1"/>
      <w:widowControl/>
      <w:rPr>
        <w:rStyle w:val="pagenumber"/>
      </w:rPr>
    </w:pPr>
    <w:r>
      <w:rPr>
        <w:rStyle w:val="pagenumber"/>
      </w:rPr>
      <w:fldChar w:fldCharType="begin"/>
    </w:r>
    <w:r>
      <w:rPr>
        <w:rStyle w:val="pagenumber"/>
      </w:rPr>
      <w:instrText xml:space="preserve">PAGE  </w:instrText>
    </w:r>
    <w:r>
      <w:rPr>
        <w:rStyle w:val="pagenumber"/>
      </w:rPr>
      <w:fldChar w:fldCharType="separate"/>
    </w:r>
    <w:r w:rsidR="00430F07">
      <w:rPr>
        <w:rStyle w:val="pagenumber"/>
        <w:noProof/>
      </w:rPr>
      <w:t>29</w:t>
    </w:r>
    <w:r>
      <w:rPr>
        <w:rStyle w:val="pagenumber"/>
      </w:rPr>
      <w:fldChar w:fldCharType="end"/>
    </w:r>
  </w:p>
  <w:p w:rsidR="00BD6801" w:rsidRDefault="00BD6801">
    <w:pPr>
      <w:pStyle w:val="heade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01" w:rsidRDefault="00BD6801">
    <w:pPr>
      <w:pStyle w:val="header"/>
      <w:framePr w:wrap="auto" w:vAnchor="text" w:hAnchor="margin" w:xAlign="center" w:y="1"/>
      <w:widowControl/>
      <w:rPr>
        <w:rStyle w:val="pagenumber"/>
      </w:rPr>
    </w:pPr>
    <w:r>
      <w:rPr>
        <w:rStyle w:val="pagenumber"/>
      </w:rPr>
      <w:fldChar w:fldCharType="begin"/>
    </w:r>
    <w:r>
      <w:rPr>
        <w:rStyle w:val="pagenumber"/>
      </w:rPr>
      <w:instrText xml:space="preserve">PAGE  </w:instrText>
    </w:r>
    <w:r>
      <w:rPr>
        <w:rStyle w:val="pagenumber"/>
      </w:rPr>
      <w:fldChar w:fldCharType="separate"/>
    </w:r>
    <w:r w:rsidR="00430F07">
      <w:rPr>
        <w:rStyle w:val="pagenumber"/>
        <w:noProof/>
      </w:rPr>
      <w:t>81</w:t>
    </w:r>
    <w:r>
      <w:rPr>
        <w:rStyle w:val="pagenumber"/>
      </w:rPr>
      <w:fldChar w:fldCharType="end"/>
    </w:r>
  </w:p>
  <w:p w:rsidR="00BD6801" w:rsidRDefault="00BD6801">
    <w:pPr>
      <w:pStyle w:val="heade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7C6"/>
    <w:multiLevelType w:val="multilevel"/>
    <w:tmpl w:val="0419001F"/>
    <w:numStyleLink w:val="111111"/>
  </w:abstractNum>
  <w:abstractNum w:abstractNumId="1">
    <w:nsid w:val="062278BF"/>
    <w:multiLevelType w:val="hybridMultilevel"/>
    <w:tmpl w:val="C07A9EDA"/>
    <w:lvl w:ilvl="0" w:tplc="C43E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337523"/>
    <w:multiLevelType w:val="hybridMultilevel"/>
    <w:tmpl w:val="31888FBA"/>
    <w:lvl w:ilvl="0" w:tplc="7E2E1BA0">
      <w:start w:val="1"/>
      <w:numFmt w:val="decimal"/>
      <w:lvlText w:val="%1."/>
      <w:lvlJc w:val="left"/>
      <w:pPr>
        <w:ind w:left="1377" w:hanging="81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4D64DE"/>
    <w:multiLevelType w:val="hybridMultilevel"/>
    <w:tmpl w:val="2D9653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206A30"/>
    <w:multiLevelType w:val="hybridMultilevel"/>
    <w:tmpl w:val="7A708822"/>
    <w:lvl w:ilvl="0" w:tplc="040EF64C">
      <w:start w:val="1"/>
      <w:numFmt w:val="decimal"/>
      <w:lvlText w:val="%1."/>
      <w:lvlJc w:val="left"/>
      <w:pPr>
        <w:tabs>
          <w:tab w:val="num" w:pos="1633"/>
        </w:tabs>
        <w:ind w:left="1633" w:hanging="1065"/>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6101EEF"/>
    <w:multiLevelType w:val="hybridMultilevel"/>
    <w:tmpl w:val="856852C4"/>
    <w:lvl w:ilvl="0" w:tplc="C13EEB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A6D0EBC"/>
    <w:multiLevelType w:val="hybridMultilevel"/>
    <w:tmpl w:val="9FB0AFD0"/>
    <w:lvl w:ilvl="0" w:tplc="73120F90">
      <w:start w:val="1"/>
      <w:numFmt w:val="bullet"/>
      <w:lvlText w:val=""/>
      <w:lvlJc w:val="left"/>
      <w:pPr>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4A75DC"/>
    <w:multiLevelType w:val="hybridMultilevel"/>
    <w:tmpl w:val="033692FA"/>
    <w:lvl w:ilvl="0" w:tplc="001A463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2357B4D"/>
    <w:multiLevelType w:val="hybridMultilevel"/>
    <w:tmpl w:val="B29EEB10"/>
    <w:lvl w:ilvl="0" w:tplc="77046AF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5C40419"/>
    <w:multiLevelType w:val="hybridMultilevel"/>
    <w:tmpl w:val="6048364A"/>
    <w:lvl w:ilvl="0" w:tplc="FD4E57E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B633C45"/>
    <w:multiLevelType w:val="hybridMultilevel"/>
    <w:tmpl w:val="69622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1261AC"/>
    <w:multiLevelType w:val="hybridMultilevel"/>
    <w:tmpl w:val="4F20E23C"/>
    <w:lvl w:ilvl="0" w:tplc="1320F8A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86363B6"/>
    <w:multiLevelType w:val="hybridMultilevel"/>
    <w:tmpl w:val="66A6811C"/>
    <w:lvl w:ilvl="0" w:tplc="8A88E63E">
      <w:start w:val="1"/>
      <w:numFmt w:val="decimal"/>
      <w:lvlText w:val="%1."/>
      <w:lvlJc w:val="left"/>
      <w:pPr>
        <w:tabs>
          <w:tab w:val="num" w:pos="1633"/>
        </w:tabs>
        <w:ind w:left="1633"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DE4087B"/>
    <w:multiLevelType w:val="hybridMultilevel"/>
    <w:tmpl w:val="A7166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764B3B"/>
    <w:multiLevelType w:val="hybridMultilevel"/>
    <w:tmpl w:val="8432038E"/>
    <w:lvl w:ilvl="0" w:tplc="E3C45B2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755A7"/>
    <w:multiLevelType w:val="hybridMultilevel"/>
    <w:tmpl w:val="86A03046"/>
    <w:lvl w:ilvl="0" w:tplc="112076A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610865"/>
    <w:multiLevelType w:val="hybridMultilevel"/>
    <w:tmpl w:val="5D2A6766"/>
    <w:lvl w:ilvl="0" w:tplc="2A36C0C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53426A8"/>
    <w:multiLevelType w:val="hybridMultilevel"/>
    <w:tmpl w:val="62BE7F94"/>
    <w:lvl w:ilvl="0" w:tplc="A0A8C5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6223D6E"/>
    <w:multiLevelType w:val="hybridMultilevel"/>
    <w:tmpl w:val="AC641F76"/>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46306CF4"/>
    <w:multiLevelType w:val="hybridMultilevel"/>
    <w:tmpl w:val="A600C8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206FE"/>
    <w:multiLevelType w:val="hybridMultilevel"/>
    <w:tmpl w:val="E4F8BB0A"/>
    <w:lvl w:ilvl="0" w:tplc="DFB6E0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2694E01"/>
    <w:multiLevelType w:val="hybridMultilevel"/>
    <w:tmpl w:val="CCA8E4CC"/>
    <w:lvl w:ilvl="0" w:tplc="82C8BF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306660B"/>
    <w:multiLevelType w:val="hybridMultilevel"/>
    <w:tmpl w:val="0BFE933C"/>
    <w:lvl w:ilvl="0" w:tplc="DAB274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44F1AEB"/>
    <w:multiLevelType w:val="hybridMultilevel"/>
    <w:tmpl w:val="847C27EA"/>
    <w:lvl w:ilvl="0" w:tplc="1E727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56F4C55"/>
    <w:multiLevelType w:val="hybridMultilevel"/>
    <w:tmpl w:val="03A8AED0"/>
    <w:lvl w:ilvl="0" w:tplc="102CEBFC">
      <w:start w:val="1"/>
      <w:numFmt w:val="decimal"/>
      <w:lvlText w:val="%1."/>
      <w:lvlJc w:val="left"/>
      <w:pPr>
        <w:tabs>
          <w:tab w:val="num" w:pos="1212"/>
        </w:tabs>
        <w:ind w:left="1212" w:hanging="360"/>
      </w:pPr>
      <w:rPr>
        <w:rFonts w:hint="default"/>
        <w:b/>
        <w:sz w:val="27"/>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57D84278"/>
    <w:multiLevelType w:val="hybridMultilevel"/>
    <w:tmpl w:val="F30A6DB6"/>
    <w:lvl w:ilvl="0" w:tplc="5C0497DA">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00E5353"/>
    <w:multiLevelType w:val="hybridMultilevel"/>
    <w:tmpl w:val="2E361374"/>
    <w:lvl w:ilvl="0" w:tplc="73120F90">
      <w:start w:val="1"/>
      <w:numFmt w:val="bullet"/>
      <w:lvlText w:val=""/>
      <w:lvlJc w:val="left"/>
      <w:pPr>
        <w:ind w:left="28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0735F7D"/>
    <w:multiLevelType w:val="hybridMultilevel"/>
    <w:tmpl w:val="AF90A3D2"/>
    <w:lvl w:ilvl="0" w:tplc="387C561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84654D"/>
    <w:multiLevelType w:val="hybridMultilevel"/>
    <w:tmpl w:val="10D88980"/>
    <w:lvl w:ilvl="0" w:tplc="78942CA2">
      <w:start w:val="1"/>
      <w:numFmt w:val="decimal"/>
      <w:lvlText w:val="%1)"/>
      <w:lvlJc w:val="left"/>
      <w:pPr>
        <w:tabs>
          <w:tab w:val="num" w:pos="-425"/>
        </w:tabs>
        <w:ind w:left="-425" w:firstLine="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AD028F"/>
    <w:multiLevelType w:val="hybridMultilevel"/>
    <w:tmpl w:val="19A41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EE2B39"/>
    <w:multiLevelType w:val="hybridMultilevel"/>
    <w:tmpl w:val="D48E0C68"/>
    <w:lvl w:ilvl="0" w:tplc="18083FF4">
      <w:start w:val="1"/>
      <w:numFmt w:val="decimal"/>
      <w:lvlText w:val="%1."/>
      <w:lvlJc w:val="left"/>
      <w:pPr>
        <w:tabs>
          <w:tab w:val="num" w:pos="720"/>
        </w:tabs>
        <w:ind w:left="720" w:hanging="360"/>
      </w:pPr>
      <w:rPr>
        <w:rFonts w:hint="default"/>
      </w:rPr>
    </w:lvl>
    <w:lvl w:ilvl="1" w:tplc="14625A68">
      <w:start w:val="2"/>
      <w:numFmt w:val="upperRoman"/>
      <w:lvlText w:val="%2."/>
      <w:lvlJc w:val="right"/>
      <w:pPr>
        <w:tabs>
          <w:tab w:val="num" w:pos="1260"/>
        </w:tabs>
        <w:ind w:left="1260" w:hanging="1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2761285"/>
    <w:multiLevelType w:val="hybridMultilevel"/>
    <w:tmpl w:val="11F65B7A"/>
    <w:lvl w:ilvl="0" w:tplc="72CA1EC6">
      <w:start w:val="1"/>
      <w:numFmt w:val="decimal"/>
      <w:lvlText w:val="%1)"/>
      <w:lvlJc w:val="left"/>
      <w:pPr>
        <w:tabs>
          <w:tab w:val="num" w:pos="930"/>
        </w:tabs>
        <w:ind w:left="930" w:hanging="360"/>
      </w:pPr>
      <w:rPr>
        <w:rFonts w:hint="default"/>
      </w:rPr>
    </w:lvl>
    <w:lvl w:ilvl="1" w:tplc="CE1CBBD8">
      <w:start w:val="4"/>
      <w:numFmt w:val="decimal"/>
      <w:lvlText w:val="%2)"/>
      <w:lvlJc w:val="left"/>
      <w:pPr>
        <w:tabs>
          <w:tab w:val="num" w:pos="1650"/>
        </w:tabs>
        <w:ind w:left="1650" w:hanging="360"/>
      </w:pPr>
      <w:rPr>
        <w:rFonts w:hint="default"/>
      </w:r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2">
    <w:nsid w:val="63464E56"/>
    <w:multiLevelType w:val="hybridMultilevel"/>
    <w:tmpl w:val="D80E3064"/>
    <w:lvl w:ilvl="0" w:tplc="88966A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A354CAA"/>
    <w:multiLevelType w:val="multilevel"/>
    <w:tmpl w:val="0419001F"/>
    <w:numStyleLink w:val="111111"/>
  </w:abstractNum>
  <w:abstractNum w:abstractNumId="34">
    <w:nsid w:val="6B335AB2"/>
    <w:multiLevelType w:val="hybridMultilevel"/>
    <w:tmpl w:val="D85610F6"/>
    <w:lvl w:ilvl="0" w:tplc="40B01BA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CD45FA5"/>
    <w:multiLevelType w:val="hybridMultilevel"/>
    <w:tmpl w:val="D334E7C8"/>
    <w:lvl w:ilvl="0" w:tplc="8C0881A4">
      <w:start w:val="1"/>
      <w:numFmt w:val="decimal"/>
      <w:lvlText w:val="%1."/>
      <w:lvlJc w:val="left"/>
      <w:pPr>
        <w:tabs>
          <w:tab w:val="num" w:pos="720"/>
        </w:tabs>
        <w:ind w:left="720" w:hanging="360"/>
      </w:pPr>
      <w:rPr>
        <w:rFonts w:hint="default"/>
        <w:b/>
        <w:sz w:val="27"/>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2D22E49"/>
    <w:multiLevelType w:val="hybridMultilevel"/>
    <w:tmpl w:val="66A6811C"/>
    <w:lvl w:ilvl="0" w:tplc="8A88E63E">
      <w:start w:val="1"/>
      <w:numFmt w:val="decimal"/>
      <w:lvlText w:val="%1."/>
      <w:lvlJc w:val="left"/>
      <w:pPr>
        <w:tabs>
          <w:tab w:val="num" w:pos="2767"/>
        </w:tabs>
        <w:ind w:left="2767"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52A2E01"/>
    <w:multiLevelType w:val="hybridMultilevel"/>
    <w:tmpl w:val="3EB8AD94"/>
    <w:lvl w:ilvl="0" w:tplc="1AC8D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6FD1322"/>
    <w:multiLevelType w:val="hybridMultilevel"/>
    <w:tmpl w:val="6924236E"/>
    <w:lvl w:ilvl="0" w:tplc="BE72C238">
      <w:start w:val="1"/>
      <w:numFmt w:val="decimal"/>
      <w:lvlText w:val="%1."/>
      <w:lvlJc w:val="left"/>
      <w:pPr>
        <w:tabs>
          <w:tab w:val="num" w:pos="1729"/>
        </w:tabs>
        <w:ind w:left="1729"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7E0304F"/>
    <w:multiLevelType w:val="hybridMultilevel"/>
    <w:tmpl w:val="D4E29126"/>
    <w:lvl w:ilvl="0" w:tplc="5E623202">
      <w:start w:val="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7A601828"/>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432" w:hanging="432"/>
      </w:pPr>
      <w:rPr>
        <w:rFonts w:ascii="Times New Roman" w:hAnsi="Times New Roman"/>
        <w:sz w:val="24"/>
      </w:rPr>
    </w:lvl>
    <w:lvl w:ilvl="2">
      <w:start w:val="1"/>
      <w:numFmt w:val="decimal"/>
      <w:lvlText w:val="%1.%2.%3."/>
      <w:lvlJc w:val="left"/>
      <w:pPr>
        <w:tabs>
          <w:tab w:val="num" w:pos="1224"/>
        </w:tabs>
        <w:ind w:left="504" w:hanging="504"/>
      </w:pPr>
      <w:rPr>
        <w:rFonts w:ascii="Times New Roman" w:hAnsi="Times New Roman"/>
        <w:sz w:val="24"/>
      </w:rPr>
    </w:lvl>
    <w:lvl w:ilvl="3">
      <w:start w:val="1"/>
      <w:numFmt w:val="decimal"/>
      <w:lvlText w:val="%1.%2.%3.%4."/>
      <w:lvlJc w:val="left"/>
      <w:pPr>
        <w:tabs>
          <w:tab w:val="num" w:pos="1728"/>
        </w:tabs>
        <w:ind w:left="648" w:hanging="648"/>
      </w:pPr>
      <w:rPr>
        <w:rFonts w:ascii="Times New Roman" w:hAnsi="Times New Roman"/>
        <w:sz w:val="24"/>
      </w:rPr>
    </w:lvl>
    <w:lvl w:ilvl="4">
      <w:start w:val="1"/>
      <w:numFmt w:val="decimal"/>
      <w:lvlText w:val="%1.%2.%3.%4.%5."/>
      <w:lvlJc w:val="left"/>
      <w:pPr>
        <w:tabs>
          <w:tab w:val="num" w:pos="2232"/>
        </w:tabs>
        <w:ind w:left="792" w:hanging="792"/>
      </w:pPr>
      <w:rPr>
        <w:rFonts w:ascii="Times New Roman" w:hAnsi="Times New Roman"/>
        <w:sz w:val="24"/>
      </w:rPr>
    </w:lvl>
    <w:lvl w:ilvl="5">
      <w:start w:val="1"/>
      <w:numFmt w:val="decimal"/>
      <w:lvlText w:val="%1.%2.%3.%4.%5.%6."/>
      <w:lvlJc w:val="left"/>
      <w:pPr>
        <w:tabs>
          <w:tab w:val="num" w:pos="2736"/>
        </w:tabs>
        <w:ind w:left="936" w:hanging="936"/>
      </w:pPr>
      <w:rPr>
        <w:rFonts w:ascii="Times New Roman" w:hAnsi="Times New Roman"/>
        <w:sz w:val="24"/>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nsid w:val="7C176440"/>
    <w:multiLevelType w:val="hybridMultilevel"/>
    <w:tmpl w:val="E6B08B70"/>
    <w:lvl w:ilvl="0" w:tplc="930E0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F7C0DD1"/>
    <w:multiLevelType w:val="singleLevel"/>
    <w:tmpl w:val="8BC0D26E"/>
    <w:lvl w:ilvl="0">
      <w:start w:val="1"/>
      <w:numFmt w:val="decimal"/>
      <w:lvlText w:val="%1)"/>
      <w:lvlJc w:val="left"/>
      <w:pPr>
        <w:tabs>
          <w:tab w:val="num" w:pos="945"/>
        </w:tabs>
        <w:ind w:left="945" w:hanging="375"/>
      </w:pPr>
      <w:rPr>
        <w:rFonts w:hint="default"/>
      </w:rPr>
    </w:lvl>
  </w:abstractNum>
  <w:abstractNum w:abstractNumId="43">
    <w:nsid w:val="7FAA7D05"/>
    <w:multiLevelType w:val="hybridMultilevel"/>
    <w:tmpl w:val="DDDCF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23"/>
  </w:num>
  <w:num w:numId="3">
    <w:abstractNumId w:val="9"/>
  </w:num>
  <w:num w:numId="4">
    <w:abstractNumId w:val="39"/>
  </w:num>
  <w:num w:numId="5">
    <w:abstractNumId w:val="1"/>
  </w:num>
  <w:num w:numId="6">
    <w:abstractNumId w:val="37"/>
  </w:num>
  <w:num w:numId="7">
    <w:abstractNumId w:val="7"/>
  </w:num>
  <w:num w:numId="8">
    <w:abstractNumId w:val="5"/>
  </w:num>
  <w:num w:numId="9">
    <w:abstractNumId w:val="14"/>
  </w:num>
  <w:num w:numId="10">
    <w:abstractNumId w:val="29"/>
  </w:num>
  <w:num w:numId="11">
    <w:abstractNumId w:val="4"/>
  </w:num>
  <w:num w:numId="12">
    <w:abstractNumId w:val="20"/>
  </w:num>
  <w:num w:numId="13">
    <w:abstractNumId w:val="19"/>
  </w:num>
  <w:num w:numId="14">
    <w:abstractNumId w:val="22"/>
  </w:num>
  <w:num w:numId="15">
    <w:abstractNumId w:val="41"/>
  </w:num>
  <w:num w:numId="16">
    <w:abstractNumId w:val="34"/>
  </w:num>
  <w:num w:numId="17">
    <w:abstractNumId w:val="26"/>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 w:ilvl="0">
        <w:start w:val="1"/>
        <w:numFmt w:val="decimal"/>
        <w:lvlText w:val="%1."/>
        <w:lvlJc w:val="left"/>
        <w:pPr>
          <w:tabs>
            <w:tab w:val="num" w:pos="643"/>
          </w:tabs>
          <w:ind w:left="643" w:hanging="360"/>
        </w:pPr>
        <w:rPr>
          <w:rFonts w:ascii="Times New Roman" w:hAnsi="Times New Roman"/>
          <w:b w:val="0"/>
          <w:sz w:val="24"/>
        </w:rPr>
      </w:lvl>
    </w:lvlOverride>
    <w:lvlOverride w:ilvl="1">
      <w:lvl w:ilvl="1">
        <w:start w:val="1"/>
        <w:numFmt w:val="decimal"/>
        <w:lvlText w:val="%1.%2."/>
        <w:lvlJc w:val="left"/>
        <w:pPr>
          <w:tabs>
            <w:tab w:val="num" w:pos="934"/>
          </w:tabs>
          <w:ind w:left="574" w:hanging="432"/>
        </w:pPr>
        <w:rPr>
          <w:rFonts w:ascii="Times New Roman" w:hAnsi="Times New Roman"/>
          <w:sz w:val="24"/>
        </w:rPr>
      </w:lvl>
    </w:lvlOverride>
    <w:lvlOverride w:ilvl="3">
      <w:lvl w:ilvl="3">
        <w:start w:val="1"/>
        <w:numFmt w:val="decimal"/>
        <w:lvlText w:val="%1.%2.%3.%4."/>
        <w:lvlJc w:val="left"/>
        <w:pPr>
          <w:tabs>
            <w:tab w:val="num" w:pos="2437"/>
          </w:tabs>
          <w:ind w:left="1357" w:hanging="648"/>
        </w:pPr>
        <w:rPr>
          <w:rFonts w:ascii="Times New Roman" w:hAnsi="Times New Roman"/>
          <w:sz w:val="24"/>
        </w:rPr>
      </w:lvl>
    </w:lvlOverride>
  </w:num>
  <w:num w:numId="20">
    <w:abstractNumId w:val="42"/>
  </w:num>
  <w:num w:numId="21">
    <w:abstractNumId w:val="31"/>
  </w:num>
  <w:num w:numId="22">
    <w:abstractNumId w:val="28"/>
  </w:num>
  <w:num w:numId="23">
    <w:abstractNumId w:val="33"/>
    <w:lvlOverride w:ilvl="0">
      <w:lvl w:ilvl="0">
        <w:start w:val="1"/>
        <w:numFmt w:val="decimal"/>
        <w:lvlText w:val="%1."/>
        <w:lvlJc w:val="left"/>
        <w:pPr>
          <w:tabs>
            <w:tab w:val="num" w:pos="360"/>
          </w:tabs>
          <w:ind w:left="360" w:hanging="360"/>
        </w:pPr>
        <w:rPr>
          <w:rFonts w:ascii="Times New Roman" w:hAnsi="Times New Roman"/>
          <w:b w:val="0"/>
          <w:sz w:val="24"/>
        </w:rPr>
      </w:lvl>
    </w:lvlOverride>
    <w:lvlOverride w:ilvl="1">
      <w:lvl w:ilvl="1">
        <w:start w:val="1"/>
        <w:numFmt w:val="decimal"/>
        <w:lvlText w:val="%1.%2."/>
        <w:lvlJc w:val="left"/>
        <w:pPr>
          <w:tabs>
            <w:tab w:val="num" w:pos="792"/>
          </w:tabs>
          <w:ind w:left="432" w:hanging="432"/>
        </w:pPr>
        <w:rPr>
          <w:rFonts w:ascii="Times New Roman" w:hAnsi="Times New Roman"/>
          <w:sz w:val="24"/>
        </w:rPr>
      </w:lvl>
    </w:lvlOverride>
    <w:lvlOverride w:ilvl="3">
      <w:lvl w:ilvl="3">
        <w:start w:val="1"/>
        <w:numFmt w:val="decimal"/>
        <w:lvlText w:val="%1.%2.%3.%4."/>
        <w:lvlJc w:val="left"/>
        <w:pPr>
          <w:tabs>
            <w:tab w:val="num" w:pos="2437"/>
          </w:tabs>
          <w:ind w:left="1357" w:hanging="648"/>
        </w:pPr>
        <w:rPr>
          <w:rFonts w:ascii="Times New Roman" w:hAnsi="Times New Roman"/>
          <w:sz w:val="24"/>
        </w:rPr>
      </w:lvl>
    </w:lvlOverride>
  </w:num>
  <w:num w:numId="24">
    <w:abstractNumId w:val="33"/>
    <w:lvlOverride w:ilvl="0">
      <w:lvl w:ilvl="0">
        <w:start w:val="1"/>
        <w:numFmt w:val="decimal"/>
        <w:lvlText w:val="%1."/>
        <w:lvlJc w:val="left"/>
        <w:pPr>
          <w:tabs>
            <w:tab w:val="num" w:pos="643"/>
          </w:tabs>
          <w:ind w:left="643" w:hanging="360"/>
        </w:pPr>
        <w:rPr>
          <w:rFonts w:ascii="Times New Roman" w:hAnsi="Times New Roman"/>
          <w:b/>
          <w:sz w:val="24"/>
        </w:rPr>
      </w:lvl>
    </w:lvlOverride>
    <w:lvlOverride w:ilvl="1">
      <w:lvl w:ilvl="1">
        <w:start w:val="1"/>
        <w:numFmt w:val="decimal"/>
        <w:lvlText w:val="%1.%2."/>
        <w:lvlJc w:val="left"/>
        <w:pPr>
          <w:tabs>
            <w:tab w:val="num" w:pos="1217"/>
          </w:tabs>
          <w:ind w:left="857" w:hanging="432"/>
        </w:pPr>
        <w:rPr>
          <w:rFonts w:ascii="Times New Roman" w:hAnsi="Times New Roman"/>
          <w:sz w:val="24"/>
        </w:rPr>
      </w:lvl>
    </w:lvlOverride>
  </w:num>
  <w:num w:numId="25">
    <w:abstractNumId w:val="38"/>
  </w:num>
  <w:num w:numId="26">
    <w:abstractNumId w:val="0"/>
  </w:num>
  <w:num w:numId="27">
    <w:abstractNumId w:val="0"/>
    <w:lvlOverride w:ilvl="2">
      <w:lvl w:ilvl="2">
        <w:start w:val="1"/>
        <w:numFmt w:val="decimal"/>
        <w:lvlText w:val="%1.%2.%3."/>
        <w:lvlJc w:val="left"/>
        <w:pPr>
          <w:tabs>
            <w:tab w:val="num" w:pos="1507"/>
          </w:tabs>
          <w:ind w:left="787" w:hanging="504"/>
        </w:pPr>
        <w:rPr>
          <w:rFonts w:ascii="Times New Roman" w:hAnsi="Times New Roman"/>
          <w:sz w:val="24"/>
        </w:rPr>
      </w:lvl>
    </w:lvlOverride>
  </w:num>
  <w:num w:numId="28">
    <w:abstractNumId w:val="18"/>
  </w:num>
  <w:num w:numId="29">
    <w:abstractNumId w:val="16"/>
  </w:num>
  <w:num w:numId="30">
    <w:abstractNumId w:val="35"/>
  </w:num>
  <w:num w:numId="31">
    <w:abstractNumId w:val="24"/>
  </w:num>
  <w:num w:numId="32">
    <w:abstractNumId w:val="15"/>
  </w:num>
  <w:num w:numId="33">
    <w:abstractNumId w:val="36"/>
  </w:num>
  <w:num w:numId="34">
    <w:abstractNumId w:val="12"/>
  </w:num>
  <w:num w:numId="35">
    <w:abstractNumId w:val="10"/>
  </w:num>
  <w:num w:numId="36">
    <w:abstractNumId w:val="27"/>
  </w:num>
  <w:num w:numId="37">
    <w:abstractNumId w:val="30"/>
  </w:num>
  <w:num w:numId="38">
    <w:abstractNumId w:val="43"/>
  </w:num>
  <w:num w:numId="39">
    <w:abstractNumId w:val="25"/>
  </w:num>
  <w:num w:numId="40">
    <w:abstractNumId w:val="8"/>
  </w:num>
  <w:num w:numId="41">
    <w:abstractNumId w:val="11"/>
  </w:num>
  <w:num w:numId="42">
    <w:abstractNumId w:val="32"/>
  </w:num>
  <w:num w:numId="43">
    <w:abstractNumId w:val="3"/>
  </w:num>
  <w:num w:numId="44">
    <w:abstractNumId w:val="17"/>
  </w:num>
  <w:num w:numId="45">
    <w:abstractNumId w:val="2"/>
  </w:num>
  <w:num w:numId="46">
    <w:abstractNumId w:val="21"/>
  </w:num>
  <w:num w:numId="47">
    <w:abstractNumId w:val="6"/>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5494D"/>
    <w:rsid w:val="000721A3"/>
    <w:rsid w:val="00074D9D"/>
    <w:rsid w:val="001027F3"/>
    <w:rsid w:val="00107905"/>
    <w:rsid w:val="0013650E"/>
    <w:rsid w:val="001401FD"/>
    <w:rsid w:val="001D55C9"/>
    <w:rsid w:val="002340B4"/>
    <w:rsid w:val="0025135A"/>
    <w:rsid w:val="002769F8"/>
    <w:rsid w:val="002824E0"/>
    <w:rsid w:val="00352769"/>
    <w:rsid w:val="00430F07"/>
    <w:rsid w:val="00524639"/>
    <w:rsid w:val="005502DC"/>
    <w:rsid w:val="0055494D"/>
    <w:rsid w:val="005C5E79"/>
    <w:rsid w:val="006021C0"/>
    <w:rsid w:val="00687C7C"/>
    <w:rsid w:val="006D2A1F"/>
    <w:rsid w:val="00806C68"/>
    <w:rsid w:val="00815444"/>
    <w:rsid w:val="0083156E"/>
    <w:rsid w:val="00914185"/>
    <w:rsid w:val="009841A0"/>
    <w:rsid w:val="00A92DD2"/>
    <w:rsid w:val="00A944CC"/>
    <w:rsid w:val="00AA16FB"/>
    <w:rsid w:val="00B0350E"/>
    <w:rsid w:val="00B25325"/>
    <w:rsid w:val="00B306FB"/>
    <w:rsid w:val="00B533F8"/>
    <w:rsid w:val="00B53FB9"/>
    <w:rsid w:val="00B70C26"/>
    <w:rsid w:val="00BD0E44"/>
    <w:rsid w:val="00BD6801"/>
    <w:rsid w:val="00BF134E"/>
    <w:rsid w:val="00C12492"/>
    <w:rsid w:val="00C258D4"/>
    <w:rsid w:val="00C57BF6"/>
    <w:rsid w:val="00CA3B24"/>
    <w:rsid w:val="00CE6858"/>
    <w:rsid w:val="00CE7FD5"/>
    <w:rsid w:val="00D21CDC"/>
    <w:rsid w:val="00D835E4"/>
    <w:rsid w:val="00E800F0"/>
    <w:rsid w:val="00EC3840"/>
    <w:rsid w:val="00FE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94D"/>
    <w:pPr>
      <w:widowControl w:val="0"/>
      <w:spacing w:after="0" w:line="240" w:lineRule="auto"/>
    </w:pPr>
    <w:rPr>
      <w:rFonts w:ascii="Times New Roman" w:eastAsia="Times New Roman" w:hAnsi="Times New Roman" w:cs="Times New Roman"/>
      <w:snapToGrid w:val="0"/>
      <w:sz w:val="20"/>
      <w:szCs w:val="20"/>
      <w:lang w:eastAsia="ru-RU"/>
    </w:rPr>
  </w:style>
  <w:style w:type="paragraph" w:styleId="1">
    <w:name w:val="heading 1"/>
    <w:basedOn w:val="a"/>
    <w:next w:val="a"/>
    <w:link w:val="10"/>
    <w:qFormat/>
    <w:rsid w:val="0055494D"/>
    <w:pPr>
      <w:keepNext/>
      <w:tabs>
        <w:tab w:val="left" w:pos="0"/>
        <w:tab w:val="left" w:pos="1080"/>
      </w:tabs>
      <w:jc w:val="center"/>
      <w:outlineLvl w:val="0"/>
    </w:pPr>
    <w:rPr>
      <w:sz w:val="28"/>
    </w:rPr>
  </w:style>
  <w:style w:type="paragraph" w:styleId="2">
    <w:name w:val="heading 2"/>
    <w:basedOn w:val="a"/>
    <w:next w:val="a"/>
    <w:link w:val="20"/>
    <w:qFormat/>
    <w:rsid w:val="0055494D"/>
    <w:pPr>
      <w:keepNext/>
      <w:jc w:val="center"/>
      <w:outlineLvl w:val="1"/>
    </w:pPr>
    <w:rPr>
      <w:b/>
      <w:i/>
      <w:sz w:val="28"/>
    </w:rPr>
  </w:style>
  <w:style w:type="paragraph" w:styleId="3">
    <w:name w:val="heading 3"/>
    <w:basedOn w:val="a"/>
    <w:next w:val="a"/>
    <w:link w:val="30"/>
    <w:qFormat/>
    <w:rsid w:val="0055494D"/>
    <w:pPr>
      <w:keepNext/>
      <w:tabs>
        <w:tab w:val="left" w:pos="0"/>
        <w:tab w:val="left" w:pos="1080"/>
      </w:tabs>
      <w:jc w:val="both"/>
      <w:outlineLvl w:val="2"/>
    </w:pPr>
    <w:rPr>
      <w:sz w:val="26"/>
    </w:rPr>
  </w:style>
  <w:style w:type="paragraph" w:styleId="4">
    <w:name w:val="heading 4"/>
    <w:basedOn w:val="a"/>
    <w:next w:val="a"/>
    <w:link w:val="40"/>
    <w:qFormat/>
    <w:rsid w:val="0055494D"/>
    <w:pPr>
      <w:keepNext/>
      <w:widowControl/>
      <w:spacing w:before="160"/>
      <w:ind w:firstLine="709"/>
      <w:jc w:val="center"/>
      <w:outlineLvl w:val="3"/>
    </w:pPr>
    <w:rPr>
      <w:b/>
      <w:i/>
      <w:snapToGrid/>
      <w:sz w:val="28"/>
    </w:rPr>
  </w:style>
  <w:style w:type="paragraph" w:styleId="5">
    <w:name w:val="heading 5"/>
    <w:basedOn w:val="a"/>
    <w:next w:val="a"/>
    <w:link w:val="50"/>
    <w:qFormat/>
    <w:rsid w:val="0055494D"/>
    <w:pPr>
      <w:keepNext/>
      <w:jc w:val="center"/>
      <w:outlineLvl w:val="4"/>
    </w:pPr>
    <w:rPr>
      <w:b/>
      <w:sz w:val="28"/>
    </w:rPr>
  </w:style>
  <w:style w:type="paragraph" w:styleId="6">
    <w:name w:val="heading 6"/>
    <w:basedOn w:val="a"/>
    <w:next w:val="a"/>
    <w:link w:val="60"/>
    <w:semiHidden/>
    <w:unhideWhenUsed/>
    <w:qFormat/>
    <w:rsid w:val="002340B4"/>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494D"/>
    <w:rPr>
      <w:rFonts w:ascii="Times New Roman" w:eastAsia="Times New Roman" w:hAnsi="Times New Roman" w:cs="Times New Roman"/>
      <w:snapToGrid w:val="0"/>
      <w:sz w:val="28"/>
      <w:szCs w:val="20"/>
      <w:lang w:eastAsia="ru-RU"/>
    </w:rPr>
  </w:style>
  <w:style w:type="character" w:customStyle="1" w:styleId="20">
    <w:name w:val="Заголовок 2 Знак"/>
    <w:basedOn w:val="a0"/>
    <w:link w:val="2"/>
    <w:rsid w:val="0055494D"/>
    <w:rPr>
      <w:rFonts w:ascii="Times New Roman" w:eastAsia="Times New Roman" w:hAnsi="Times New Roman" w:cs="Times New Roman"/>
      <w:b/>
      <w:i/>
      <w:snapToGrid w:val="0"/>
      <w:sz w:val="28"/>
      <w:szCs w:val="20"/>
      <w:lang w:eastAsia="ru-RU"/>
    </w:rPr>
  </w:style>
  <w:style w:type="character" w:customStyle="1" w:styleId="30">
    <w:name w:val="Заголовок 3 Знак"/>
    <w:basedOn w:val="a0"/>
    <w:link w:val="3"/>
    <w:rsid w:val="0055494D"/>
    <w:rPr>
      <w:rFonts w:ascii="Times New Roman" w:eastAsia="Times New Roman" w:hAnsi="Times New Roman" w:cs="Times New Roman"/>
      <w:snapToGrid w:val="0"/>
      <w:sz w:val="26"/>
      <w:szCs w:val="20"/>
      <w:lang w:eastAsia="ru-RU"/>
    </w:rPr>
  </w:style>
  <w:style w:type="character" w:customStyle="1" w:styleId="40">
    <w:name w:val="Заголовок 4 Знак"/>
    <w:basedOn w:val="a0"/>
    <w:link w:val="4"/>
    <w:rsid w:val="0055494D"/>
    <w:rPr>
      <w:rFonts w:ascii="Times New Roman" w:eastAsia="Times New Roman" w:hAnsi="Times New Roman" w:cs="Times New Roman"/>
      <w:b/>
      <w:i/>
      <w:sz w:val="28"/>
      <w:szCs w:val="20"/>
      <w:lang w:eastAsia="ru-RU"/>
    </w:rPr>
  </w:style>
  <w:style w:type="character" w:customStyle="1" w:styleId="50">
    <w:name w:val="Заголовок 5 Знак"/>
    <w:basedOn w:val="a0"/>
    <w:link w:val="5"/>
    <w:rsid w:val="0055494D"/>
    <w:rPr>
      <w:rFonts w:ascii="Times New Roman" w:eastAsia="Times New Roman" w:hAnsi="Times New Roman" w:cs="Times New Roman"/>
      <w:b/>
      <w:snapToGrid w:val="0"/>
      <w:sz w:val="28"/>
      <w:szCs w:val="20"/>
      <w:lang w:eastAsia="ru-RU"/>
    </w:rPr>
  </w:style>
  <w:style w:type="paragraph" w:customStyle="1" w:styleId="11">
    <w:name w:val="Обычный1"/>
    <w:rsid w:val="0055494D"/>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12">
    <w:name w:val="Основной шрифт абзаца1"/>
    <w:rsid w:val="0055494D"/>
  </w:style>
  <w:style w:type="character" w:customStyle="1" w:styleId="630">
    <w:name w:val="Основной ш±630ифт"/>
    <w:rsid w:val="0055494D"/>
  </w:style>
  <w:style w:type="paragraph" w:customStyle="1" w:styleId="13">
    <w:name w:val="Основной текст1"/>
    <w:basedOn w:val="a"/>
    <w:rsid w:val="0055494D"/>
    <w:pPr>
      <w:jc w:val="center"/>
    </w:pPr>
    <w:rPr>
      <w:b/>
      <w:sz w:val="26"/>
    </w:rPr>
  </w:style>
  <w:style w:type="paragraph" w:styleId="21">
    <w:name w:val="Body Text Indent 2"/>
    <w:basedOn w:val="a"/>
    <w:link w:val="22"/>
    <w:rsid w:val="0055494D"/>
    <w:pPr>
      <w:tabs>
        <w:tab w:val="left" w:pos="0"/>
      </w:tabs>
      <w:ind w:firstLine="720"/>
      <w:jc w:val="both"/>
    </w:pPr>
    <w:rPr>
      <w:sz w:val="26"/>
    </w:rPr>
  </w:style>
  <w:style w:type="character" w:customStyle="1" w:styleId="22">
    <w:name w:val="Основной текст с отступом 2 Знак"/>
    <w:basedOn w:val="a0"/>
    <w:link w:val="21"/>
    <w:rsid w:val="0055494D"/>
    <w:rPr>
      <w:rFonts w:ascii="Times New Roman" w:eastAsia="Times New Roman" w:hAnsi="Times New Roman" w:cs="Times New Roman"/>
      <w:snapToGrid w:val="0"/>
      <w:sz w:val="26"/>
      <w:szCs w:val="20"/>
      <w:lang w:eastAsia="ru-RU"/>
    </w:rPr>
  </w:style>
  <w:style w:type="paragraph" w:styleId="a3">
    <w:name w:val="Body Text Indent"/>
    <w:basedOn w:val="a"/>
    <w:link w:val="a4"/>
    <w:rsid w:val="0055494D"/>
    <w:pPr>
      <w:tabs>
        <w:tab w:val="left" w:pos="0"/>
        <w:tab w:val="left" w:pos="1080"/>
      </w:tabs>
      <w:ind w:firstLine="720"/>
      <w:jc w:val="both"/>
    </w:pPr>
    <w:rPr>
      <w:sz w:val="28"/>
    </w:rPr>
  </w:style>
  <w:style w:type="character" w:customStyle="1" w:styleId="a4">
    <w:name w:val="Основной текст с отступом Знак"/>
    <w:basedOn w:val="a0"/>
    <w:link w:val="a3"/>
    <w:rsid w:val="0055494D"/>
    <w:rPr>
      <w:rFonts w:ascii="Times New Roman" w:eastAsia="Times New Roman" w:hAnsi="Times New Roman" w:cs="Times New Roman"/>
      <w:snapToGrid w:val="0"/>
      <w:sz w:val="28"/>
      <w:szCs w:val="20"/>
      <w:lang w:eastAsia="ru-RU"/>
    </w:rPr>
  </w:style>
  <w:style w:type="paragraph" w:customStyle="1" w:styleId="210">
    <w:name w:val="Основной текст 21"/>
    <w:basedOn w:val="a"/>
    <w:rsid w:val="0055494D"/>
    <w:pPr>
      <w:jc w:val="both"/>
    </w:pPr>
    <w:rPr>
      <w:sz w:val="28"/>
    </w:rPr>
  </w:style>
  <w:style w:type="paragraph" w:customStyle="1" w:styleId="14">
    <w:name w:val="Верхний колонтитул1"/>
    <w:basedOn w:val="11"/>
    <w:rsid w:val="0055494D"/>
    <w:pPr>
      <w:tabs>
        <w:tab w:val="center" w:pos="4536"/>
        <w:tab w:val="right" w:pos="9072"/>
      </w:tabs>
    </w:pPr>
  </w:style>
  <w:style w:type="character" w:customStyle="1" w:styleId="15">
    <w:name w:val="Номер страницы1"/>
    <w:basedOn w:val="12"/>
    <w:rsid w:val="0055494D"/>
  </w:style>
  <w:style w:type="paragraph" w:styleId="a5">
    <w:name w:val="Body Text"/>
    <w:basedOn w:val="a"/>
    <w:link w:val="a6"/>
    <w:rsid w:val="0055494D"/>
    <w:pPr>
      <w:widowControl/>
    </w:pPr>
    <w:rPr>
      <w:snapToGrid/>
      <w:sz w:val="24"/>
    </w:rPr>
  </w:style>
  <w:style w:type="character" w:customStyle="1" w:styleId="a6">
    <w:name w:val="Основной текст Знак"/>
    <w:basedOn w:val="a0"/>
    <w:link w:val="a5"/>
    <w:rsid w:val="0055494D"/>
    <w:rPr>
      <w:rFonts w:ascii="Times New Roman" w:eastAsia="Times New Roman" w:hAnsi="Times New Roman" w:cs="Times New Roman"/>
      <w:sz w:val="24"/>
      <w:szCs w:val="20"/>
      <w:lang w:eastAsia="ru-RU"/>
    </w:rPr>
  </w:style>
  <w:style w:type="paragraph" w:styleId="23">
    <w:name w:val="Body Text 2"/>
    <w:basedOn w:val="a"/>
    <w:link w:val="24"/>
    <w:rsid w:val="0055494D"/>
    <w:pPr>
      <w:widowControl/>
      <w:jc w:val="both"/>
    </w:pPr>
    <w:rPr>
      <w:snapToGrid/>
      <w:sz w:val="28"/>
    </w:rPr>
  </w:style>
  <w:style w:type="character" w:customStyle="1" w:styleId="24">
    <w:name w:val="Основной текст 2 Знак"/>
    <w:basedOn w:val="a0"/>
    <w:link w:val="23"/>
    <w:rsid w:val="0055494D"/>
    <w:rPr>
      <w:rFonts w:ascii="Times New Roman" w:eastAsia="Times New Roman" w:hAnsi="Times New Roman" w:cs="Times New Roman"/>
      <w:sz w:val="28"/>
      <w:szCs w:val="20"/>
      <w:lang w:eastAsia="ru-RU"/>
    </w:rPr>
  </w:style>
  <w:style w:type="paragraph" w:styleId="31">
    <w:name w:val="Body Text Indent 3"/>
    <w:basedOn w:val="a"/>
    <w:link w:val="32"/>
    <w:rsid w:val="0055494D"/>
    <w:pPr>
      <w:ind w:firstLine="708"/>
      <w:jc w:val="both"/>
    </w:pPr>
    <w:rPr>
      <w:sz w:val="28"/>
    </w:rPr>
  </w:style>
  <w:style w:type="character" w:customStyle="1" w:styleId="32">
    <w:name w:val="Основной текст с отступом 3 Знак"/>
    <w:basedOn w:val="a0"/>
    <w:link w:val="31"/>
    <w:rsid w:val="0055494D"/>
    <w:rPr>
      <w:rFonts w:ascii="Times New Roman" w:eastAsia="Times New Roman" w:hAnsi="Times New Roman" w:cs="Times New Roman"/>
      <w:snapToGrid w:val="0"/>
      <w:sz w:val="28"/>
      <w:szCs w:val="20"/>
      <w:lang w:eastAsia="ru-RU"/>
    </w:rPr>
  </w:style>
  <w:style w:type="paragraph" w:styleId="33">
    <w:name w:val="Body Text 3"/>
    <w:basedOn w:val="a"/>
    <w:link w:val="34"/>
    <w:rsid w:val="0055494D"/>
    <w:pPr>
      <w:widowControl/>
      <w:jc w:val="both"/>
    </w:pPr>
    <w:rPr>
      <w:snapToGrid/>
      <w:sz w:val="24"/>
    </w:rPr>
  </w:style>
  <w:style w:type="character" w:customStyle="1" w:styleId="34">
    <w:name w:val="Основной текст 3 Знак"/>
    <w:basedOn w:val="a0"/>
    <w:link w:val="33"/>
    <w:rsid w:val="0055494D"/>
    <w:rPr>
      <w:rFonts w:ascii="Times New Roman" w:eastAsia="Times New Roman" w:hAnsi="Times New Roman" w:cs="Times New Roman"/>
      <w:sz w:val="24"/>
      <w:szCs w:val="20"/>
      <w:lang w:eastAsia="ru-RU"/>
    </w:rPr>
  </w:style>
  <w:style w:type="character" w:styleId="a7">
    <w:name w:val="Hyperlink"/>
    <w:basedOn w:val="a0"/>
    <w:uiPriority w:val="99"/>
    <w:rsid w:val="0055494D"/>
    <w:rPr>
      <w:color w:val="0000FF"/>
      <w:u w:val="single"/>
    </w:rPr>
  </w:style>
  <w:style w:type="paragraph" w:customStyle="1" w:styleId="BodyText21">
    <w:name w:val="Body Text 21"/>
    <w:basedOn w:val="a"/>
    <w:rsid w:val="0055494D"/>
    <w:pPr>
      <w:widowControl/>
      <w:jc w:val="both"/>
    </w:pPr>
    <w:rPr>
      <w:snapToGrid/>
      <w:sz w:val="28"/>
    </w:rPr>
  </w:style>
  <w:style w:type="paragraph" w:customStyle="1" w:styleId="310">
    <w:name w:val="Основной текст с отступом 31"/>
    <w:basedOn w:val="a"/>
    <w:rsid w:val="0055494D"/>
    <w:pPr>
      <w:ind w:firstLine="708"/>
      <w:jc w:val="both"/>
    </w:pPr>
    <w:rPr>
      <w:sz w:val="28"/>
    </w:rPr>
  </w:style>
  <w:style w:type="paragraph" w:styleId="a8">
    <w:name w:val="header"/>
    <w:basedOn w:val="a"/>
    <w:link w:val="a9"/>
    <w:rsid w:val="0055494D"/>
    <w:pPr>
      <w:widowControl/>
      <w:tabs>
        <w:tab w:val="center" w:pos="4153"/>
        <w:tab w:val="right" w:pos="8306"/>
      </w:tabs>
    </w:pPr>
    <w:rPr>
      <w:snapToGrid/>
      <w:sz w:val="24"/>
    </w:rPr>
  </w:style>
  <w:style w:type="character" w:customStyle="1" w:styleId="a9">
    <w:name w:val="Верхний колонтитул Знак"/>
    <w:basedOn w:val="a0"/>
    <w:link w:val="a8"/>
    <w:rsid w:val="0055494D"/>
    <w:rPr>
      <w:rFonts w:ascii="Times New Roman" w:eastAsia="Times New Roman" w:hAnsi="Times New Roman" w:cs="Times New Roman"/>
      <w:sz w:val="24"/>
      <w:szCs w:val="20"/>
      <w:lang w:eastAsia="ru-RU"/>
    </w:rPr>
  </w:style>
  <w:style w:type="paragraph" w:styleId="aa">
    <w:name w:val="footer"/>
    <w:basedOn w:val="a"/>
    <w:link w:val="ab"/>
    <w:uiPriority w:val="99"/>
    <w:rsid w:val="0055494D"/>
    <w:pPr>
      <w:tabs>
        <w:tab w:val="center" w:pos="4153"/>
        <w:tab w:val="right" w:pos="8306"/>
      </w:tabs>
    </w:pPr>
  </w:style>
  <w:style w:type="character" w:customStyle="1" w:styleId="ab">
    <w:name w:val="Нижний колонтитул Знак"/>
    <w:basedOn w:val="a0"/>
    <w:link w:val="aa"/>
    <w:uiPriority w:val="99"/>
    <w:rsid w:val="0055494D"/>
    <w:rPr>
      <w:rFonts w:ascii="Times New Roman" w:eastAsia="Times New Roman" w:hAnsi="Times New Roman" w:cs="Times New Roman"/>
      <w:snapToGrid w:val="0"/>
      <w:sz w:val="20"/>
      <w:szCs w:val="20"/>
      <w:lang w:eastAsia="ru-RU"/>
    </w:rPr>
  </w:style>
  <w:style w:type="paragraph" w:customStyle="1" w:styleId="220">
    <w:name w:val="Основной текст 22"/>
    <w:basedOn w:val="11"/>
    <w:rsid w:val="0055494D"/>
    <w:pPr>
      <w:widowControl/>
      <w:spacing w:after="120"/>
      <w:ind w:left="283"/>
    </w:pPr>
    <w:rPr>
      <w:rFonts w:ascii="CG Times (W1)" w:hAnsi="CG Times (W1)"/>
      <w:snapToGrid/>
    </w:rPr>
  </w:style>
  <w:style w:type="paragraph" w:customStyle="1" w:styleId="FR4">
    <w:name w:val="FR4"/>
    <w:rsid w:val="0055494D"/>
    <w:pPr>
      <w:widowControl w:val="0"/>
      <w:spacing w:after="0" w:line="260" w:lineRule="auto"/>
      <w:ind w:firstLine="680"/>
      <w:jc w:val="both"/>
    </w:pPr>
    <w:rPr>
      <w:rFonts w:ascii="Times New Roman" w:eastAsia="Times New Roman" w:hAnsi="Times New Roman" w:cs="Times New Roman"/>
      <w:snapToGrid w:val="0"/>
      <w:sz w:val="28"/>
      <w:szCs w:val="20"/>
      <w:lang w:eastAsia="ru-RU"/>
    </w:rPr>
  </w:style>
  <w:style w:type="paragraph" w:customStyle="1" w:styleId="Web">
    <w:name w:val="Обычный (Web)"/>
    <w:basedOn w:val="a"/>
    <w:rsid w:val="0055494D"/>
    <w:pPr>
      <w:widowControl/>
      <w:spacing w:before="100" w:after="100"/>
    </w:pPr>
    <w:rPr>
      <w:rFonts w:ascii="Arial Unicode MS" w:eastAsia="Arial Unicode MS" w:hAnsi="Arial Unicode MS"/>
      <w:snapToGrid/>
      <w:color w:val="000000"/>
      <w:sz w:val="24"/>
    </w:rPr>
  </w:style>
  <w:style w:type="paragraph" w:customStyle="1" w:styleId="FR1">
    <w:name w:val="FR1"/>
    <w:rsid w:val="0055494D"/>
    <w:pPr>
      <w:widowControl w:val="0"/>
      <w:spacing w:before="400" w:after="0" w:line="300" w:lineRule="auto"/>
      <w:ind w:left="1200" w:right="1000"/>
      <w:jc w:val="center"/>
    </w:pPr>
    <w:rPr>
      <w:rFonts w:ascii="Times New Roman" w:eastAsia="Times New Roman" w:hAnsi="Times New Roman" w:cs="Times New Roman"/>
      <w:b/>
      <w:snapToGrid w:val="0"/>
      <w:sz w:val="28"/>
      <w:szCs w:val="20"/>
      <w:lang w:eastAsia="ru-RU"/>
    </w:rPr>
  </w:style>
  <w:style w:type="paragraph" w:customStyle="1" w:styleId="FR2">
    <w:name w:val="FR2"/>
    <w:rsid w:val="0055494D"/>
    <w:pPr>
      <w:widowControl w:val="0"/>
      <w:spacing w:after="0" w:line="300" w:lineRule="auto"/>
      <w:ind w:firstLine="700"/>
    </w:pPr>
    <w:rPr>
      <w:rFonts w:ascii="Arial" w:eastAsia="Times New Roman" w:hAnsi="Arial" w:cs="Times New Roman"/>
      <w:snapToGrid w:val="0"/>
      <w:sz w:val="24"/>
      <w:szCs w:val="20"/>
      <w:lang w:eastAsia="ru-RU"/>
    </w:rPr>
  </w:style>
  <w:style w:type="paragraph" w:customStyle="1" w:styleId="41">
    <w:name w:val="заголовок 4"/>
    <w:basedOn w:val="a"/>
    <w:next w:val="a"/>
    <w:rsid w:val="0055494D"/>
    <w:pPr>
      <w:keepNext/>
      <w:jc w:val="both"/>
    </w:pPr>
    <w:rPr>
      <w:snapToGrid/>
      <w:sz w:val="28"/>
    </w:rPr>
  </w:style>
  <w:style w:type="paragraph" w:styleId="ac">
    <w:name w:val="Balloon Text"/>
    <w:basedOn w:val="a"/>
    <w:link w:val="ad"/>
    <w:semiHidden/>
    <w:rsid w:val="0055494D"/>
    <w:rPr>
      <w:rFonts w:ascii="Tahoma" w:hAnsi="Tahoma" w:cs="Tahoma"/>
      <w:sz w:val="16"/>
      <w:szCs w:val="16"/>
    </w:rPr>
  </w:style>
  <w:style w:type="character" w:customStyle="1" w:styleId="ad">
    <w:name w:val="Текст выноски Знак"/>
    <w:basedOn w:val="a0"/>
    <w:link w:val="ac"/>
    <w:uiPriority w:val="99"/>
    <w:semiHidden/>
    <w:rsid w:val="0055494D"/>
    <w:rPr>
      <w:rFonts w:ascii="Tahoma" w:eastAsia="Times New Roman" w:hAnsi="Tahoma" w:cs="Tahoma"/>
      <w:snapToGrid w:val="0"/>
      <w:sz w:val="16"/>
      <w:szCs w:val="16"/>
      <w:lang w:eastAsia="ru-RU"/>
    </w:rPr>
  </w:style>
  <w:style w:type="table" w:styleId="ae">
    <w:name w:val="Table Grid"/>
    <w:basedOn w:val="a1"/>
    <w:rsid w:val="005549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55494D"/>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numbering" w:styleId="111111">
    <w:name w:val="Outline List 2"/>
    <w:aliases w:val="Многоуровневый Пользовательский"/>
    <w:basedOn w:val="a2"/>
    <w:rsid w:val="0055494D"/>
    <w:pPr>
      <w:numPr>
        <w:numId w:val="1"/>
      </w:numPr>
    </w:pPr>
  </w:style>
  <w:style w:type="paragraph" w:styleId="af">
    <w:name w:val="Title"/>
    <w:basedOn w:val="a"/>
    <w:link w:val="af0"/>
    <w:qFormat/>
    <w:rsid w:val="0055494D"/>
    <w:pPr>
      <w:widowControl/>
      <w:jc w:val="center"/>
    </w:pPr>
    <w:rPr>
      <w:b/>
      <w:snapToGrid/>
      <w:sz w:val="28"/>
    </w:rPr>
  </w:style>
  <w:style w:type="character" w:customStyle="1" w:styleId="af0">
    <w:name w:val="Название Знак"/>
    <w:basedOn w:val="a0"/>
    <w:link w:val="af"/>
    <w:rsid w:val="0055494D"/>
    <w:rPr>
      <w:rFonts w:ascii="Times New Roman" w:eastAsia="Times New Roman" w:hAnsi="Times New Roman" w:cs="Times New Roman"/>
      <w:b/>
      <w:sz w:val="28"/>
      <w:szCs w:val="20"/>
      <w:lang w:eastAsia="ru-RU"/>
    </w:rPr>
  </w:style>
  <w:style w:type="character" w:styleId="af1">
    <w:name w:val="page number"/>
    <w:basedOn w:val="a0"/>
    <w:rsid w:val="0055494D"/>
  </w:style>
  <w:style w:type="character" w:styleId="af2">
    <w:name w:val="Strong"/>
    <w:basedOn w:val="a0"/>
    <w:qFormat/>
    <w:rsid w:val="0055494D"/>
    <w:rPr>
      <w:b/>
      <w:bCs/>
    </w:rPr>
  </w:style>
  <w:style w:type="paragraph" w:customStyle="1" w:styleId="ConsPlusNormal">
    <w:name w:val="ConsPlusNormal"/>
    <w:rsid w:val="0055494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Знак Знак Знак Знак Знак Знак1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3">
    <w:name w:val="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4">
    <w:name w:val="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35">
    <w:name w:val="заголовок 3"/>
    <w:basedOn w:val="a"/>
    <w:next w:val="a"/>
    <w:rsid w:val="0055494D"/>
    <w:pPr>
      <w:keepNext/>
      <w:autoSpaceDE w:val="0"/>
      <w:autoSpaceDN w:val="0"/>
      <w:jc w:val="both"/>
    </w:pPr>
    <w:rPr>
      <w:snapToGrid/>
      <w:sz w:val="28"/>
      <w:szCs w:val="28"/>
    </w:rPr>
  </w:style>
  <w:style w:type="paragraph" w:customStyle="1" w:styleId="ConsPlusTitle">
    <w:name w:val="ConsPlusTitle"/>
    <w:rsid w:val="005549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5">
    <w:name w:val="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styleId="25">
    <w:name w:val="List 2"/>
    <w:basedOn w:val="a"/>
    <w:rsid w:val="0055494D"/>
    <w:pPr>
      <w:widowControl/>
      <w:ind w:left="566" w:hanging="283"/>
    </w:pPr>
    <w:rPr>
      <w:snapToGrid/>
      <w:sz w:val="24"/>
    </w:rPr>
  </w:style>
  <w:style w:type="paragraph" w:customStyle="1" w:styleId="af6">
    <w:name w:val="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ConsPlusNonformat">
    <w:name w:val="ConsPlusNonformat"/>
    <w:rsid w:val="0055494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b">
    <w:name w:val="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styleId="afc">
    <w:name w:val="Document Map"/>
    <w:basedOn w:val="a"/>
    <w:link w:val="afd"/>
    <w:semiHidden/>
    <w:rsid w:val="0055494D"/>
    <w:pPr>
      <w:shd w:val="clear" w:color="auto" w:fill="000080"/>
    </w:pPr>
    <w:rPr>
      <w:rFonts w:ascii="Tahoma" w:hAnsi="Tahoma" w:cs="Tahoma"/>
    </w:rPr>
  </w:style>
  <w:style w:type="character" w:customStyle="1" w:styleId="afd">
    <w:name w:val="Схема документа Знак"/>
    <w:basedOn w:val="a0"/>
    <w:link w:val="afc"/>
    <w:semiHidden/>
    <w:rsid w:val="0055494D"/>
    <w:rPr>
      <w:rFonts w:ascii="Tahoma" w:eastAsia="Times New Roman" w:hAnsi="Tahoma" w:cs="Tahoma"/>
      <w:snapToGrid w:val="0"/>
      <w:sz w:val="20"/>
      <w:szCs w:val="20"/>
      <w:shd w:val="clear" w:color="auto" w:fill="000080"/>
      <w:lang w:eastAsia="ru-RU"/>
    </w:rPr>
  </w:style>
  <w:style w:type="paragraph" w:customStyle="1" w:styleId="afe">
    <w:name w:val="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8">
    <w:name w:val="Знак Знак Знак1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9">
    <w:name w:val="Знак Знак Знак1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f0">
    <w:name w:val="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a">
    <w:name w:val="Знак Знак Знак1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b">
    <w:name w:val="Знак Знак Знак1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c">
    <w:name w:val="Знак Знак Знак1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26">
    <w:name w:val="Знак Знак Знак Знак Знак Знак Знак Знак Знак Знак Знак Знак2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27">
    <w:name w:val="Знак Знак Знак Знак Знак Знак Знак Знак Знак Знак Знак Знак2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28">
    <w:name w:val="Знак Знак Знак Знак Знак Знак Знак Знак Знак Знак Знак Знак2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f3">
    <w:name w:val="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f4">
    <w:name w:val="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29">
    <w:name w:val="Знак Знак Знак Знак Знак Знак Знак Знак Знак Знак Знак Знак2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e">
    <w:name w:val="Знак Знак Знак Знак Знак Знак Знак Знак Знак Знак Знак Знак Знак Знак Знак Знак Знак Знак1"/>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
    <w:name w:val="Знак Знак Знак Знак Знак Знак1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f5">
    <w:name w:val="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0">
    <w:name w:val="Знак Знак Знак Знак Знак Знак1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2a">
    <w:name w:val="Знак Знак Знак Знак Знак Знак Знак Знак Знак Знак Знак Знак2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2b">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f8">
    <w:name w:val="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2c">
    <w:name w:val="Знак Знак Знак Знак Знак Знак Знак Знак Знак Знак Знак Знак2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2">
    <w:name w:val="Знак Знак Знак Знак Знак Знак Знак Знак Знак Знак Знак Знак Знак Знак Знак Знак Знак Знак1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1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21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4">
    <w:name w:val="Знак Знак Знак1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213">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5">
    <w:name w:val="Знак Знак Знак Знак Знак Знак1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6">
    <w:name w:val="Знак Знак Знак Знак Знак1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7">
    <w:name w:val="Знак Знак Знак Знак Знак1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8">
    <w:name w:val="Знак Знак Знак1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a">
    <w:name w:val="Знак Знак Знак Знак Знак1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b">
    <w:name w:val="Знак Знак Знак1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c">
    <w:name w:val="Знак Знак Знак Знак Знак1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d">
    <w:name w:val="Знак Знак1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e">
    <w:name w:val="Знак Знак Знак1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
    <w:name w:val="Знак Знак1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0">
    <w:name w:val="Знак Знак Знак Знак Знак1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2">
    <w:name w:val="Знак Знак Знак Знак Знак1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f9">
    <w:name w:val="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3">
    <w:name w:val="Знак Знак Знак Знак Знак1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1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fa">
    <w:name w:val="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5">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6">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7">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8">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ConsPlusCell">
    <w:name w:val="ConsPlusCell"/>
    <w:rsid w:val="005549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c">
    <w:name w:val="Normal Indent"/>
    <w:basedOn w:val="a"/>
    <w:rsid w:val="0055494D"/>
    <w:pPr>
      <w:widowControl/>
      <w:ind w:left="708"/>
    </w:pPr>
    <w:rPr>
      <w:snapToGrid/>
      <w:sz w:val="24"/>
    </w:rPr>
  </w:style>
  <w:style w:type="paragraph" w:customStyle="1" w:styleId="1ff9">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a">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b">
    <w:name w:val="Знак Знак Знак Знак Знак Знак1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11">
    <w:name w:val="Знак Знак Знак1 Знак Знак Знак1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c">
    <w:name w:val="Знак Знак Знак1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12">
    <w:name w:val="Знак Знак1 Знак Знак Знак Знак Знак Знак Знак Знак Знак1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13">
    <w:name w:val="Знак Знак1 Знак Знак Знак Знак Знак Знак Знак Знак Знак1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14">
    <w:name w:val="Знак Знак Знак1 Знак Знак Знак1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15">
    <w:name w:val="Знак Знак1 Знак Знак Знак Знак Знак Знак Знак Знак Знак1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fd">
    <w:name w:val="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d">
    <w:name w:val="Знак Знак1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affe">
    <w:name w:val="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e">
    <w:name w:val="Знак Знак Знак1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f">
    <w:name w:val="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1fff0">
    <w:name w:val="Знак Знак Знак Знак Знак Знак Знак Знак Знак Знак Знак Знак Знак Знак Знак Знак Знак Знак1 Знак Знак Знак Знак"/>
    <w:basedOn w:val="a"/>
    <w:rsid w:val="0055494D"/>
    <w:pPr>
      <w:widowControl/>
      <w:tabs>
        <w:tab w:val="num" w:pos="432"/>
      </w:tabs>
      <w:spacing w:before="120" w:after="160"/>
      <w:ind w:left="432" w:hanging="432"/>
      <w:jc w:val="both"/>
    </w:pPr>
    <w:rPr>
      <w:b/>
      <w:bCs/>
      <w:caps/>
      <w:snapToGrid/>
      <w:sz w:val="32"/>
      <w:szCs w:val="32"/>
      <w:lang w:val="en-US" w:eastAsia="en-US"/>
    </w:rPr>
  </w:style>
  <w:style w:type="paragraph" w:customStyle="1" w:styleId="ConsTitle">
    <w:name w:val="ConsTitle"/>
    <w:rsid w:val="0055494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55494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f">
    <w:name w:val="No Spacing"/>
    <w:uiPriority w:val="1"/>
    <w:qFormat/>
    <w:rsid w:val="0055494D"/>
    <w:pPr>
      <w:spacing w:after="0" w:line="240" w:lineRule="auto"/>
    </w:pPr>
    <w:rPr>
      <w:rFonts w:ascii="Calibri" w:eastAsia="Times New Roman" w:hAnsi="Calibri" w:cs="Times New Roman"/>
      <w:lang w:eastAsia="ru-RU"/>
    </w:rPr>
  </w:style>
  <w:style w:type="paragraph" w:styleId="afff0">
    <w:name w:val="List Paragraph"/>
    <w:basedOn w:val="a"/>
    <w:uiPriority w:val="34"/>
    <w:qFormat/>
    <w:rsid w:val="0055494D"/>
    <w:pPr>
      <w:widowControl/>
      <w:spacing w:after="200" w:line="276" w:lineRule="auto"/>
      <w:ind w:left="720"/>
      <w:contextualSpacing/>
    </w:pPr>
    <w:rPr>
      <w:rFonts w:ascii="Calibri" w:hAnsi="Calibri"/>
      <w:snapToGrid/>
      <w:sz w:val="22"/>
      <w:szCs w:val="22"/>
    </w:rPr>
  </w:style>
  <w:style w:type="character" w:styleId="afff1">
    <w:name w:val="Emphasis"/>
    <w:basedOn w:val="a0"/>
    <w:qFormat/>
    <w:rsid w:val="0055494D"/>
    <w:rPr>
      <w:i/>
      <w:iCs/>
    </w:rPr>
  </w:style>
  <w:style w:type="paragraph" w:customStyle="1" w:styleId="header">
    <w:name w:val="header"/>
    <w:basedOn w:val="a"/>
    <w:rsid w:val="009841A0"/>
    <w:pPr>
      <w:tabs>
        <w:tab w:val="center" w:pos="4536"/>
        <w:tab w:val="right" w:pos="9072"/>
      </w:tabs>
    </w:pPr>
  </w:style>
  <w:style w:type="character" w:customStyle="1" w:styleId="pagenumber">
    <w:name w:val="page number"/>
    <w:basedOn w:val="a0"/>
    <w:rsid w:val="009841A0"/>
  </w:style>
  <w:style w:type="paragraph" w:customStyle="1" w:styleId="xl96">
    <w:name w:val="xl96"/>
    <w:basedOn w:val="a"/>
    <w:rsid w:val="009841A0"/>
    <w:pPr>
      <w:widowControl/>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napToGrid/>
      <w:sz w:val="24"/>
      <w:szCs w:val="24"/>
    </w:rPr>
  </w:style>
  <w:style w:type="character" w:customStyle="1" w:styleId="60">
    <w:name w:val="Заголовок 6 Знак"/>
    <w:basedOn w:val="a0"/>
    <w:link w:val="6"/>
    <w:semiHidden/>
    <w:rsid w:val="002340B4"/>
    <w:rPr>
      <w:rFonts w:ascii="Calibri" w:eastAsia="Times New Roman" w:hAnsi="Calibri" w:cs="Times New Roman"/>
      <w:b/>
      <w:bCs/>
      <w:snapToGrid w:val="0"/>
      <w:lang w:eastAsia="ru-RU"/>
    </w:rPr>
  </w:style>
  <w:style w:type="paragraph" w:customStyle="1" w:styleId="Normal">
    <w:name w:val="Normal"/>
    <w:rsid w:val="002340B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DefaultParagraphFont">
    <w:name w:val="Default Paragraph Font"/>
    <w:rsid w:val="002340B4"/>
  </w:style>
  <w:style w:type="paragraph" w:customStyle="1" w:styleId="BodyText">
    <w:name w:val="Body Text"/>
    <w:basedOn w:val="a"/>
    <w:rsid w:val="002340B4"/>
    <w:pPr>
      <w:jc w:val="center"/>
    </w:pPr>
    <w:rPr>
      <w:b/>
      <w:sz w:val="26"/>
    </w:rPr>
  </w:style>
  <w:style w:type="paragraph" w:customStyle="1" w:styleId="BodyTextIndent3">
    <w:name w:val="Body Text Indent 3"/>
    <w:basedOn w:val="a"/>
    <w:rsid w:val="002340B4"/>
    <w:pPr>
      <w:ind w:firstLine="708"/>
      <w:jc w:val="both"/>
    </w:pPr>
    <w:rPr>
      <w:sz w:val="28"/>
    </w:rPr>
  </w:style>
  <w:style w:type="paragraph" w:customStyle="1" w:styleId="BodyText2">
    <w:name w:val="Body Text 2"/>
    <w:basedOn w:val="Normal"/>
    <w:rsid w:val="002340B4"/>
    <w:pPr>
      <w:widowControl/>
      <w:spacing w:after="120"/>
      <w:ind w:left="283"/>
    </w:pPr>
    <w:rPr>
      <w:rFonts w:ascii="CG Times (W1)" w:hAnsi="CG Times (W1)"/>
      <w:snapToGrid/>
    </w:rPr>
  </w:style>
  <w:style w:type="paragraph" w:customStyle="1" w:styleId="1fff1">
    <w:name w:val=" Знак Знак Знак Знак Знак Знак1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2">
    <w:name w:val="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3">
    <w:name w:val="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4">
    <w:name w:val="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5">
    <w:name w:val="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6">
    <w:name w:val=" Знак Знак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8">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9">
    <w:name w:val="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a">
    <w:name w:val="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b">
    <w:name w:val="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3">
    <w:name w:val=" Знак Знак Знак1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4">
    <w:name w:val=" Знак Знак Знак1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c">
    <w:name w:val="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d">
    <w:name w:val="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5">
    <w:name w:val=" Знак Знак Знак1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6">
    <w:name w:val=" Знак Знак Знак1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7">
    <w:name w:val=" Знак Знак Знак1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e">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2d">
    <w:name w:val=" Знак Знак Знак Знак Знак Знак Знак Знак Знак Знак Знак Знак2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f">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8">
    <w:name w:val="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2e">
    <w:name w:val=" Знак Знак Знак Знак Знак Знак Знак Знак Знак Знак Знак Знак2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2f">
    <w:name w:val=" Знак Знак Знак Знак Знак Знак Знак Знак Знак Знак Знак Знак2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f0">
    <w:name w:val="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f1">
    <w:name w:val="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2f0">
    <w:name w:val=" Знак Знак Знак Знак Знак Знак Знак Знак Знак Знак Знак Знак2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9">
    <w:name w:val=" Знак Знак Знак Знак Знак Знак Знак Знак Знак Знак Знак Знак Знак Знак Знак Знак Знак Знак1"/>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f2">
    <w:name w:val="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a">
    <w:name w:val=" Знак Знак Знак Знак Знак Знак1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2f1">
    <w:name w:val=" Знак Знак Знак Знак Знак Знак Знак Знак Знак Знак Знак Знак2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f3">
    <w:name w:val=" Знак Знак Знак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2f2">
    <w:name w:val=" 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f4">
    <w:name w:val="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2f3">
    <w:name w:val=" Знак Знак Знак Знак Знак Знак Знак Знак Знак Знак Знак Знак2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c">
    <w:name w:val=" Знак Знак Знак Знак Знак Знак Знак Знак Знак Знак Знак Знак Знак Знак Знак Знак Знак Знак1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d">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214">
    <w:name w:val=" Знак Знак Знак Знак Знак Знак Знак Знак Знак Знак Знак Знак2 Знак Знак Знак Знак Знак Знак Знак Знак Знак Знак Знак Знак Знак Знак Знак Знак Знак Знак1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215">
    <w:name w:val=" Знак Знак Знак Знак Знак Знак Знак Знак Знак Знак Знак Знак2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e">
    <w:name w:val=" Знак Знак Знак1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216">
    <w:name w:val=" Знак Знак Знак Знак Знак Знак Знак Знак Знак Знак Знак Знак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
    <w:name w:val=" Знак Знак Знак Знак Знак Знак1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0">
    <w:name w:val=" Знак Знак Знак Знак Знак1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1">
    <w:name w:val=" Знак Знак Знак Знак Знак1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2">
    <w:name w:val=" Знак Знак Знак1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3">
    <w:name w:val="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4">
    <w:name w:val=" Знак Знак Знак Знак Знак1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5">
    <w:name w:val=" Знак Знак Знак1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6">
    <w:name w:val=" Знак Знак Знак Знак Знак1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7">
    <w:name w:val=" Знак Знак1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8">
    <w:name w:val=" Знак Знак Знак1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9">
    <w:name w:val=" Знак Знак1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a">
    <w:name w:val=" Знак Знак Знак Знак Знак1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b">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c">
    <w:name w:val=" Знак Знак Знак Знак Знак1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f5">
    <w:name w:val="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d">
    <w:name w:val=" Знак Знак Знак Знак Знак1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16">
    <w:name w:val=" Знак Знак Знак Знак Знак Знак Знак Знак Знак Знак Знак Знак Знак Знак Знак Знак Знак Знак1 Знак Знак Знак Знак Знак Знак Знак Знак Знак1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e">
    <w:name w:val="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affff6">
    <w:name w:val="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f">
    <w:name w:val="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f0">
    <w:name w:val="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f1">
    <w:name w:val="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f2">
    <w:name w:val="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f3">
    <w:name w:val="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f4">
    <w:name w:val="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17">
    <w:name w:val=" Знак Знак Знак1 Знак Знак Знак1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f5">
    <w:name w:val=" Знак Знак Знак1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18">
    <w:name w:val=" Знак Знак1 Знак Знак Знак Знак Знак Знак Знак Знак Знак1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19">
    <w:name w:val=" Знак Знак1 Знак Знак Знак Знак Знак Знак Знак Знак Знак1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1a">
    <w:name w:val=" Знак Знак Знак1 Знак Знак Знак1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1b">
    <w:name w:val=" Знак Знак1 Знак Знак Знак Знак Знак Знак Знак Знак Знак1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f6">
    <w:name w:val=" Знак Знак1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f7">
    <w:name w:val=" Знак Знак Знак1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f8">
    <w:name w:val="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paragraph" w:customStyle="1" w:styleId="1fffff9">
    <w:name w:val=" Знак Знак Знак Знак Знак Знак Знак Знак Знак Знак Знак Знак Знак Знак Знак Знак Знак Знак1 Знак Знак Знак Знак"/>
    <w:basedOn w:val="a"/>
    <w:rsid w:val="002340B4"/>
    <w:pPr>
      <w:widowControl/>
      <w:tabs>
        <w:tab w:val="num" w:pos="432"/>
      </w:tabs>
      <w:spacing w:before="120" w:after="160"/>
      <w:ind w:left="432" w:hanging="432"/>
      <w:jc w:val="both"/>
    </w:pPr>
    <w:rPr>
      <w:b/>
      <w:bCs/>
      <w:caps/>
      <w:snapToGrid/>
      <w:sz w:val="32"/>
      <w:szCs w:val="32"/>
      <w:lang w:val="en-US" w:eastAsia="en-US"/>
    </w:rPr>
  </w:style>
  <w:style w:type="character" w:styleId="affff7">
    <w:name w:val="FollowedHyperlink"/>
    <w:basedOn w:val="a0"/>
    <w:uiPriority w:val="99"/>
    <w:unhideWhenUsed/>
    <w:rsid w:val="002340B4"/>
    <w:rPr>
      <w:color w:val="800080"/>
      <w:u w:val="single"/>
    </w:rPr>
  </w:style>
  <w:style w:type="paragraph" w:customStyle="1" w:styleId="xl2257">
    <w:name w:val="xl2257"/>
    <w:basedOn w:val="a"/>
    <w:rsid w:val="002340B4"/>
    <w:pPr>
      <w:widowControl/>
      <w:spacing w:before="100" w:beforeAutospacing="1" w:after="100" w:afterAutospacing="1"/>
      <w:textAlignment w:val="center"/>
    </w:pPr>
    <w:rPr>
      <w:snapToGrid/>
      <w:sz w:val="24"/>
      <w:szCs w:val="24"/>
    </w:rPr>
  </w:style>
  <w:style w:type="paragraph" w:customStyle="1" w:styleId="xl2258">
    <w:name w:val="xl2258"/>
    <w:basedOn w:val="a"/>
    <w:rsid w:val="002340B4"/>
    <w:pPr>
      <w:widowControl/>
      <w:spacing w:before="100" w:beforeAutospacing="1" w:after="100" w:afterAutospacing="1"/>
      <w:textAlignment w:val="center"/>
    </w:pPr>
    <w:rPr>
      <w:b/>
      <w:bCs/>
      <w:snapToGrid/>
      <w:sz w:val="24"/>
      <w:szCs w:val="24"/>
    </w:rPr>
  </w:style>
  <w:style w:type="paragraph" w:customStyle="1" w:styleId="xl2259">
    <w:name w:val="xl2259"/>
    <w:basedOn w:val="a"/>
    <w:rsid w:val="002340B4"/>
    <w:pPr>
      <w:widowControl/>
      <w:spacing w:before="100" w:beforeAutospacing="1" w:after="100" w:afterAutospacing="1"/>
      <w:textAlignment w:val="center"/>
    </w:pPr>
    <w:rPr>
      <w:b/>
      <w:bCs/>
      <w:snapToGrid/>
      <w:sz w:val="24"/>
      <w:szCs w:val="24"/>
    </w:rPr>
  </w:style>
  <w:style w:type="paragraph" w:customStyle="1" w:styleId="xl2260">
    <w:name w:val="xl2260"/>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4"/>
      <w:szCs w:val="24"/>
    </w:rPr>
  </w:style>
  <w:style w:type="paragraph" w:customStyle="1" w:styleId="xl2261">
    <w:name w:val="xl2261"/>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napToGrid/>
      <w:sz w:val="24"/>
      <w:szCs w:val="24"/>
    </w:rPr>
  </w:style>
  <w:style w:type="paragraph" w:customStyle="1" w:styleId="xl2262">
    <w:name w:val="xl2262"/>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napToGrid/>
      <w:sz w:val="24"/>
      <w:szCs w:val="24"/>
    </w:rPr>
  </w:style>
  <w:style w:type="paragraph" w:customStyle="1" w:styleId="xl2263">
    <w:name w:val="xl2263"/>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napToGrid/>
      <w:sz w:val="24"/>
      <w:szCs w:val="24"/>
    </w:rPr>
  </w:style>
  <w:style w:type="paragraph" w:customStyle="1" w:styleId="xl2264">
    <w:name w:val="xl2264"/>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4"/>
      <w:szCs w:val="24"/>
    </w:rPr>
  </w:style>
  <w:style w:type="paragraph" w:customStyle="1" w:styleId="xl2265">
    <w:name w:val="xl2265"/>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napToGrid/>
      <w:sz w:val="24"/>
      <w:szCs w:val="24"/>
    </w:rPr>
  </w:style>
  <w:style w:type="paragraph" w:customStyle="1" w:styleId="xl2266">
    <w:name w:val="xl2266"/>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4"/>
      <w:szCs w:val="24"/>
    </w:rPr>
  </w:style>
  <w:style w:type="paragraph" w:customStyle="1" w:styleId="xl2267">
    <w:name w:val="xl2267"/>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4"/>
      <w:szCs w:val="24"/>
    </w:rPr>
  </w:style>
  <w:style w:type="paragraph" w:customStyle="1" w:styleId="xl2268">
    <w:name w:val="xl2268"/>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napToGrid/>
      <w:sz w:val="24"/>
      <w:szCs w:val="24"/>
    </w:rPr>
  </w:style>
  <w:style w:type="paragraph" w:customStyle="1" w:styleId="xl2269">
    <w:name w:val="xl2269"/>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napToGrid/>
      <w:sz w:val="24"/>
      <w:szCs w:val="24"/>
    </w:rPr>
  </w:style>
  <w:style w:type="paragraph" w:customStyle="1" w:styleId="xl2270">
    <w:name w:val="xl2270"/>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4"/>
      <w:szCs w:val="24"/>
    </w:rPr>
  </w:style>
  <w:style w:type="paragraph" w:customStyle="1" w:styleId="xl2271">
    <w:name w:val="xl2271"/>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2272">
    <w:name w:val="xl2272"/>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napToGrid/>
      <w:sz w:val="24"/>
      <w:szCs w:val="24"/>
    </w:rPr>
  </w:style>
  <w:style w:type="paragraph" w:customStyle="1" w:styleId="xl2273">
    <w:name w:val="xl2273"/>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napToGrid/>
      <w:color w:val="000000"/>
      <w:sz w:val="24"/>
      <w:szCs w:val="24"/>
    </w:rPr>
  </w:style>
  <w:style w:type="paragraph" w:customStyle="1" w:styleId="xl2274">
    <w:name w:val="xl2274"/>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napToGrid/>
      <w:color w:val="000000"/>
      <w:sz w:val="24"/>
      <w:szCs w:val="24"/>
    </w:rPr>
  </w:style>
  <w:style w:type="paragraph" w:customStyle="1" w:styleId="xl2275">
    <w:name w:val="xl2275"/>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napToGrid/>
      <w:color w:val="000000"/>
      <w:sz w:val="24"/>
      <w:szCs w:val="24"/>
    </w:rPr>
  </w:style>
  <w:style w:type="paragraph" w:customStyle="1" w:styleId="xl2276">
    <w:name w:val="xl2276"/>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2277">
    <w:name w:val="xl2277"/>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napToGrid/>
      <w:color w:val="000000"/>
      <w:sz w:val="24"/>
      <w:szCs w:val="24"/>
    </w:rPr>
  </w:style>
  <w:style w:type="paragraph" w:customStyle="1" w:styleId="xl2278">
    <w:name w:val="xl2278"/>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2279">
    <w:name w:val="xl2279"/>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napToGrid/>
      <w:color w:val="000000"/>
      <w:sz w:val="24"/>
      <w:szCs w:val="24"/>
    </w:rPr>
  </w:style>
  <w:style w:type="paragraph" w:customStyle="1" w:styleId="xl2280">
    <w:name w:val="xl2280"/>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napToGrid/>
      <w:color w:val="000000"/>
      <w:sz w:val="24"/>
      <w:szCs w:val="24"/>
    </w:rPr>
  </w:style>
  <w:style w:type="paragraph" w:customStyle="1" w:styleId="xl2281">
    <w:name w:val="xl2281"/>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2282">
    <w:name w:val="xl2282"/>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napToGrid/>
      <w:sz w:val="24"/>
      <w:szCs w:val="24"/>
    </w:rPr>
  </w:style>
  <w:style w:type="paragraph" w:customStyle="1" w:styleId="xl2283">
    <w:name w:val="xl2283"/>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napToGrid/>
      <w:color w:val="000000"/>
      <w:sz w:val="24"/>
      <w:szCs w:val="24"/>
    </w:rPr>
  </w:style>
  <w:style w:type="paragraph" w:customStyle="1" w:styleId="xl2284">
    <w:name w:val="xl2284"/>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napToGrid/>
      <w:color w:val="000000"/>
      <w:sz w:val="24"/>
      <w:szCs w:val="24"/>
    </w:rPr>
  </w:style>
  <w:style w:type="paragraph" w:customStyle="1" w:styleId="xl2285">
    <w:name w:val="xl2285"/>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snapToGrid/>
      <w:sz w:val="24"/>
      <w:szCs w:val="24"/>
    </w:rPr>
  </w:style>
  <w:style w:type="paragraph" w:customStyle="1" w:styleId="xl2286">
    <w:name w:val="xl2286"/>
    <w:basedOn w:val="a"/>
    <w:rsid w:val="002340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napToGrid/>
      <w:color w:val="000000"/>
      <w:sz w:val="24"/>
      <w:szCs w:val="24"/>
    </w:rPr>
  </w:style>
</w:styles>
</file>

<file path=word/webSettings.xml><?xml version="1.0" encoding="utf-8"?>
<w:webSettings xmlns:r="http://schemas.openxmlformats.org/officeDocument/2006/relationships" xmlns:w="http://schemas.openxmlformats.org/wordprocessingml/2006/main">
  <w:divs>
    <w:div w:id="18816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D7A269A52ECCBCB855961330DA487EAF354774AEAEA9761BCC42A56E116838DD95FEF8F3656092jD46M"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07499;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AF870-DC0A-46DC-9857-A2D0787B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81</Pages>
  <Words>31821</Words>
  <Characters>181380</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ТЭК и ТП</Company>
  <LinksUpToDate>false</LinksUpToDate>
  <CharactersWithSpaces>212776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ВВ</dc:creator>
  <cp:keywords/>
  <dc:description/>
  <cp:lastModifiedBy>Романова ВВ</cp:lastModifiedBy>
  <cp:revision>18</cp:revision>
  <cp:lastPrinted>2014-02-06T09:23:00Z</cp:lastPrinted>
  <dcterms:created xsi:type="dcterms:W3CDTF">2014-01-22T07:22:00Z</dcterms:created>
  <dcterms:modified xsi:type="dcterms:W3CDTF">2014-02-06T09:28:00Z</dcterms:modified>
</cp:coreProperties>
</file>