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b w:val="false"/>
          <w:bCs w:val="false"/>
          <w:color w:val="000000"/>
        </w:rPr>
      </w:pPr>
      <w:r>
        <w:rPr>
          <w:b w:val="false"/>
          <w:bCs w:val="false"/>
          <w:color w:val="000000"/>
        </w:rPr>
      </w:r>
      <w:r/>
    </w:p>
    <w:tbl>
      <w:tblPr>
        <w:tblStyle w:val="697"/>
        <w:tblW w:w="0" w:type="auto"/>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4785"/>
        <w:gridCol w:w="4786"/>
      </w:tblGrid>
      <w:tr>
        <w:trPr/>
        <w:tc>
          <w:tcPr>
            <w:tcW w:w="4785" w:type="dxa"/>
            <w:textDirection w:val="lrTb"/>
            <w:noWrap w:val="false"/>
          </w:tcPr>
          <w:p>
            <w:pPr>
              <w:jc w:val="both"/>
              <w:spacing w:lineRule="auto" w:line="360"/>
              <w:rPr>
                <w:lang w:eastAsia="ar-SA"/>
              </w:rPr>
            </w:pPr>
            <w:r>
              <w:rPr>
                <w:lang w:eastAsia="ar-SA"/>
              </w:rPr>
            </w:r>
            <w:r/>
          </w:p>
        </w:tc>
        <w:tc>
          <w:tcPr>
            <w:tcW w:w="4786" w:type="dxa"/>
            <w:textDirection w:val="lrTb"/>
            <w:noWrap w:val="false"/>
          </w:tcPr>
          <w:p>
            <w:pPr>
              <w:jc w:val="right"/>
              <w:widowControl w:val="off"/>
              <w:rPr>
                <w:b w:val="false"/>
                <w:sz w:val="28"/>
                <w:szCs w:val="24"/>
                <w:lang w:eastAsia="ar-SA"/>
              </w:rPr>
              <w:outlineLvl w:val="0"/>
            </w:pPr>
            <w:r>
              <w:rPr>
                <w:b w:val="false"/>
                <w:sz w:val="28"/>
                <w:szCs w:val="24"/>
                <w:lang w:eastAsia="ar-SA"/>
              </w:rPr>
              <w:t xml:space="preserve">Приложение № 2</w:t>
            </w:r>
            <w:r>
              <w:rPr>
                <w:sz w:val="28"/>
              </w:rPr>
            </w:r>
            <w:r/>
          </w:p>
          <w:p>
            <w:pPr>
              <w:jc w:val="right"/>
              <w:widowControl w:val="off"/>
              <w:rPr>
                <w:b w:val="false"/>
                <w:sz w:val="28"/>
                <w:szCs w:val="24"/>
                <w:lang w:eastAsia="ar-SA"/>
              </w:rPr>
              <w:outlineLvl w:val="0"/>
            </w:pPr>
            <w:r>
              <w:rPr>
                <w:b w:val="false"/>
                <w:sz w:val="28"/>
                <w:szCs w:val="24"/>
                <w:lang w:eastAsia="ar-SA"/>
              </w:rPr>
            </w:r>
            <w:r/>
          </w:p>
          <w:p>
            <w:pPr>
              <w:jc w:val="right"/>
              <w:widowControl w:val="off"/>
              <w:rPr>
                <w:b w:val="false"/>
                <w:sz w:val="28"/>
                <w:szCs w:val="24"/>
                <w:lang w:eastAsia="ar-SA"/>
              </w:rPr>
              <w:outlineLvl w:val="0"/>
            </w:pPr>
            <w:r>
              <w:rPr>
                <w:b w:val="false"/>
                <w:sz w:val="28"/>
                <w:szCs w:val="24"/>
                <w:lang w:eastAsia="ar-SA"/>
              </w:rPr>
              <w:t xml:space="preserve">УТВЕРЖДЕНЫ</w:t>
            </w:r>
            <w:r>
              <w:rPr>
                <w:b w:val="false"/>
                <w:sz w:val="28"/>
                <w:szCs w:val="24"/>
                <w:lang w:eastAsia="ar-SA"/>
              </w:rPr>
            </w:r>
            <w:r/>
          </w:p>
          <w:p>
            <w:pPr>
              <w:jc w:val="right"/>
              <w:widowControl w:val="off"/>
              <w:rPr>
                <w:b w:val="false"/>
                <w:sz w:val="28"/>
                <w:szCs w:val="24"/>
              </w:rPr>
            </w:pPr>
            <w:r>
              <w:rPr>
                <w:b w:val="false"/>
                <w:sz w:val="28"/>
                <w:szCs w:val="24"/>
                <w:lang w:eastAsia="ar-SA"/>
              </w:rPr>
              <w:t xml:space="preserve">приказом </w:t>
            </w:r>
            <w:r>
              <w:rPr>
                <w:b w:val="false"/>
                <w:sz w:val="28"/>
                <w:szCs w:val="24"/>
                <w:lang w:eastAsia="ar-SA"/>
              </w:rPr>
              <w:t xml:space="preserve">департамента государственного регулирования цен и тарифов</w:t>
            </w:r>
            <w:r>
              <w:rPr>
                <w:b w:val="false"/>
                <w:sz w:val="28"/>
                <w:szCs w:val="24"/>
                <w:lang w:eastAsia="ar-SA"/>
              </w:rPr>
              <w:t xml:space="preserve"> Костромской области</w:t>
            </w:r>
            <w:r>
              <w:rPr>
                <w:sz w:val="28"/>
              </w:rPr>
            </w:r>
            <w:r/>
          </w:p>
          <w:p>
            <w:pPr>
              <w:jc w:val="right"/>
              <w:rPr>
                <w:b w:val="false"/>
                <w:sz w:val="28"/>
                <w:szCs w:val="24"/>
              </w:rPr>
            </w:pPr>
            <w:r>
              <w:rPr>
                <w:b w:val="false"/>
                <w:sz w:val="28"/>
                <w:szCs w:val="24"/>
                <w:lang w:eastAsia="ar-SA"/>
              </w:rPr>
              <w:t xml:space="preserve">от «</w:t>
            </w:r>
            <w:r>
              <w:rPr>
                <w:b w:val="false"/>
                <w:sz w:val="28"/>
                <w:szCs w:val="24"/>
                <w:u w:val="single"/>
                <w:lang w:eastAsia="ar-SA"/>
              </w:rPr>
              <w:t xml:space="preserve"> 29 </w:t>
            </w:r>
            <w:r>
              <w:rPr>
                <w:b w:val="false"/>
                <w:sz w:val="28"/>
                <w:szCs w:val="24"/>
                <w:lang w:eastAsia="ar-SA"/>
              </w:rPr>
              <w:t xml:space="preserve">» </w:t>
            </w:r>
            <w:r>
              <w:rPr>
                <w:b w:val="false"/>
                <w:sz w:val="28"/>
                <w:szCs w:val="24"/>
                <w:u w:val="single"/>
                <w:lang w:eastAsia="ar-SA"/>
              </w:rPr>
              <w:t xml:space="preserve">декабря </w:t>
            </w:r>
            <w:r>
              <w:rPr>
                <w:b w:val="false"/>
                <w:sz w:val="28"/>
                <w:szCs w:val="24"/>
                <w:lang w:eastAsia="ar-SA"/>
              </w:rPr>
              <w:t xml:space="preserve">2021</w:t>
            </w:r>
            <w:r>
              <w:rPr>
                <w:b w:val="false"/>
                <w:sz w:val="28"/>
                <w:szCs w:val="24"/>
                <w:lang w:eastAsia="ar-SA"/>
              </w:rPr>
              <w:t xml:space="preserve"> года </w:t>
            </w:r>
            <w:r>
              <w:rPr>
                <w:b w:val="false"/>
                <w:sz w:val="28"/>
                <w:szCs w:val="24"/>
                <w:lang w:eastAsia="ar-SA"/>
              </w:rPr>
              <w:t xml:space="preserve">№</w:t>
            </w:r>
            <w:r>
              <w:rPr>
                <w:b w:val="false"/>
                <w:sz w:val="28"/>
                <w:szCs w:val="24"/>
                <w:lang w:eastAsia="ar-SA"/>
              </w:rPr>
              <w:t xml:space="preserve"> </w:t>
            </w:r>
            <w:r>
              <w:rPr>
                <w:b w:val="false"/>
                <w:sz w:val="28"/>
                <w:szCs w:val="24"/>
                <w:u w:val="single"/>
                <w:lang w:eastAsia="ar-SA"/>
              </w:rPr>
              <w:t xml:space="preserve">95-К</w:t>
            </w:r>
            <w:r>
              <w:rPr>
                <w:sz w:val="28"/>
                <w:u w:val="single"/>
              </w:rPr>
            </w:r>
            <w:r/>
          </w:p>
          <w:p>
            <w:pPr>
              <w:jc w:val="center"/>
              <w:rPr>
                <w:sz w:val="28"/>
                <w:szCs w:val="24"/>
              </w:rPr>
            </w:pPr>
            <w:r>
              <w:rPr>
                <w:b w:val="false"/>
                <w:sz w:val="28"/>
                <w:szCs w:val="24"/>
                <w:lang w:eastAsia="ar-SA"/>
              </w:rPr>
            </w:r>
            <w:r>
              <w:rPr>
                <w:sz w:val="28"/>
              </w:rPr>
            </w:r>
            <w:r/>
          </w:p>
        </w:tc>
      </w:tr>
    </w:tbl>
    <w:p>
      <w:pPr>
        <w:spacing w:lineRule="auto" w:line="360"/>
        <w:rPr>
          <w:b w:val="false"/>
          <w:bCs w:val="false"/>
          <w:lang w:eastAsia="ar-SA"/>
        </w:rPr>
      </w:pPr>
      <w:r>
        <w:rPr>
          <w:b w:val="false"/>
          <w:bCs w:val="false"/>
          <w:lang w:eastAsia="ar-SA"/>
        </w:rPr>
      </w:r>
      <w:r/>
    </w:p>
    <w:p>
      <w:pPr>
        <w:jc w:val="center"/>
        <w:rPr>
          <w:b w:val="false"/>
          <w:bCs w:val="false"/>
        </w:rPr>
      </w:pPr>
      <w:r>
        <w:rPr>
          <w:b w:val="false"/>
          <w:bCs w:val="false"/>
          <w:lang w:eastAsia="ar-SA"/>
        </w:rPr>
        <w:t xml:space="preserve">ПРАВИЛА </w:t>
      </w:r>
      <w:r>
        <w:rPr>
          <w:b w:val="false"/>
        </w:rPr>
      </w:r>
      <w:r/>
    </w:p>
    <w:p>
      <w:pPr>
        <w:jc w:val="center"/>
        <w:rPr>
          <w:b w:val="false"/>
        </w:rPr>
      </w:pPr>
      <w:r>
        <w:rPr>
          <w:b w:val="false"/>
          <w:bCs w:val="false"/>
          <w:lang w:eastAsia="ar-SA"/>
        </w:rPr>
        <w:t xml:space="preserve">рассмотрения запросов субъектов персональных данных </w:t>
      </w:r>
      <w:r>
        <w:rPr>
          <w:b w:val="false"/>
        </w:rPr>
      </w:r>
      <w:r/>
    </w:p>
    <w:p>
      <w:pPr>
        <w:jc w:val="center"/>
        <w:rPr>
          <w:b w:val="false"/>
          <w:bCs w:val="false"/>
        </w:rPr>
      </w:pPr>
      <w:r>
        <w:rPr>
          <w:b w:val="false"/>
          <w:bCs w:val="false"/>
          <w:lang w:eastAsia="ar-SA"/>
        </w:rPr>
        <w:t xml:space="preserve">или их представителей в департаменте </w:t>
      </w:r>
      <w:r>
        <w:rPr>
          <w:b w:val="false"/>
        </w:rPr>
      </w:r>
      <w:r/>
    </w:p>
    <w:p>
      <w:pPr>
        <w:jc w:val="center"/>
        <w:rPr>
          <w:b w:val="false"/>
          <w:bCs w:val="false"/>
        </w:rPr>
      </w:pPr>
      <w:r>
        <w:rPr>
          <w:b w:val="false"/>
          <w:bCs w:val="false"/>
          <w:lang w:eastAsia="ar-SA"/>
        </w:rPr>
        <w:t xml:space="preserve">государственного регулирования цен и тарифов</w:t>
      </w:r>
      <w:r>
        <w:rPr>
          <w:b w:val="false"/>
        </w:rPr>
      </w:r>
      <w:r/>
    </w:p>
    <w:p>
      <w:pPr>
        <w:jc w:val="center"/>
        <w:rPr>
          <w:b w:val="false"/>
        </w:rPr>
      </w:pPr>
      <w:r>
        <w:rPr>
          <w:b w:val="false"/>
          <w:bCs w:val="false"/>
          <w:lang w:eastAsia="ar-SA"/>
        </w:rPr>
        <w:t xml:space="preserve"> Костромской области</w:t>
      </w:r>
      <w:r>
        <w:rPr>
          <w:b w:val="false"/>
        </w:rPr>
      </w:r>
      <w:r/>
    </w:p>
    <w:p>
      <w:pPr>
        <w:ind w:left="0" w:right="0" w:firstLine="709"/>
        <w:jc w:val="center"/>
        <w:rPr>
          <w:b w:val="false"/>
          <w:bCs w:val="false"/>
          <w:lang w:eastAsia="ar-SA"/>
        </w:rPr>
      </w:pPr>
      <w:r>
        <w:rPr>
          <w:b w:val="false"/>
          <w:bCs w:val="false"/>
          <w:lang w:eastAsia="ar-SA"/>
        </w:rPr>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 </w:t>
      </w:r>
      <w:r>
        <w:rPr>
          <w:rFonts w:eastAsia="Calibri"/>
          <w:b w:val="false"/>
          <w:bCs w:val="false"/>
          <w:lang w:eastAsia="en-US"/>
        </w:rPr>
        <w:t xml:space="preserve">Настоящие Правила</w:t>
      </w:r>
      <w:r>
        <w:rPr>
          <w:rFonts w:eastAsia="Calibri"/>
          <w:b w:val="false"/>
          <w:bCs w:val="false"/>
          <w:lang w:eastAsia="en-US"/>
        </w:rPr>
        <w:t xml:space="preserve"> рассмотрения запросов субъектов персональных данных или их представителей в департаменте государственного регулирования цен и тарифов Костромской области (далее – Правила)</w:t>
      </w:r>
      <w:r>
        <w:rPr>
          <w:rFonts w:eastAsia="Calibri"/>
          <w:b w:val="false"/>
          <w:bCs w:val="false"/>
          <w:lang w:eastAsia="en-US"/>
        </w:rPr>
        <w:t xml:space="preserve"> разработаны в соответствии с </w:t>
      </w:r>
      <w:r>
        <w:rPr>
          <w:rFonts w:eastAsia="Calibri"/>
          <w:b w:val="false"/>
          <w:bCs w:val="false"/>
          <w:lang w:eastAsia="en-US"/>
        </w:rPr>
        <w:t xml:space="preserve"> федеральными законами </w:t>
      </w:r>
      <w:r>
        <w:rPr>
          <w:rFonts w:eastAsia="Calibri"/>
          <w:b w:val="false"/>
          <w:bCs w:val="false"/>
          <w:lang w:eastAsia="en-US"/>
        </w:rPr>
        <w:t xml:space="preserve">от 27 июля 2004 года № 79-ФЗ</w:t>
      </w:r>
      <w:r>
        <w:rPr>
          <w:rFonts w:eastAsia="Calibri"/>
          <w:b w:val="false"/>
          <w:bCs w:val="false"/>
          <w:lang w:eastAsia="en-US"/>
        </w:rPr>
        <w:t xml:space="preserve"> «О государственной гражданской службе в Российской Федерации», </w:t>
      </w:r>
      <w:r>
        <w:rPr>
          <w:rFonts w:eastAsia="Calibri"/>
          <w:b w:val="false"/>
          <w:bCs w:val="false"/>
          <w:lang w:eastAsia="en-US"/>
        </w:rPr>
        <w:t xml:space="preserve">от 2 мая 2006 года </w:t>
      </w:r>
      <w:r>
        <w:rPr>
          <w:rFonts w:eastAsia="Calibri"/>
          <w:b w:val="false"/>
          <w:bCs w:val="false"/>
          <w:lang w:eastAsia="en-US"/>
        </w:rPr>
        <w:t xml:space="preserve">№ 59-ФЗ «О порядке рассмотрения обращений граждан Российской Федерации», </w:t>
      </w:r>
      <w:r>
        <w:rPr>
          <w:rFonts w:eastAsia="Calibri"/>
          <w:b w:val="false"/>
          <w:bCs w:val="false"/>
          <w:lang w:eastAsia="en-US"/>
        </w:rPr>
        <w:br/>
        <w:t xml:space="preserve">от 27 июля 2006 года № 152-ФЗ «О персональных данных» (далее -Федеральный закон </w:t>
      </w:r>
      <w:r>
        <w:rPr>
          <w:rFonts w:eastAsia="Calibri"/>
          <w:b w:val="false"/>
          <w:bCs w:val="false"/>
          <w:lang w:eastAsia="en-US"/>
        </w:rPr>
        <w:t xml:space="preserve">«О персональных данных»</w:t>
      </w:r>
      <w:r>
        <w:rPr>
          <w:rFonts w:eastAsia="Calibri"/>
          <w:b w:val="false"/>
          <w:bCs w:val="false"/>
          <w:lang w:eastAsia="en-US"/>
        </w:rPr>
        <w:t xml:space="preserve">)</w:t>
      </w:r>
      <w:r>
        <w:rPr>
          <w:rFonts w:eastAsia="Calibri"/>
          <w:b w:val="false"/>
          <w:bCs w:val="false"/>
          <w:lang w:eastAsia="en-US"/>
        </w:rPr>
        <w:t xml:space="preserve">, Трудовым кодексом Российской Федер</w:t>
      </w:r>
      <w:r>
        <w:rPr>
          <w:rFonts w:eastAsia="Calibri"/>
          <w:b w:val="false"/>
          <w:bCs w:val="false"/>
          <w:lang w:eastAsia="en-US"/>
        </w:rPr>
        <w:t xml:space="preserve">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и другими нормативными правовыми актами.</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 Настоящими Правилами определяется порядок учета (регистрации) и рассмотрения запросов субъектов персональных данных или их представителей (далее - запросы)</w:t>
      </w:r>
      <w:r>
        <w:rPr>
          <w:rFonts w:eastAsia="Calibri"/>
          <w:b w:val="false"/>
          <w:bCs w:val="false"/>
          <w:lang w:eastAsia="en-US"/>
        </w:rPr>
        <w:t xml:space="preserve"> в департаменте государственного регулирования цен и тарифов Костромской области (далее – департамент)</w:t>
      </w:r>
      <w:r>
        <w:rPr>
          <w:rFonts w:eastAsia="Calibri"/>
          <w:b w:val="false"/>
          <w:bCs w:val="false"/>
          <w:lang w:eastAsia="en-US"/>
        </w:rPr>
        <w:t xml:space="preserve">.</w:t>
      </w:r>
      <w:r/>
    </w:p>
    <w:p>
      <w:pPr>
        <w:ind w:left="0" w:right="0" w:firstLine="709"/>
        <w:jc w:val="both"/>
        <w:widowControl w:val="off"/>
        <w:rPr>
          <w:rFonts w:eastAsia="Calibri"/>
          <w:b w:val="false"/>
          <w:bCs w:val="false"/>
          <w:lang w:eastAsia="en-US"/>
        </w:rPr>
      </w:pPr>
      <w:r/>
      <w:bookmarkStart w:id="0" w:name="Par146"/>
      <w:r/>
      <w:bookmarkEnd w:id="0"/>
      <w:r>
        <w:rPr>
          <w:rFonts w:eastAsia="Calibri"/>
          <w:b w:val="false"/>
          <w:bCs w:val="false"/>
          <w:lang w:eastAsia="en-US"/>
        </w:rPr>
        <w:t xml:space="preserve">3. Субъект персональных данных имеет право на получение информации, касающейся обработки его персональных данных, в том числе содержащей:</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w:t>
      </w:r>
      <w:r>
        <w:rPr>
          <w:rFonts w:eastAsia="Calibri"/>
          <w:b w:val="false"/>
          <w:bCs w:val="false"/>
          <w:lang w:eastAsia="en-US"/>
        </w:rPr>
        <w:t xml:space="preserve">) подтверждение факта обработки персональных данных в </w:t>
      </w:r>
      <w:r>
        <w:rPr>
          <w:rFonts w:eastAsia="Calibri"/>
          <w:b w:val="false"/>
          <w:bCs w:val="false"/>
          <w:lang w:eastAsia="en-US"/>
        </w:rPr>
        <w:t xml:space="preserve">департаменте</w:t>
      </w:r>
      <w:r>
        <w:rPr>
          <w:rFonts w:eastAsia="Calibri"/>
          <w:b w:val="false"/>
          <w:bCs w:val="false"/>
          <w:lang w:eastAsia="en-US"/>
        </w:rPr>
        <w:t xml:space="preserve">;</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w:t>
      </w:r>
      <w:r>
        <w:rPr>
          <w:rFonts w:eastAsia="Calibri"/>
          <w:b w:val="false"/>
          <w:bCs w:val="false"/>
          <w:lang w:eastAsia="en-US"/>
        </w:rPr>
        <w:t xml:space="preserve">) правовые основания и цели обработки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w:t>
      </w:r>
      <w:r>
        <w:rPr>
          <w:rFonts w:eastAsia="Calibri"/>
          <w:b w:val="false"/>
          <w:bCs w:val="false"/>
          <w:lang w:eastAsia="en-US"/>
        </w:rPr>
        <w:t xml:space="preserve">) цели и применяемые в департаменте способы обработки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4</w:t>
      </w:r>
      <w:r>
        <w:rPr>
          <w:rFonts w:eastAsia="Calibri"/>
          <w:b w:val="false"/>
          <w:bCs w:val="false"/>
          <w:lang w:eastAsia="en-US"/>
        </w:rPr>
        <w:t xml:space="preserve">) наименование и место нахожден</w:t>
      </w:r>
      <w:r>
        <w:rPr>
          <w:rFonts w:eastAsia="Calibri"/>
          <w:b w:val="false"/>
          <w:bCs w:val="false"/>
          <w:lang w:eastAsia="en-US"/>
        </w:rPr>
        <w:t xml:space="preserve">ия департамента, сведения о лицах (за исключением гражданских служащих и </w:t>
      </w:r>
      <w:r>
        <w:rPr>
          <w:b w:val="false"/>
          <w:sz w:val="28"/>
          <w:szCs w:val="28"/>
        </w:rPr>
        <w:t xml:space="preserve">работников</w:t>
      </w:r>
      <w:r>
        <w:rPr>
          <w:b w:val="false"/>
          <w:sz w:val="28"/>
          <w:szCs w:val="28"/>
        </w:rPr>
        <w:t xml:space="preserve"> </w:t>
      </w:r>
      <w:r>
        <w:rPr>
          <w:b w:val="false"/>
          <w:sz w:val="28"/>
          <w:szCs w:val="28"/>
        </w:rPr>
        <w:t xml:space="preserve">департамента </w:t>
      </w:r>
      <w:r>
        <w:rPr>
          <w:rFonts w:eastAsia="Calibri"/>
          <w:b w:val="false"/>
          <w:bCs w:val="false"/>
          <w:lang w:eastAsia="en-US"/>
        </w:rPr>
        <w:t xml:space="preserve">департамента),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r/>
    </w:p>
    <w:p>
      <w:pPr>
        <w:ind w:left="0" w:right="0" w:firstLine="709"/>
        <w:jc w:val="both"/>
        <w:widowControl w:val="off"/>
        <w:rPr>
          <w:b w:val="false"/>
          <w:bCs w:val="false"/>
          <w:sz w:val="28"/>
          <w:szCs w:val="28"/>
        </w:rPr>
      </w:pPr>
      <w:r>
        <w:rPr>
          <w:rFonts w:eastAsia="Calibri"/>
          <w:b w:val="false"/>
          <w:bCs w:val="false"/>
          <w:lang w:eastAsia="en-US"/>
        </w:rPr>
        <w:t xml:space="preserve">5</w:t>
      </w:r>
      <w:r>
        <w:rPr>
          <w:rFonts w:eastAsia="Calibri"/>
          <w:b w:val="false"/>
          <w:bCs w:val="false"/>
          <w:lang w:eastAsia="en-US"/>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w:t>
      </w:r>
      <w:r>
        <w:rPr>
          <w:b w:val="false"/>
          <w:sz w:val="28"/>
          <w:szCs w:val="28"/>
        </w:rPr>
        <w:t xml:space="preserve">персональных данных не предусмотрен законодательством Российской Федерации в области персональных данных;</w:t>
      </w:r>
      <w:r>
        <w:rPr>
          <w:b w:val="false"/>
        </w:rPr>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6</w:t>
      </w:r>
      <w:r>
        <w:rPr>
          <w:rFonts w:eastAsia="Calibri"/>
          <w:b w:val="false"/>
          <w:bCs w:val="false"/>
          <w:lang w:eastAsia="en-US"/>
        </w:rPr>
        <w:t xml:space="preserve">) сроки обработки персональных данных, в том числе сроки их хранения;</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7</w:t>
      </w:r>
      <w:r>
        <w:rPr>
          <w:rFonts w:eastAsia="Calibri"/>
          <w:b w:val="false"/>
          <w:bCs w:val="false"/>
          <w:lang w:eastAsia="en-US"/>
        </w:rPr>
        <w:t xml:space="preserve">) порядок осуществления субъектом персональных данных прав, предусмотренных </w:t>
      </w:r>
      <w:r>
        <w:rPr>
          <w:b w:val="false"/>
          <w:sz w:val="28"/>
          <w:szCs w:val="28"/>
        </w:rPr>
        <w:t xml:space="preserve">Федеральным </w:t>
      </w:r>
      <w:r>
        <w:rPr>
          <w:b w:val="false"/>
          <w:sz w:val="28"/>
          <w:szCs w:val="28"/>
        </w:rPr>
        <w:t xml:space="preserve">законом</w:t>
      </w:r>
      <w:r>
        <w:rPr>
          <w:b w:val="false"/>
          <w:sz w:val="28"/>
          <w:szCs w:val="28"/>
        </w:rPr>
        <w:t xml:space="preserve"> </w:t>
      </w:r>
      <w:r>
        <w:rPr>
          <w:b w:val="false"/>
          <w:sz w:val="28"/>
          <w:szCs w:val="28"/>
        </w:rPr>
        <w:t xml:space="preserve">«</w:t>
      </w:r>
      <w:r>
        <w:rPr>
          <w:b w:val="false"/>
          <w:sz w:val="28"/>
          <w:szCs w:val="28"/>
        </w:rPr>
        <w:t xml:space="preserve">О персональных данных</w:t>
      </w:r>
      <w:r>
        <w:rPr>
          <w:b w:val="false"/>
          <w:sz w:val="28"/>
          <w:szCs w:val="28"/>
        </w:rPr>
        <w:t xml:space="preserve">»</w:t>
      </w:r>
      <w:r>
        <w:rPr>
          <w:rFonts w:eastAsia="Calibri"/>
          <w:b w:val="false"/>
          <w:bCs w:val="false"/>
          <w:lang w:eastAsia="en-US"/>
        </w:rPr>
        <w:t xml:space="preserve">;</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8</w:t>
      </w:r>
      <w:r>
        <w:rPr>
          <w:rFonts w:eastAsia="Calibri"/>
          <w:b w:val="false"/>
          <w:bCs w:val="false"/>
          <w:lang w:eastAsia="en-US"/>
        </w:rPr>
        <w:t xml:space="preserve">) информацию </w:t>
      </w:r>
      <w:r>
        <w:rPr>
          <w:rFonts w:eastAsia="Calibri"/>
          <w:b w:val="false"/>
          <w:bCs w:val="false"/>
          <w:lang w:eastAsia="en-US"/>
        </w:rPr>
        <w:t xml:space="preserve">об</w:t>
      </w:r>
      <w:r>
        <w:rPr>
          <w:rFonts w:eastAsia="Calibri"/>
          <w:b w:val="false"/>
          <w:bCs w:val="false"/>
          <w:lang w:eastAsia="en-US"/>
        </w:rPr>
        <w:t xml:space="preserve"> </w:t>
      </w:r>
      <w:r>
        <w:rPr>
          <w:rFonts w:eastAsia="Calibri"/>
          <w:b w:val="false"/>
          <w:bCs w:val="false"/>
          <w:lang w:eastAsia="en-US"/>
        </w:rPr>
        <w:t xml:space="preserve">осуществленной</w:t>
      </w:r>
      <w:r>
        <w:rPr>
          <w:rFonts w:eastAsia="Calibri"/>
          <w:b w:val="false"/>
          <w:bCs w:val="false"/>
          <w:lang w:eastAsia="en-US"/>
        </w:rPr>
        <w:t xml:space="preserve"> или о предполагаемой трансграничной передаче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9</w:t>
      </w:r>
      <w:r>
        <w:rPr>
          <w:rFonts w:eastAsia="Calibri"/>
          <w:b w:val="false"/>
          <w:bCs w:val="false"/>
          <w:lang w:eastAsia="en-US"/>
        </w:rPr>
        <w:t xml:space="preserve">) наименование организации или фамилию, имя, отчество и адрес лица, осуществляющего обработку персональных данных по поручению директора </w:t>
      </w:r>
      <w:r>
        <w:rPr>
          <w:rFonts w:eastAsia="Calibri"/>
          <w:b w:val="false"/>
          <w:bCs w:val="false"/>
          <w:lang w:eastAsia="en-US"/>
        </w:rPr>
        <w:t xml:space="preserve">департамент</w:t>
      </w:r>
      <w:r>
        <w:rPr>
          <w:rFonts w:eastAsia="Calibri"/>
          <w:b w:val="false"/>
          <w:bCs w:val="false"/>
          <w:lang w:eastAsia="en-US"/>
        </w:rPr>
        <w:t xml:space="preserve">а, если обработка поручена или будет поручена такому лицу;</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10</w:t>
      </w:r>
      <w:r>
        <w:rPr>
          <w:rFonts w:eastAsia="Calibri"/>
          <w:b w:val="false"/>
          <w:bCs w:val="false"/>
          <w:lang w:eastAsia="en-US"/>
        </w:rPr>
        <w:t xml:space="preserve">) иные сведения, предусмотренные Федеральным законом </w:t>
        <w:br/>
        <w:t xml:space="preserve">«О персональных данных» или</w:t>
      </w:r>
      <w:r>
        <w:rPr>
          <w:rFonts w:eastAsia="Calibri"/>
          <w:b w:val="false"/>
          <w:lang w:eastAsia="en-US"/>
        </w:rPr>
        <w:t xml:space="preserve"> другими федеральными законами.</w:t>
      </w:r>
      <w:r>
        <w:rPr>
          <w:rFonts w:eastAsia="Calibri"/>
          <w:b w:val="false"/>
          <w:lang w:eastAsia="en-US"/>
        </w:rPr>
      </w:r>
      <w:r/>
    </w:p>
    <w:p>
      <w:pPr>
        <w:ind w:left="0" w:right="0" w:firstLine="709"/>
        <w:jc w:val="both"/>
        <w:widowControl w:val="off"/>
        <w:rPr>
          <w:rFonts w:eastAsia="Calibri"/>
          <w:b w:val="false"/>
          <w:bCs w:val="false"/>
          <w:color w:val="FF0000"/>
          <w:lang w:eastAsia="en-US"/>
        </w:rPr>
      </w:pPr>
      <w:r>
        <w:rPr>
          <w:rFonts w:eastAsia="Calibri"/>
          <w:b w:val="false"/>
          <w:bCs w:val="false"/>
          <w:lang w:eastAsia="en-US"/>
        </w:rPr>
        <w:t xml:space="preserve">4. </w:t>
      </w:r>
      <w:r>
        <w:rPr>
          <w:rFonts w:eastAsia="Calibri"/>
          <w:b w:val="false"/>
          <w:bCs w:val="false"/>
          <w:lang w:eastAsia="en-US"/>
        </w:rPr>
        <w:t xml:space="preserve">Право субъекта персональных данных на доступ к его персональным </w:t>
      </w:r>
      <w:r>
        <w:rPr>
          <w:rFonts w:eastAsia="Calibri"/>
          <w:b w:val="false"/>
          <w:bCs w:val="false"/>
          <w:lang w:eastAsia="en-US"/>
        </w:rPr>
        <w:t xml:space="preserve">данным может быть ограничено в соответствии с федеральными законами, в том числе в соответствии с частью 8 статьи 14 </w:t>
      </w:r>
      <w:r>
        <w:rPr>
          <w:rFonts w:eastAsia="Calibri"/>
          <w:b w:val="false"/>
          <w:bCs w:val="false"/>
          <w:lang w:eastAsia="en-US"/>
        </w:rPr>
        <w:t xml:space="preserve">Ф</w:t>
      </w:r>
      <w:r>
        <w:rPr>
          <w:rFonts w:eastAsia="Calibri"/>
          <w:b w:val="false"/>
          <w:bCs w:val="false"/>
          <w:lang w:eastAsia="en-US"/>
        </w:rPr>
        <w:t xml:space="preserve">едерального закона </w:t>
      </w:r>
      <w:r>
        <w:rPr>
          <w:rFonts w:eastAsia="Calibri"/>
          <w:b w:val="false"/>
          <w:bCs w:val="false"/>
          <w:lang w:eastAsia="en-US"/>
        </w:rPr>
        <w:t xml:space="preserve">«О персональных данных»</w:t>
      </w:r>
      <w:r>
        <w:rPr>
          <w:rFonts w:eastAsia="Calibri"/>
          <w:b w:val="false"/>
          <w:bCs w:val="false"/>
          <w:lang w:eastAsia="en-US"/>
        </w:rPr>
        <w:t xml:space="preserve">.</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5. Субъект персональных данных вправе требовать от уполномоченных должностных лиц департамента уточнения его персональных данных, их бл</w:t>
      </w:r>
      <w:r>
        <w:rPr>
          <w:rFonts w:eastAsia="Calibri"/>
          <w:b w:val="false"/>
          <w:bCs w:val="false"/>
          <w:lang w:eastAsia="en-US"/>
        </w:rPr>
        <w:t xml:space="preserve">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6. Сведения, указанные в пункте 3 настоящих Правил, предоставляются субъекту персональных данных или его представителю при направлении запроса субъекта персональных данных или его представителя в департамент.</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7. Сведения, указанные в пункте 3 настоящих Правил, должны быть предо</w:t>
      </w:r>
      <w:r>
        <w:rPr>
          <w:rFonts w:eastAsia="Calibri"/>
          <w:b w:val="false"/>
          <w:bCs w:val="false"/>
          <w:lang w:eastAsia="en-US"/>
        </w:rPr>
        <w:t xml:space="preserve">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8. </w:t>
      </w:r>
      <w:r>
        <w:rPr>
          <w:rFonts w:eastAsia="Calibri"/>
          <w:b w:val="false"/>
          <w:bCs w:val="false"/>
          <w:lang w:eastAsia="en-US"/>
        </w:rPr>
        <w:t xml:space="preserve">Запро</w:t>
      </w:r>
      <w:r>
        <w:rPr>
          <w:rFonts w:eastAsia="Calibri"/>
          <w:b w:val="false"/>
          <w:bCs w:val="false"/>
          <w:lang w:eastAsia="en-US"/>
        </w:rPr>
        <w:t xml:space="preserve">с должен содержать наименование государственного органа,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w:t>
      </w:r>
      <w:r>
        <w:rPr>
          <w:rFonts w:eastAsia="Calibri"/>
          <w:b w:val="false"/>
          <w:bCs w:val="false"/>
          <w:lang w:eastAsia="en-US"/>
        </w:rPr>
        <w:t xml:space="preserve"> наличии),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w:t>
      </w:r>
      <w:r>
        <w:rPr>
          <w:rFonts w:eastAsia="Calibri"/>
          <w:b w:val="false"/>
          <w:bCs w:val="false"/>
          <w:lang w:eastAsia="en-US"/>
        </w:rPr>
        <w:t xml:space="preserve"> с департаментом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департаментом, почтовый</w:t>
      </w:r>
      <w:r>
        <w:rPr>
          <w:rFonts w:eastAsia="Calibri"/>
          <w:b w:val="false"/>
          <w:bCs w:val="false"/>
          <w:lang w:eastAsia="en-US"/>
        </w:rPr>
        <w:t xml:space="preserve"> адрес, по которому должен быть направлен ответ,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9. Рассмотрение запросов является служебной обязанностью уполномоченных должностных лиц департамента, в чьи обязанности входит обработка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10. Уполномоченные должностные лица департамента обеспечивают:</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w:t>
      </w:r>
      <w:r>
        <w:rPr>
          <w:rFonts w:eastAsia="Calibri"/>
          <w:b w:val="false"/>
          <w:bCs w:val="false"/>
          <w:lang w:eastAsia="en-US"/>
        </w:rPr>
        <w:t xml:space="preserve">) объективное, всестороннее и своевременное рассмотрение запроса;</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w:t>
      </w:r>
      <w:r>
        <w:rPr>
          <w:rFonts w:eastAsia="Calibri"/>
          <w:b w:val="false"/>
          <w:bCs w:val="false"/>
          <w:lang w:eastAsia="en-US"/>
        </w:rPr>
        <w:t xml:space="preserve">) принятие мер, направленных на восстановление или защиту нарушенных прав, свобод и законных интересов субъектов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w:t>
      </w:r>
      <w:r>
        <w:rPr>
          <w:rFonts w:eastAsia="Calibri"/>
          <w:b w:val="false"/>
          <w:bCs w:val="false"/>
          <w:lang w:eastAsia="en-US"/>
        </w:rPr>
        <w:t xml:space="preserve">) направление письменных ответов по существу запроса;</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4</w:t>
      </w:r>
      <w:r>
        <w:rPr>
          <w:rFonts w:eastAsia="Calibri"/>
          <w:b w:val="false"/>
          <w:bCs w:val="false"/>
          <w:lang w:eastAsia="en-US"/>
        </w:rPr>
        <w:t xml:space="preserve">) уведомление субъекта персональных данных или его представителя о направлении его обращения на рассмотрение иному уполномоченному должностному лицу в соответствии с возложенными на него полномочиями.</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11. Ведение делопроизводства по запросам субъектов персональных данных или их представителей осуществляется юридическим </w:t>
      </w:r>
      <w:r>
        <w:rPr>
          <w:rFonts w:eastAsia="Calibri"/>
          <w:b w:val="false"/>
          <w:bCs w:val="false"/>
          <w:lang w:eastAsia="en-US"/>
        </w:rPr>
        <w:t xml:space="preserve">отделом  департамента</w:t>
      </w:r>
      <w:r>
        <w:rPr>
          <w:rFonts w:eastAsia="Calibri"/>
          <w:b w:val="false"/>
          <w:bCs w:val="false"/>
          <w:lang w:eastAsia="en-US"/>
        </w:rPr>
        <w:t xml:space="preserve">.</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12. Все поступившие запросы регистрируются в день их поступления. На запросе проставляется штамп, в котором указывается входящий номер и дата регистрации.</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13. Запрос прочитывается, проверяется на повторность, при необходимости сверяется с находящейся в архиве предыдущей перепиской.</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14. </w:t>
      </w:r>
      <w:r>
        <w:rPr>
          <w:rFonts w:eastAsia="Calibri"/>
          <w:b w:val="false"/>
          <w:bCs w:val="false"/>
          <w:lang w:eastAsia="en-US"/>
        </w:rPr>
        <w:t xml:space="preserve">В случае если сведения, указанные в </w:t>
      </w:r>
      <w:hyperlink w:tooltip="#Par146" w:anchor="Par146" w:history="1">
        <w:r>
          <w:rPr>
            <w:rFonts w:eastAsia="Calibri"/>
            <w:b w:val="false"/>
            <w:bCs w:val="false"/>
            <w:lang w:eastAsia="en-US"/>
          </w:rPr>
          <w:t xml:space="preserve">пункте 3</w:t>
        </w:r>
      </w:hyperlink>
      <w:r>
        <w:rPr>
          <w:rFonts w:eastAsia="Calibri"/>
          <w:b w:val="false"/>
          <w:bCs w:val="false"/>
          <w:lang w:eastAsia="en-US"/>
        </w:rPr>
        <w:t xml:space="preserve"> настоящих Правил, а также </w:t>
      </w:r>
      <w:r>
        <w:rPr>
          <w:rFonts w:eastAsia="Calibri"/>
          <w:b w:val="false"/>
          <w:bCs w:val="false"/>
          <w:lang w:eastAsia="en-US"/>
        </w:rPr>
        <w:t xml:space="preserve">обрабатываемые персональные данные были предоставлены для ознакомления субъекту персональных данных по его запр</w:t>
      </w:r>
      <w:r>
        <w:rPr>
          <w:rFonts w:eastAsia="Calibri"/>
          <w:b w:val="false"/>
          <w:bCs w:val="false"/>
          <w:lang w:eastAsia="en-US"/>
        </w:rPr>
        <w:t xml:space="preserve">осу, субъект персональных данных вправе обратиться повторно в департамент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дней после</w:t>
      </w:r>
      <w:r>
        <w:rPr>
          <w:rFonts w:eastAsia="Calibri"/>
          <w:b w:val="false"/>
          <w:bCs w:val="false"/>
          <w:lang w:eastAsia="en-US"/>
        </w:rPr>
        <w:t xml:space="preserve">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15. </w:t>
      </w:r>
      <w:r>
        <w:rPr>
          <w:rFonts w:eastAsia="Calibri"/>
          <w:b w:val="false"/>
          <w:bCs w:val="false"/>
          <w:lang w:eastAsia="en-US"/>
        </w:rPr>
        <w:t xml:space="preserve">Субъект персональных данных вправе обратиться повторно в департамент или направить повторный запрос в целях получения сведений, указанных в пункте 3 настоящих Правил, </w:t>
      </w:r>
      <w:r>
        <w:rPr>
          <w:rFonts w:eastAsia="Calibri"/>
          <w:b w:val="false"/>
          <w:bCs w:val="false"/>
          <w:lang w:eastAsia="en-US"/>
        </w:rPr>
        <w:t xml:space="preserve">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r>
        <w:rPr>
          <w:rFonts w:eastAsia="Calibri"/>
          <w:b w:val="false"/>
          <w:bCs w:val="false"/>
          <w:lang w:eastAsia="en-US"/>
        </w:rPr>
        <w:t xml:space="preserve"> Повторный запрос наряду с необходимыми сведениями должен содержать обоснование направления повторного запроса.</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16. Департамент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w:t>
      </w:r>
      <w:r>
        <w:rPr>
          <w:rFonts w:eastAsia="Calibri"/>
          <w:b w:val="false"/>
          <w:bCs w:val="false"/>
          <w:lang w:eastAsia="en-US"/>
        </w:rPr>
        <w:br/>
        <w:t xml:space="preserve">«О персональных данных»</w:t>
      </w:r>
      <w:r>
        <w:rPr>
          <w:rFonts w:eastAsia="Calibri"/>
          <w:b w:val="false"/>
          <w:bCs w:val="false"/>
          <w:lang w:eastAsia="en-US"/>
        </w:rPr>
        <w:t xml:space="preserve">, такой отказ должен быть мотивированным.</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17. Прошедшие регистрацию запросы в тот же день направляются директору департамента либо лицу, исполняющему его обязанности, который дает по каждому из них письменные указания.</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18. Должностное лицо департамента, уполномоченное рассматривать запрос, обязано:</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w:t>
      </w:r>
      <w:r>
        <w:rPr>
          <w:rFonts w:eastAsia="Calibri"/>
          <w:b w:val="false"/>
          <w:bCs w:val="false"/>
          <w:lang w:eastAsia="en-US"/>
        </w:rPr>
        <w:t xml:space="preserve">) разобраться в существе запроса, в случае необходимости истребовать дополнительные м</w:t>
      </w:r>
      <w:r>
        <w:rPr>
          <w:rFonts w:eastAsia="Calibri"/>
          <w:b w:val="false"/>
          <w:bCs w:val="false"/>
          <w:lang w:eastAsia="en-US"/>
        </w:rPr>
        <w:t xml:space="preserve">атериалы или осуществить проверку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w:t>
      </w:r>
      <w:r>
        <w:rPr>
          <w:rFonts w:eastAsia="Calibri"/>
          <w:b w:val="false"/>
          <w:bCs w:val="false"/>
          <w:lang w:eastAsia="en-US"/>
        </w:rPr>
        <w:t xml:space="preserve">) принимать законные, обоснованные и мотивированные решения и обеспечивать своевременное и качественное их исполнение;</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w:t>
      </w:r>
      <w:r>
        <w:rPr>
          <w:rFonts w:eastAsia="Calibri"/>
          <w:b w:val="false"/>
          <w:bCs w:val="false"/>
          <w:lang w:eastAsia="en-US"/>
        </w:rPr>
        <w:t xml:space="preserve">)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19. В ответе департамента сообщаетс</w:t>
      </w:r>
      <w:r>
        <w:rPr>
          <w:rFonts w:eastAsia="Calibri"/>
          <w:b w:val="false"/>
          <w:bCs w:val="false"/>
          <w:lang w:eastAsia="en-US"/>
        </w:rPr>
        <w:t xml:space="preserve">я информация о наличии персональных данных, относящихся к соответствующему субъекту персональных данных, а также предоставляется возможность ознакомления с этими персональными данными при личном обращении субъекта персональных данных или его представителя.</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20. Отказ в предоставлении информации о наличии персональных данных о соответствующем субъекте персональных данных готовит уполномоченное должностное лицо департамента в письменной форме. Отказ должен содержать ссылку на положение час</w:t>
      </w:r>
      <w:r>
        <w:rPr>
          <w:rFonts w:eastAsia="Calibri"/>
          <w:b w:val="false"/>
          <w:bCs w:val="false"/>
          <w:lang w:eastAsia="en-US"/>
        </w:rPr>
        <w:t xml:space="preserve">ти 8 статьи 14 Федерального закона </w:t>
      </w:r>
      <w:r>
        <w:rPr>
          <w:rFonts w:eastAsia="Calibri"/>
          <w:b w:val="false"/>
          <w:bCs w:val="false"/>
          <w:lang w:eastAsia="en-US"/>
        </w:rPr>
        <w:t xml:space="preserve">«О персональных данных» </w:t>
      </w:r>
      <w:r>
        <w:rPr>
          <w:rFonts w:eastAsia="Calibri"/>
          <w:b w:val="false"/>
          <w:bCs w:val="false"/>
          <w:lang w:eastAsia="en-US"/>
        </w:rPr>
        <w:t xml:space="preserve">или иного федерального закона, являющуюся основанием для такого отказа. Отказ должен быть подготовлен в срок, не превышающий тридцати дней со дня обращения субъекта персональных данных или его представителя либо </w:t>
      </w:r>
      <w:r>
        <w:rPr>
          <w:rFonts w:eastAsia="Calibri"/>
          <w:b w:val="false"/>
          <w:bCs w:val="false"/>
          <w:lang w:eastAsia="en-US"/>
        </w:rPr>
        <w:t xml:space="preserve">с даты получения</w:t>
      </w:r>
      <w:r>
        <w:rPr>
          <w:rFonts w:eastAsia="Calibri"/>
          <w:b w:val="false"/>
          <w:bCs w:val="false"/>
          <w:lang w:eastAsia="en-US"/>
        </w:rPr>
        <w:t xml:space="preserve"> запроса субъекта персональных данных или его представителя.</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21. Возможность ознакомления с персональными данными, относящимися к этому субъекту персональных данных, предоставляется субъекту персональных данных или его представителю бесплатно.</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22. В срок, не превышающий семи рабочих дней со дня</w:t>
      </w:r>
      <w:r>
        <w:rPr>
          <w:rFonts w:eastAsia="Calibri"/>
          <w:b w:val="false"/>
          <w:bCs w:val="false"/>
          <w:lang w:eastAsia="en-US"/>
        </w:rPr>
        <w:t xml:space="preserve">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департамента обязаны внести в них необходимые изменения.</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23. Уполномоченные должностные лица департамента обязаны уведомить субъекта персональных данных или его представителя о внесенных изменениях и принять меры для уведомления третьих лиц, которым персональные данные этого субъекта были переданы.</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24. В срок, не превышающий семи рабочих дней со дня представления субъектом персональных данны</w:t>
      </w:r>
      <w:r>
        <w:rPr>
          <w:rFonts w:eastAsia="Calibri"/>
          <w:b w:val="false"/>
          <w:bCs w:val="false"/>
          <w:lang w:eastAsia="en-US"/>
        </w:rPr>
        <w:t xml:space="preserve">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уполномоченные должностные лица департамента обязаны уничтожить такие персональные данные.</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25. </w:t>
      </w:r>
      <w:r>
        <w:rPr>
          <w:rFonts w:eastAsia="Calibri"/>
          <w:b w:val="false"/>
          <w:bCs w:val="false"/>
          <w:lang w:eastAsia="en-US"/>
        </w:rPr>
        <w:t xml:space="preserve">В случае поступления сведений о неправомерной обработке персональных данных при обращении либо по запросу субъекта персональных данных или его представителя либо уполномоченного органа по защите прав субъектов персональных данных </w:t>
      </w:r>
      <w:r>
        <w:rPr>
          <w:rFonts w:eastAsia="Calibri"/>
          <w:b w:val="false"/>
          <w:bCs w:val="false"/>
          <w:lang w:eastAsia="en-US"/>
        </w:rPr>
        <w:t xml:space="preserve">уполномоченные должностные лица департамента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26. В случае выявления неправомерной обработки персональных данных уполномоченные должностные лица департамента в срок, не превышающий трех рабочих дней </w:t>
      </w:r>
      <w:r>
        <w:rPr>
          <w:rFonts w:eastAsia="Calibri"/>
          <w:b w:val="false"/>
          <w:bCs w:val="false"/>
          <w:lang w:eastAsia="en-US"/>
        </w:rPr>
        <w:t xml:space="preserve">с даты</w:t>
      </w:r>
      <w:r>
        <w:rPr>
          <w:rFonts w:eastAsia="Calibri"/>
          <w:b w:val="false"/>
          <w:bCs w:val="false"/>
          <w:lang w:eastAsia="en-US"/>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r>
        <w:rPr>
          <w:rFonts w:eastAsia="Calibri"/>
          <w:b w:val="false"/>
          <w:bCs w:val="false"/>
          <w:lang w:eastAsia="en-US"/>
        </w:rPr>
        <w:t xml:space="preserve">данных</w:t>
      </w:r>
      <w:r>
        <w:rPr>
          <w:rFonts w:eastAsia="Calibri"/>
          <w:b w:val="false"/>
          <w:bCs w:val="false"/>
          <w:lang w:eastAsia="en-US"/>
        </w:rPr>
        <w:t xml:space="preserve"> невозможно, уполномоченные должностные лица департамента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r>
        <w:rPr>
          <w:rFonts w:eastAsia="Calibri"/>
          <w:b w:val="false"/>
          <w:bCs w:val="false"/>
          <w:lang w:eastAsia="en-US"/>
        </w:rPr>
        <w:t xml:space="preserve">Об устранении допущенных нарушений или об уничтожении персональных данных департамент обязан уведомить субъекта персональных данных или его представителя, а в случае, если обращ</w:t>
      </w:r>
      <w:r>
        <w:rPr>
          <w:rFonts w:eastAsia="Calibri"/>
          <w:b w:val="false"/>
          <w:bCs w:val="false"/>
          <w:lang w:eastAsia="en-US"/>
        </w:rPr>
        <w:t xml:space="preserve">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уведомляется указанный орган.</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27. </w:t>
      </w:r>
      <w:r>
        <w:rPr>
          <w:rFonts w:eastAsia="Calibri"/>
          <w:b w:val="false"/>
          <w:bCs w:val="false"/>
          <w:lang w:eastAsia="en-US"/>
        </w:rPr>
        <w:t xml:space="preserve">В случае выявления неточных персональных данных при обращении либо по запросу субъекта персональных данных или его представителя, или по запросу уполномоченного органа по защите прав субъектов персональных данных уполномоченные должнос</w:t>
      </w:r>
      <w:r>
        <w:rPr>
          <w:rFonts w:eastAsia="Calibri"/>
          <w:b w:val="false"/>
          <w:bCs w:val="false"/>
          <w:lang w:eastAsia="en-US"/>
        </w:rPr>
        <w:t xml:space="preserve">тные лица департамента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w:t>
      </w:r>
      <w:r>
        <w:rPr>
          <w:rFonts w:eastAsia="Calibri"/>
          <w:b w:val="false"/>
          <w:bCs w:val="false"/>
          <w:lang w:eastAsia="en-US"/>
        </w:rPr>
        <w:t xml:space="preserve"> права и законные интересы субъекта персональных данных или третьих лиц.</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28. </w:t>
      </w:r>
      <w:r>
        <w:rPr>
          <w:rFonts w:eastAsia="Calibri"/>
          <w:b w:val="false"/>
          <w:bCs w:val="false"/>
          <w:lang w:eastAsia="en-US"/>
        </w:rPr>
        <w:t xml:space="preserve">В случае подтвержд</w:t>
      </w:r>
      <w:r>
        <w:rPr>
          <w:rFonts w:eastAsia="Calibri"/>
          <w:b w:val="false"/>
          <w:bCs w:val="false"/>
          <w:lang w:eastAsia="en-US"/>
        </w:rPr>
        <w:t xml:space="preserve">ения факта неточности персональных данных уполномоченные должностные лица департамента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w:t>
      </w:r>
      <w:r>
        <w:rPr>
          <w:rFonts w:eastAsia="Calibri"/>
          <w:b w:val="false"/>
          <w:bCs w:val="false"/>
          <w:lang w:eastAsia="en-US"/>
        </w:rPr>
        <w:t xml:space="preserve">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29. При необходимости для проверки фактов, изложенных в запросах субъектов персональных данных или их представителей, в департаменте организуются служебные проверки в соответствии с правовыми актами Костромской области.</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30. Запрос считается исполненным, если рассмотрены все поставленные в нем вопросы, приняты необходимые меры и даны исчерпывающие ответы заявителю.</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32. Ответы на запросы печатаются и регистрируются в соответствии с правилами делопроизводства в департаменте.</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33. </w:t>
      </w:r>
      <w:r>
        <w:rPr>
          <w:rFonts w:eastAsia="Calibri"/>
          <w:b w:val="false"/>
          <w:bCs w:val="false"/>
          <w:lang w:eastAsia="en-US"/>
        </w:rPr>
        <w:t xml:space="preserve">Контроль за</w:t>
      </w:r>
      <w:r>
        <w:rPr>
          <w:rFonts w:eastAsia="Calibri"/>
          <w:b w:val="false"/>
          <w:bCs w:val="false"/>
          <w:lang w:eastAsia="en-US"/>
        </w:rPr>
        <w:t xml:space="preserve"> соблюдением установленного законодательством и настоящими Правилами порядка рассмотрения запросов осуществляется юридическим отделом департамента.</w:t>
      </w:r>
      <w:r/>
    </w:p>
    <w:p>
      <w:pPr>
        <w:ind w:left="0" w:right="0" w:firstLine="709"/>
        <w:jc w:val="both"/>
        <w:widowControl w:val="off"/>
        <w:rPr>
          <w:rFonts w:eastAsia="Calibri"/>
          <w:b w:val="false"/>
          <w:bCs w:val="false"/>
          <w:lang w:eastAsia="en-US"/>
        </w:rPr>
      </w:pPr>
      <w:r>
        <w:rPr>
          <w:rFonts w:eastAsia="Calibri"/>
          <w:b w:val="false"/>
          <w:bCs w:val="false"/>
          <w:lang w:eastAsia="en-US"/>
        </w:rPr>
        <w:t xml:space="preserve">34. При осуществлении контроля обращается внимание на</w:t>
      </w:r>
      <w:r>
        <w:rPr>
          <w:rFonts w:eastAsia="Calibri"/>
          <w:b w:val="false"/>
          <w:bCs w:val="false"/>
          <w:lang w:eastAsia="en-US"/>
        </w:rPr>
        <w:t xml:space="preserve">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r/>
    </w:p>
    <w:p>
      <w:pPr>
        <w:ind w:left="0" w:right="0" w:firstLine="709"/>
        <w:jc w:val="both"/>
        <w:widowControl w:val="off"/>
        <w:rPr>
          <w:bCs w:val="false"/>
        </w:rPr>
      </w:pPr>
      <w:r>
        <w:rPr>
          <w:rFonts w:eastAsia="Calibri"/>
          <w:b w:val="false"/>
          <w:bCs w:val="false"/>
          <w:lang w:eastAsia="en-US"/>
        </w:rPr>
        <w:t xml:space="preserve">35. Нарушение установленного порядка рассмотрения запросов влечет в отношении виновных должностных лиц департамента ответственность в соответствии с законодательством Российской Федерации.</w:t>
      </w:r>
      <w:bookmarkStart w:id="1" w:name="_GoBack"/>
      <w:r/>
      <w:bookmarkEnd w:id="1"/>
      <w:r/>
      <w:r/>
    </w:p>
    <w:p>
      <w:pPr>
        <w:pStyle w:val="707"/>
        <w:ind w:firstLine="709"/>
        <w:jc w:val="both"/>
      </w:pPr>
      <w:r>
        <w:rPr>
          <w:sz w:val="28"/>
          <w:szCs w:val="28"/>
        </w:rPr>
        <w:t xml:space="preserve">36. </w:t>
      </w:r>
      <w:r>
        <w:rPr>
          <w:sz w:val="28"/>
          <w:szCs w:val="28"/>
        </w:rPr>
        <w:t xml:space="preserve">Формы запросов </w:t>
      </w:r>
      <w:r>
        <w:rPr>
          <w:sz w:val="28"/>
          <w:szCs w:val="28"/>
        </w:rPr>
        <w:t xml:space="preserve">субъектов персональных данных и их представителей приведены в </w:t>
      </w:r>
      <w:r>
        <w:rPr>
          <w:sz w:val="28"/>
          <w:szCs w:val="28"/>
        </w:rPr>
        <w:fldChar w:fldCharType="begin"/>
      </w:r>
      <w:r>
        <w:rPr>
          <w:sz w:val="28"/>
          <w:szCs w:val="28"/>
        </w:rPr>
        <w:instrText xml:space="preserve">HYPERLINK consultantplus://offline/ref=7852DA1F14CBEA5371FA2D1EB6CBFCF59C5A9ABD5CB69BCD5261EE7F39BBE3CFC8C437CE1AE0F900B40FFA840DBF0B96AE9AB35247AFA054IFy2G </w:instrText>
      </w:r>
      <w:r>
        <w:rPr>
          <w:sz w:val="28"/>
          <w:szCs w:val="28"/>
        </w:rPr>
        <w:fldChar w:fldCharType="separate"/>
      </w:r>
      <w:r>
        <w:rPr>
          <w:sz w:val="28"/>
          <w:szCs w:val="28"/>
        </w:rPr>
        <w:t xml:space="preserve">приложениях </w:t>
      </w:r>
      <w:r>
        <w:rPr>
          <w:sz w:val="28"/>
          <w:szCs w:val="28"/>
        </w:rPr>
        <w:t xml:space="preserve">№ </w:t>
      </w:r>
      <w:r>
        <w:rPr>
          <w:sz w:val="28"/>
          <w:szCs w:val="28"/>
        </w:rPr>
        <w:t xml:space="preserve">1</w:t>
      </w:r>
      <w:r>
        <w:rPr>
          <w:sz w:val="28"/>
          <w:szCs w:val="28"/>
        </w:rPr>
        <w:fldChar w:fldCharType="end"/>
      </w:r>
      <w:r>
        <w:rPr>
          <w:sz w:val="28"/>
          <w:szCs w:val="28"/>
        </w:rPr>
        <w:t xml:space="preserve"> - </w:t>
      </w:r>
      <w:r>
        <w:rPr>
          <w:sz w:val="28"/>
          <w:szCs w:val="28"/>
        </w:rPr>
        <w:fldChar w:fldCharType="begin"/>
      </w:r>
      <w:r>
        <w:rPr>
          <w:sz w:val="28"/>
          <w:szCs w:val="28"/>
        </w:rPr>
        <w:instrText xml:space="preserve">HYPERLINK consultantplus://offline/ref=7852DA1F14CBEA5371FA2D1EB6CBFCF59C5A9ABD5CB69BCD5261EE7F39BBE3CFC8C437CE1AE0F90CBB0FFA840DBF0B96AE9AB35247AFA054IFy2G </w:instrText>
      </w:r>
      <w:r>
        <w:rPr>
          <w:sz w:val="28"/>
          <w:szCs w:val="28"/>
        </w:rPr>
        <w:fldChar w:fldCharType="separate"/>
      </w:r>
      <w:r>
        <w:rPr>
          <w:sz w:val="28"/>
          <w:szCs w:val="28"/>
        </w:rPr>
        <w:t xml:space="preserve">3</w:t>
      </w:r>
      <w:r>
        <w:rPr>
          <w:sz w:val="28"/>
          <w:szCs w:val="28"/>
        </w:rPr>
        <w:fldChar w:fldCharType="end"/>
      </w:r>
      <w:r>
        <w:rPr>
          <w:sz w:val="28"/>
          <w:szCs w:val="28"/>
        </w:rPr>
        <w:t xml:space="preserve"> к настоящ</w:t>
      </w:r>
      <w:r>
        <w:rPr>
          <w:sz w:val="28"/>
          <w:szCs w:val="28"/>
        </w:rPr>
        <w:t xml:space="preserve">им</w:t>
      </w:r>
      <w:r>
        <w:rPr>
          <w:sz w:val="28"/>
          <w:szCs w:val="28"/>
        </w:rPr>
        <w:t xml:space="preserve"> Правилам</w:t>
      </w:r>
      <w:r>
        <w:rPr>
          <w:sz w:val="28"/>
          <w:szCs w:val="28"/>
        </w:rPr>
        <w:t xml:space="preserve">.</w:t>
      </w:r>
      <w:r>
        <w:rPr>
          <w:sz w:val="28"/>
          <w:szCs w:val="28"/>
        </w:rPr>
      </w:r>
      <w:r/>
    </w:p>
    <w:p>
      <w:pPr>
        <w:pStyle w:val="707"/>
        <w:ind w:left="4253"/>
        <w:jc w:val="center"/>
        <w:tabs>
          <w:tab w:val="left" w:pos="6100" w:leader="none"/>
        </w:tabs>
      </w:pPr>
      <w:r>
        <w:rPr>
          <w:sz w:val="28"/>
          <w:szCs w:val="28"/>
        </w:rPr>
      </w:r>
      <w:r>
        <w:rPr>
          <w:sz w:val="28"/>
          <w:szCs w:val="28"/>
        </w:rPr>
      </w:r>
      <w:r/>
    </w:p>
    <w:p>
      <w:pPr>
        <w:pStyle w:val="707"/>
        <w:jc w:val="right"/>
        <w:rPr>
          <w:sz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rPr>
          <w:sz w:val="28"/>
          <w:szCs w:val="28"/>
        </w:rPr>
      </w:r>
      <w:r/>
    </w:p>
    <w:p>
      <w:pPr>
        <w:pStyle w:val="707"/>
        <w:jc w:val="right"/>
        <w:rPr>
          <w:sz w:val="28"/>
          <w:szCs w:val="28"/>
        </w:rPr>
        <w:outlineLvl w:val="0"/>
      </w:pPr>
      <w:r>
        <w:rPr>
          <w:sz w:val="28"/>
          <w:szCs w:val="28"/>
        </w:rPr>
        <w:t xml:space="preserve">Приложение №</w:t>
      </w:r>
      <w:r>
        <w:rPr>
          <w:sz w:val="28"/>
          <w:szCs w:val="28"/>
        </w:rPr>
        <w:t xml:space="preserve"> 1</w:t>
      </w:r>
      <w:r>
        <w:rPr>
          <w:sz w:val="28"/>
          <w:szCs w:val="28"/>
        </w:rPr>
      </w:r>
      <w:r/>
    </w:p>
    <w:p>
      <w:pPr>
        <w:pStyle w:val="707"/>
        <w:jc w:val="right"/>
        <w:spacing w:lineRule="atLeast" w:line="280" w:after="1"/>
        <w:rPr>
          <w:sz w:val="28"/>
        </w:rPr>
      </w:pPr>
      <w:r>
        <w:rPr>
          <w:sz w:val="28"/>
          <w:szCs w:val="28"/>
        </w:rPr>
      </w:r>
      <w:r/>
    </w:p>
    <w:p>
      <w:pPr>
        <w:pStyle w:val="707"/>
        <w:jc w:val="right"/>
        <w:spacing w:lineRule="atLeast" w:line="280" w:after="1"/>
        <w:rPr>
          <w:sz w:val="28"/>
          <w:szCs w:val="28"/>
        </w:rPr>
      </w:pPr>
      <w:r>
        <w:rPr>
          <w:sz w:val="28"/>
          <w:szCs w:val="28"/>
        </w:rPr>
        <w:t xml:space="preserve">к</w:t>
      </w:r>
      <w:r>
        <w:rPr>
          <w:sz w:val="28"/>
          <w:szCs w:val="28"/>
        </w:rPr>
        <w:t xml:space="preserve"> </w:t>
      </w:r>
      <w:r>
        <w:rPr>
          <w:sz w:val="28"/>
          <w:szCs w:val="28"/>
        </w:rPr>
        <w:t xml:space="preserve">правилам </w:t>
      </w:r>
      <w:r>
        <w:rPr>
          <w:sz w:val="28"/>
          <w:szCs w:val="28"/>
        </w:rPr>
        <w:t xml:space="preserve">рассмотрения запросов</w:t>
      </w:r>
      <w:r>
        <w:rPr>
          <w:sz w:val="28"/>
          <w:szCs w:val="28"/>
        </w:rPr>
      </w:r>
      <w:r/>
    </w:p>
    <w:p>
      <w:pPr>
        <w:pStyle w:val="707"/>
        <w:jc w:val="right"/>
        <w:spacing w:lineRule="atLeast" w:line="280" w:after="1"/>
      </w:pPr>
      <w:r>
        <w:rPr>
          <w:sz w:val="28"/>
          <w:szCs w:val="28"/>
        </w:rPr>
        <w:t xml:space="preserve"> </w:t>
      </w:r>
      <w:r>
        <w:rPr>
          <w:sz w:val="28"/>
          <w:szCs w:val="28"/>
        </w:rPr>
        <w:t xml:space="preserve">субъектов персональных данных</w:t>
      </w:r>
      <w:r>
        <w:rPr>
          <w:sz w:val="28"/>
          <w:szCs w:val="28"/>
        </w:rPr>
        <w:t xml:space="preserve"> </w:t>
      </w:r>
      <w:r>
        <w:rPr>
          <w:sz w:val="28"/>
          <w:szCs w:val="28"/>
        </w:rPr>
        <w:t xml:space="preserve">или </w:t>
      </w:r>
      <w:r>
        <w:rPr>
          <w:sz w:val="28"/>
          <w:szCs w:val="28"/>
        </w:rPr>
      </w:r>
      <w:r/>
    </w:p>
    <w:p>
      <w:pPr>
        <w:pStyle w:val="707"/>
        <w:jc w:val="right"/>
        <w:spacing w:lineRule="atLeast" w:line="280" w:after="1"/>
      </w:pPr>
      <w:r>
        <w:rPr>
          <w:sz w:val="28"/>
          <w:szCs w:val="28"/>
        </w:rPr>
        <w:t xml:space="preserve">их представителей в департаменте </w:t>
        <w:br/>
        <w:t xml:space="preserve">государственного регулирования цен</w:t>
        <w:br/>
        <w:t xml:space="preserve"> и тарифов</w:t>
      </w:r>
      <w:r>
        <w:rPr>
          <w:sz w:val="28"/>
          <w:szCs w:val="28"/>
        </w:rPr>
        <w:t xml:space="preserve"> Костромской области</w:t>
      </w:r>
      <w:r>
        <w:rPr>
          <w:sz w:val="28"/>
          <w:szCs w:val="28"/>
        </w:rPr>
      </w:r>
      <w:r/>
    </w:p>
    <w:p>
      <w:pPr>
        <w:pStyle w:val="707"/>
        <w:jc w:val="right"/>
        <w:outlineLvl w:val="0"/>
      </w:pPr>
      <w:r>
        <w:rPr>
          <w:sz w:val="28"/>
          <w:szCs w:val="28"/>
        </w:rPr>
      </w:r>
      <w:r>
        <w:rPr>
          <w:sz w:val="28"/>
          <w:szCs w:val="28"/>
        </w:rPr>
      </w:r>
      <w:r/>
    </w:p>
    <w:p>
      <w:pPr>
        <w:pStyle w:val="707"/>
        <w:jc w:val="both"/>
      </w:pPr>
      <w:r>
        <w:rPr>
          <w:sz w:val="28"/>
          <w:szCs w:val="28"/>
        </w:rPr>
      </w:r>
      <w:r>
        <w:rPr>
          <w:sz w:val="28"/>
          <w:szCs w:val="28"/>
        </w:rPr>
      </w:r>
      <w:r/>
    </w:p>
    <w:p>
      <w:pPr>
        <w:pStyle w:val="707"/>
        <w:jc w:val="right"/>
      </w:pPr>
      <w:r>
        <w:rPr>
          <w:sz w:val="28"/>
          <w:szCs w:val="28"/>
        </w:rPr>
        <w:t xml:space="preserve">ФОРМА</w:t>
      </w:r>
      <w:r>
        <w:rPr>
          <w:sz w:val="28"/>
          <w:szCs w:val="28"/>
        </w:rPr>
      </w:r>
      <w:r/>
    </w:p>
    <w:p>
      <w:pPr>
        <w:pStyle w:val="707"/>
        <w:jc w:val="both"/>
      </w:pPr>
      <w:r>
        <w:rPr>
          <w:sz w:val="28"/>
          <w:szCs w:val="28"/>
        </w:rPr>
      </w:r>
      <w:r>
        <w:rPr>
          <w:sz w:val="28"/>
          <w:szCs w:val="28"/>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tblGrid>
      <w:tr>
        <w:trPr/>
        <w:tc>
          <w:tcPr>
            <w:gridSpan w:val="2"/>
            <w:tcBorders>
              <w:left w:val="none" w:color="000000" w:sz="0" w:space="0"/>
              <w:top w:val="none" w:color="000000" w:sz="0" w:space="0"/>
              <w:right w:val="none" w:color="000000" w:sz="0" w:space="0"/>
              <w:bottom w:val="none" w:color="000000" w:sz="0" w:space="0"/>
            </w:tcBorders>
            <w:tcW w:w="4643" w:type="dxa"/>
            <w:vAlign w:val="top"/>
            <w:textDirection w:val="lrTb"/>
            <w:noWrap w:val="false"/>
          </w:tcPr>
          <w:p>
            <w:pPr>
              <w:pStyle w:val="707"/>
              <w:jc w:val="both"/>
            </w:pPr>
            <w:r>
              <w:rPr>
                <w:sz w:val="28"/>
                <w:szCs w:val="28"/>
              </w:rPr>
            </w:r>
            <w:r>
              <w:rPr>
                <w:sz w:val="28"/>
                <w:szCs w:val="28"/>
              </w:rPr>
            </w:r>
            <w:r/>
          </w:p>
        </w:tc>
        <w:tc>
          <w:tcPr>
            <w:tcBorders>
              <w:left w:val="none" w:color="000000" w:sz="0" w:space="0"/>
              <w:top w:val="none" w:color="000000" w:sz="0" w:space="0"/>
              <w:right w:val="none" w:color="000000" w:sz="0" w:space="0"/>
              <w:bottom w:val="none" w:color="000000" w:sz="0" w:space="0"/>
            </w:tcBorders>
            <w:tcW w:w="5136" w:type="dxa"/>
            <w:vAlign w:val="top"/>
            <w:textDirection w:val="lrTb"/>
            <w:noWrap w:val="false"/>
          </w:tcPr>
          <w:p>
            <w:pPr>
              <w:pStyle w:val="707"/>
              <w:jc w:val="right"/>
            </w:pPr>
            <w:r>
              <w:rPr>
                <w:sz w:val="28"/>
                <w:szCs w:val="28"/>
              </w:rPr>
              <w:t xml:space="preserve">В департамент </w:t>
            </w:r>
            <w:r>
              <w:rPr>
                <w:sz w:val="28"/>
                <w:szCs w:val="28"/>
              </w:rPr>
              <w:t xml:space="preserve">государственного регулирования цен  и тарифов</w:t>
            </w:r>
            <w:r>
              <w:rPr>
                <w:sz w:val="28"/>
                <w:szCs w:val="28"/>
              </w:rPr>
              <w:t xml:space="preserve"> </w:t>
            </w:r>
            <w:r>
              <w:rPr>
                <w:sz w:val="28"/>
                <w:szCs w:val="28"/>
              </w:rPr>
              <w:t xml:space="preserve"> Костромской области</w:t>
            </w:r>
            <w:r>
              <w:rPr>
                <w:sz w:val="28"/>
                <w:szCs w:val="28"/>
              </w:rPr>
            </w:r>
            <w:r/>
          </w:p>
          <w:p>
            <w:pPr>
              <w:pStyle w:val="707"/>
              <w:jc w:val="center"/>
            </w:pPr>
            <w:r>
              <w:rPr>
                <w:sz w:val="20"/>
                <w:szCs w:val="20"/>
              </w:rPr>
              <w:t xml:space="preserve">_________________________________________________</w:t>
            </w:r>
            <w:r>
              <w:rPr>
                <w:sz w:val="20"/>
                <w:szCs w:val="20"/>
              </w:rPr>
            </w:r>
            <w:r/>
          </w:p>
          <w:p>
            <w:pPr>
              <w:pStyle w:val="708"/>
              <w:keepNext w:val="false"/>
            </w:pPr>
            <w:r>
              <w:rPr>
                <w:bCs/>
                <w:sz w:val="20"/>
              </w:rPr>
              <w:t xml:space="preserve">(адрес департамента</w:t>
            </w:r>
            <w:r>
              <w:rPr>
                <w:bCs/>
                <w:sz w:val="20"/>
              </w:rPr>
              <w:t xml:space="preserve"> </w:t>
            </w:r>
            <w:r>
              <w:rPr>
                <w:sz w:val="20"/>
                <w:szCs w:val="28"/>
              </w:rPr>
              <w:t xml:space="preserve">государственного регулирования цен  и тарифов</w:t>
            </w:r>
            <w:r>
              <w:rPr>
                <w:sz w:val="20"/>
                <w:szCs w:val="28"/>
              </w:rPr>
              <w:t xml:space="preserve">  </w:t>
            </w:r>
            <w:r>
              <w:rPr>
                <w:bCs/>
                <w:sz w:val="20"/>
              </w:rPr>
              <w:t xml:space="preserve">Костромской области)</w:t>
            </w:r>
            <w:r>
              <w:rPr>
                <w:bCs/>
                <w:sz w:val="20"/>
              </w:rPr>
            </w:r>
            <w:r/>
          </w:p>
          <w:p>
            <w:pPr>
              <w:pStyle w:val="708"/>
              <w:keepNext w:val="false"/>
            </w:pPr>
            <w:r>
              <w:rPr>
                <w:bCs/>
                <w:sz w:val="28"/>
                <w:szCs w:val="28"/>
              </w:rPr>
              <w:t xml:space="preserve">от</w:t>
            </w:r>
            <w:r>
              <w:rPr>
                <w:bCs/>
                <w:sz w:val="20"/>
              </w:rPr>
              <w:t xml:space="preserve"> _____________________________________________</w:t>
            </w:r>
            <w:r>
              <w:rPr>
                <w:bCs/>
                <w:sz w:val="20"/>
              </w:rPr>
            </w:r>
            <w:r/>
          </w:p>
          <w:p>
            <w:pPr>
              <w:pStyle w:val="708"/>
              <w:keepNext w:val="false"/>
            </w:pPr>
            <w:r>
              <w:rPr>
                <w:bCs/>
                <w:sz w:val="20"/>
              </w:rPr>
              <w:t xml:space="preserve">(Ф.И.О., номер основного документа, удостоверяющего личность</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субъекта персональных данных или его законного представителя,</w:t>
            </w:r>
            <w:r>
              <w:rPr>
                <w:bCs/>
                <w:sz w:val="20"/>
              </w:rPr>
            </w:r>
            <w:r/>
          </w:p>
          <w:p>
            <w:pPr>
              <w:pStyle w:val="707"/>
              <w:jc w:val="center"/>
            </w:pPr>
            <w:r>
              <w:t xml:space="preserve">_________________________________________</w:t>
            </w:r>
            <w:r/>
          </w:p>
          <w:p>
            <w:pPr>
              <w:pStyle w:val="708"/>
              <w:keepNext w:val="false"/>
            </w:pPr>
            <w:r>
              <w:rPr>
                <w:bCs/>
                <w:sz w:val="20"/>
              </w:rPr>
              <w:t xml:space="preserve">сведения о дате выдачи указанного документа</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и выдавшем органе,</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адрес, контактные данные)</w:t>
            </w:r>
            <w:r>
              <w:rPr>
                <w:bCs/>
                <w:sz w:val="20"/>
              </w:rPr>
            </w:r>
            <w:r/>
          </w:p>
          <w:p>
            <w:pPr>
              <w:pStyle w:val="707"/>
              <w:jc w:val="center"/>
            </w:pPr>
            <w:r>
              <w:rPr>
                <w:sz w:val="28"/>
                <w:szCs w:val="28"/>
              </w:rPr>
            </w:r>
            <w:r>
              <w:rPr>
                <w:sz w:val="28"/>
                <w:szCs w:val="28"/>
              </w:rPr>
            </w:r>
            <w:r/>
          </w:p>
        </w:tc>
      </w:tr>
    </w:tbl>
    <w:p>
      <w:pPr>
        <w:pStyle w:val="708"/>
        <w:keepNext w:val="false"/>
      </w:pPr>
      <w:r>
        <w:rPr>
          <w:bCs/>
          <w:sz w:val="28"/>
          <w:szCs w:val="28"/>
        </w:rPr>
        <w:t xml:space="preserve">ЗАПРОС</w:t>
      </w:r>
      <w:r>
        <w:rPr>
          <w:bCs/>
          <w:sz w:val="28"/>
          <w:szCs w:val="28"/>
        </w:rPr>
      </w:r>
      <w:r/>
    </w:p>
    <w:p>
      <w:pPr>
        <w:pStyle w:val="708"/>
        <w:keepNext w:val="false"/>
      </w:pPr>
      <w:r>
        <w:rPr>
          <w:bCs/>
          <w:sz w:val="28"/>
          <w:szCs w:val="28"/>
        </w:rPr>
        <w:t xml:space="preserve">субъекта персональных данных</w:t>
      </w:r>
      <w:r>
        <w:rPr>
          <w:bCs/>
          <w:sz w:val="28"/>
          <w:szCs w:val="28"/>
        </w:rPr>
        <w:t xml:space="preserve"> </w:t>
      </w:r>
      <w:r>
        <w:rPr>
          <w:bCs/>
          <w:sz w:val="28"/>
          <w:szCs w:val="28"/>
        </w:rPr>
        <w:t xml:space="preserve">(его представителя) </w:t>
      </w:r>
      <w:r>
        <w:rPr>
          <w:bCs/>
          <w:sz w:val="28"/>
          <w:szCs w:val="28"/>
        </w:rPr>
        <w:t xml:space="preserve">на получение информации, касающейся обработки персональных данных</w:t>
      </w:r>
      <w:r>
        <w:rPr>
          <w:bCs/>
          <w:sz w:val="28"/>
          <w:szCs w:val="28"/>
        </w:rPr>
      </w:r>
      <w:r/>
    </w:p>
    <w:p>
      <w:pPr>
        <w:pStyle w:val="708"/>
        <w:jc w:val="both"/>
        <w:keepNext w:val="false"/>
      </w:pPr>
      <w:r>
        <w:rPr>
          <w:bCs/>
          <w:sz w:val="28"/>
          <w:szCs w:val="28"/>
        </w:rPr>
      </w:r>
      <w:r>
        <w:rPr>
          <w:bCs/>
          <w:sz w:val="28"/>
          <w:szCs w:val="28"/>
        </w:rPr>
      </w:r>
      <w:r/>
    </w:p>
    <w:p>
      <w:pPr>
        <w:pStyle w:val="708"/>
        <w:ind w:firstLine="709"/>
        <w:jc w:val="both"/>
        <w:keepNext w:val="false"/>
      </w:pPr>
      <w:r>
        <w:rPr>
          <w:bCs/>
          <w:sz w:val="28"/>
          <w:szCs w:val="28"/>
        </w:rPr>
        <w:t xml:space="preserve">В соответствии с положениями</w:t>
      </w:r>
      <w:r>
        <w:rPr>
          <w:bCs/>
          <w:sz w:val="28"/>
          <w:szCs w:val="28"/>
        </w:rPr>
        <w:t xml:space="preserve"> части 7 статьи 14 </w:t>
      </w:r>
      <w:r>
        <w:rPr>
          <w:bCs/>
          <w:sz w:val="28"/>
          <w:szCs w:val="28"/>
        </w:rPr>
        <w:t xml:space="preserve">Федерального закона от 27 июля</w:t>
      </w:r>
      <w:r>
        <w:rPr>
          <w:bCs/>
          <w:sz w:val="28"/>
          <w:szCs w:val="28"/>
        </w:rPr>
        <w:t xml:space="preserve"> </w:t>
      </w:r>
      <w:r>
        <w:rPr>
          <w:bCs/>
          <w:sz w:val="28"/>
          <w:szCs w:val="28"/>
        </w:rPr>
        <w:t xml:space="preserve">2006 года</w:t>
      </w:r>
      <w:r>
        <w:rPr>
          <w:bCs/>
          <w:sz w:val="28"/>
          <w:szCs w:val="28"/>
        </w:rPr>
        <w:t xml:space="preserve"> №</w:t>
      </w:r>
      <w:r>
        <w:rPr>
          <w:bCs/>
          <w:sz w:val="28"/>
          <w:szCs w:val="28"/>
        </w:rPr>
        <w:t xml:space="preserve"> 152-ФЗ </w:t>
      </w:r>
      <w:r>
        <w:rPr>
          <w:bCs/>
          <w:sz w:val="28"/>
          <w:szCs w:val="28"/>
        </w:rPr>
        <w:t xml:space="preserve">«</w:t>
      </w:r>
      <w:r>
        <w:rPr>
          <w:bCs/>
          <w:sz w:val="28"/>
          <w:szCs w:val="28"/>
        </w:rPr>
        <w:t xml:space="preserve">О пе</w:t>
      </w:r>
      <w:r>
        <w:rPr>
          <w:bCs/>
          <w:sz w:val="28"/>
          <w:szCs w:val="28"/>
        </w:rPr>
        <w:t xml:space="preserve">рсональных данных» </w:t>
      </w:r>
      <w:r>
        <w:rPr>
          <w:bCs/>
          <w:sz w:val="28"/>
          <w:szCs w:val="28"/>
        </w:rPr>
        <w:t xml:space="preserve">прошу предоставить в мой адрес</w:t>
      </w:r>
      <w:r>
        <w:rPr>
          <w:bCs/>
          <w:sz w:val="28"/>
          <w:szCs w:val="28"/>
        </w:rPr>
        <w:t xml:space="preserve"> </w:t>
      </w:r>
      <w:r>
        <w:rPr>
          <w:bCs/>
          <w:sz w:val="28"/>
          <w:szCs w:val="28"/>
        </w:rPr>
        <w:t xml:space="preserve">следующую информацию, касающуюся обработки моих персональных данных:</w:t>
      </w:r>
      <w:r>
        <w:rPr>
          <w:bCs/>
          <w:sz w:val="28"/>
          <w:szCs w:val="28"/>
        </w:rPr>
      </w:r>
      <w:r/>
    </w:p>
    <w:p>
      <w:pPr>
        <w:pStyle w:val="707"/>
        <w:ind w:firstLine="709"/>
        <w:jc w:val="both"/>
      </w:pPr>
      <w:r>
        <w:rPr>
          <w:sz w:val="28"/>
          <w:szCs w:val="28"/>
        </w:rPr>
        <w:t xml:space="preserve"> </w:t>
      </w:r>
      <w:r>
        <w:rPr>
          <w:sz w:val="28"/>
          <w:szCs w:val="28"/>
        </w:rPr>
        <w:t xml:space="preserve">подтверждение факта обработки персональных данных в департаменте;</w:t>
      </w:r>
      <w:r>
        <w:rPr>
          <w:sz w:val="28"/>
          <w:szCs w:val="28"/>
        </w:rPr>
      </w:r>
      <w:r/>
    </w:p>
    <w:p>
      <w:pPr>
        <w:pStyle w:val="707"/>
        <w:ind w:firstLine="709"/>
        <w:jc w:val="both"/>
      </w:pPr>
      <w:r>
        <w:rPr>
          <w:sz w:val="28"/>
          <w:szCs w:val="28"/>
        </w:rPr>
        <w:t xml:space="preserve"> </w:t>
      </w:r>
      <w:r>
        <w:rPr>
          <w:sz w:val="28"/>
          <w:szCs w:val="28"/>
        </w:rPr>
        <w:t xml:space="preserve">правовые основания и цели обработки персональных данных;</w:t>
      </w:r>
      <w:r>
        <w:rPr>
          <w:sz w:val="28"/>
          <w:szCs w:val="28"/>
        </w:rPr>
      </w:r>
      <w:r/>
    </w:p>
    <w:p>
      <w:pPr>
        <w:pStyle w:val="707"/>
        <w:ind w:firstLine="709"/>
        <w:jc w:val="both"/>
      </w:pPr>
      <w:r>
        <w:rPr>
          <w:sz w:val="28"/>
          <w:szCs w:val="28"/>
        </w:rPr>
        <w:t xml:space="preserve"> </w:t>
      </w:r>
      <w:r>
        <w:rPr>
          <w:sz w:val="28"/>
          <w:szCs w:val="28"/>
        </w:rPr>
        <w:t xml:space="preserve">цели и применяемые в департаменте способы обработки персональных данных;</w:t>
      </w:r>
      <w:r>
        <w:rPr>
          <w:sz w:val="28"/>
          <w:szCs w:val="28"/>
        </w:rPr>
      </w:r>
      <w:r/>
    </w:p>
    <w:p>
      <w:pPr>
        <w:pStyle w:val="707"/>
        <w:ind w:firstLine="709"/>
        <w:jc w:val="both"/>
      </w:pPr>
      <w:r>
        <w:rPr>
          <w:sz w:val="28"/>
          <w:szCs w:val="28"/>
        </w:rPr>
        <w:t xml:space="preserve"> </w:t>
      </w:r>
      <w:r>
        <w:rPr>
          <w:sz w:val="28"/>
          <w:szCs w:val="28"/>
        </w:rPr>
        <w:t xml:space="preserve">наименование и место нахождения департамента, сведения о граждан</w:t>
      </w:r>
      <w:r>
        <w:rPr>
          <w:sz w:val="28"/>
          <w:szCs w:val="28"/>
        </w:rPr>
        <w:t xml:space="preserve">ах (за исключением гражданских служащих и работников департамента финансов),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r>
        <w:rPr>
          <w:sz w:val="28"/>
          <w:szCs w:val="28"/>
        </w:rPr>
      </w:r>
      <w:r/>
    </w:p>
    <w:p>
      <w:pPr>
        <w:pStyle w:val="707"/>
        <w:ind w:firstLine="709"/>
        <w:jc w:val="both"/>
      </w:pPr>
      <w:r>
        <w:rPr>
          <w:sz w:val="28"/>
          <w:szCs w:val="28"/>
        </w:rPr>
        <w:t xml:space="preserve"> </w:t>
      </w:r>
      <w:r>
        <w:rPr>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w:t>
      </w:r>
      <w:r>
        <w:rPr>
          <w:sz w:val="28"/>
          <w:szCs w:val="28"/>
        </w:rPr>
        <w:t xml:space="preserve"> таких персональных данных не предусмотрен законодательством Российской Федерации в области персональных данных;</w:t>
      </w:r>
      <w:r>
        <w:rPr>
          <w:sz w:val="28"/>
          <w:szCs w:val="28"/>
        </w:rPr>
      </w:r>
      <w:r/>
    </w:p>
    <w:p>
      <w:pPr>
        <w:pStyle w:val="707"/>
        <w:ind w:firstLine="709"/>
        <w:jc w:val="both"/>
      </w:pPr>
      <w:r>
        <w:rPr>
          <w:sz w:val="28"/>
          <w:szCs w:val="28"/>
        </w:rPr>
        <w:t xml:space="preserve">сроки обработки персональных данных, в том числе сроки их хранения в департаменте;</w:t>
      </w:r>
      <w:r>
        <w:rPr>
          <w:sz w:val="28"/>
          <w:szCs w:val="28"/>
        </w:rPr>
      </w:r>
      <w:r/>
    </w:p>
    <w:p>
      <w:pPr>
        <w:pStyle w:val="707"/>
        <w:ind w:firstLine="709"/>
        <w:jc w:val="both"/>
      </w:pPr>
      <w:r>
        <w:rPr>
          <w:sz w:val="28"/>
          <w:szCs w:val="28"/>
        </w:rPr>
        <w:t xml:space="preserve">порядок осуществления субъектом персональных данных прав, предусмотренных Федеральным законом «О персональных данных»;</w:t>
      </w:r>
      <w:r>
        <w:rPr>
          <w:sz w:val="28"/>
          <w:szCs w:val="28"/>
        </w:rPr>
      </w:r>
      <w:r/>
    </w:p>
    <w:p>
      <w:pPr>
        <w:pStyle w:val="707"/>
        <w:ind w:firstLine="709"/>
        <w:jc w:val="both"/>
      </w:pPr>
      <w:r>
        <w:rPr>
          <w:sz w:val="28"/>
          <w:szCs w:val="28"/>
        </w:rPr>
        <w:t xml:space="preserve">информацию</w:t>
      </w:r>
      <w:r>
        <w:rPr>
          <w:sz w:val="28"/>
          <w:szCs w:val="28"/>
        </w:rPr>
        <w:t xml:space="preserve"> об осуществленной или предполагаемой трансграничной передаче персональных данных;</w:t>
      </w:r>
      <w:r>
        <w:rPr>
          <w:sz w:val="28"/>
          <w:szCs w:val="28"/>
        </w:rPr>
      </w:r>
      <w:r/>
    </w:p>
    <w:p>
      <w:pPr>
        <w:pStyle w:val="707"/>
        <w:ind w:firstLine="709"/>
        <w:jc w:val="both"/>
      </w:pPr>
      <w:r>
        <w:rPr>
          <w:sz w:val="28"/>
          <w:szCs w:val="28"/>
        </w:rPr>
        <w:t xml:space="preserve">наименование организации или фамилию, имя, отчество (при наличии) и адрес лица, осуществляющего обработку персональных данных по поручению департамента финансов, если обработка поручена или будет поручена такой организации </w:t>
      </w:r>
      <w:r>
        <w:rPr>
          <w:sz w:val="28"/>
          <w:szCs w:val="28"/>
        </w:rPr>
        <w:t xml:space="preserve">или лицу.</w:t>
      </w:r>
      <w:r>
        <w:rPr>
          <w:sz w:val="28"/>
          <w:szCs w:val="28"/>
        </w:rPr>
      </w:r>
      <w:r/>
    </w:p>
    <w:p>
      <w:pPr>
        <w:pStyle w:val="708"/>
        <w:jc w:val="both"/>
        <w:keepNext w:val="false"/>
      </w:pPr>
      <w:r>
        <w:rPr>
          <w:bCs/>
          <w:sz w:val="28"/>
          <w:szCs w:val="28"/>
        </w:rPr>
      </w:r>
      <w:r>
        <w:rPr>
          <w:bCs/>
          <w:sz w:val="28"/>
          <w:szCs w:val="28"/>
        </w:rPr>
      </w:r>
      <w:r/>
    </w:p>
    <w:p>
      <w:pPr>
        <w:pStyle w:val="708"/>
        <w:ind w:firstLine="709"/>
        <w:jc w:val="both"/>
        <w:keepNext w:val="false"/>
      </w:pPr>
      <w:r>
        <w:rPr>
          <w:bCs/>
          <w:sz w:val="28"/>
          <w:szCs w:val="28"/>
        </w:rPr>
        <w:t xml:space="preserve">Указанную информацию прошу направить:</w:t>
      </w:r>
      <w:r>
        <w:rPr>
          <w:bCs/>
          <w:sz w:val="28"/>
          <w:szCs w:val="28"/>
        </w:rPr>
      </w:r>
      <w:r/>
    </w:p>
    <w:p>
      <w:pPr>
        <w:pStyle w:val="708"/>
        <w:jc w:val="both"/>
        <w:keepNext w:val="false"/>
      </w:pPr>
      <w:r>
        <w:rPr>
          <w:bCs/>
          <w:sz w:val="28"/>
          <w:szCs w:val="28"/>
        </w:rPr>
      </w:r>
      <w:r>
        <w:rPr>
          <w:bCs/>
          <w:sz w:val="28"/>
          <w:szCs w:val="28"/>
        </w:rPr>
      </w:r>
      <w:r/>
    </w:p>
    <w:p>
      <w:pPr>
        <w:pStyle w:val="708"/>
        <w:jc w:val="both"/>
        <w:keepNext w:val="false"/>
      </w:pPr>
      <w:r>
        <w:rPr>
          <w:bCs/>
          <w:sz w:val="28"/>
          <w:szCs w:val="28"/>
        </w:rPr>
        <mc:AlternateContent>
          <mc:Choice Requires="wpg">
            <w:drawing>
              <wp:anchor xmlns:wp="http://schemas.openxmlformats.org/drawingml/2006/wordprocessingDrawing" distT="0" distB="0" distL="114300" distR="114300" simplePos="0" relativeHeight="251658241" behindDoc="0" locked="0" layoutInCell="1" allowOverlap="1">
                <wp:simplePos x="0" y="0"/>
                <wp:positionH relativeFrom="column">
                  <wp:posOffset>438785</wp:posOffset>
                </wp:positionH>
                <wp:positionV relativeFrom="paragraph">
                  <wp:posOffset>13970</wp:posOffset>
                </wp:positionV>
                <wp:extent cx="190500" cy="171450"/>
                <wp:effectExtent l="0" t="0" r="0" b="0"/>
                <wp:wrapNone/>
                <wp:docPr id="1" name="" hidden="false"/>
                <wp:cNvGraphicFramePr/>
                <a:graphic xmlns:a="http://schemas.openxmlformats.org/drawingml/2006/main">
                  <a:graphicData uri="http://schemas.microsoft.com/office/word/2010/wordprocessingShape">
                    <wps:wsp>
                      <wps:cNvSpPr/>
                      <wps:spPr bwMode="auto">
                        <a:xfrm>
                          <a:off x="0" y="0"/>
                          <a:ext cx="190499" cy="17145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1" style="position:absolute;mso-wrap-distance-left:9.0pt;mso-wrap-distance-top:0.0pt;mso-wrap-distance-right:9.0pt;mso-wrap-distance-bottom:0.0pt;z-index:251658241;o:allowoverlap:true;o:allowincell:true;mso-position-horizontal-relative:text;margin-left:34.5pt;mso-position-horizontal:absolute;mso-position-vertical-relative:text;margin-top:1.1pt;mso-position-vertical:absolute;width:15.0pt;height:13.5pt;" coordsize="100000,100000" path="" fillcolor="#FFFFFF" strokecolor="#000000">
                <v:path textboxrect="0,0,0,0"/>
              </v:shape>
            </w:pict>
          </mc:Fallback>
        </mc:AlternateContent>
      </w:r>
      <w:r>
        <w:rPr>
          <w:bCs/>
          <w:sz w:val="28"/>
          <w:szCs w:val="28"/>
        </w:rPr>
        <w:t xml:space="preserve">               </w:t>
      </w:r>
      <w:r>
        <w:rPr>
          <w:bCs/>
          <w:sz w:val="28"/>
          <w:szCs w:val="28"/>
        </w:rPr>
        <w:t xml:space="preserve">на бумажном носителе по адресу: ____________________</w:t>
      </w:r>
      <w:r>
        <w:rPr>
          <w:bCs/>
          <w:sz w:val="28"/>
          <w:szCs w:val="28"/>
        </w:rPr>
        <w:t xml:space="preserve">____</w:t>
      </w:r>
      <w:r>
        <w:rPr>
          <w:bCs/>
          <w:sz w:val="28"/>
          <w:szCs w:val="28"/>
        </w:rPr>
        <w:t xml:space="preserve">___</w:t>
      </w:r>
      <w:r>
        <w:rPr>
          <w:bCs/>
          <w:sz w:val="28"/>
          <w:szCs w:val="28"/>
        </w:rPr>
      </w:r>
      <w:r/>
    </w:p>
    <w:p>
      <w:pPr>
        <w:pStyle w:val="708"/>
        <w:jc w:val="both"/>
        <w:keepNext w:val="false"/>
      </w:pPr>
      <w:r>
        <w:rPr>
          <w:bCs/>
          <w:sz w:val="28"/>
          <w:szCs w:val="28"/>
        </w:rPr>
      </w:r>
      <w:r>
        <w:rPr>
          <w:bCs/>
          <w:sz w:val="28"/>
          <w:szCs w:val="28"/>
        </w:rPr>
      </w:r>
      <w:r/>
    </w:p>
    <w:p>
      <w:pPr>
        <w:pStyle w:val="708"/>
        <w:jc w:val="both"/>
        <w:keepNext w:val="false"/>
      </w:pPr>
      <w:r>
        <w:rPr>
          <w:bCs/>
          <w:sz w:val="28"/>
          <w:szCs w:val="28"/>
        </w:rPr>
        <mc:AlternateContent>
          <mc:Choice Requires="wpg">
            <w:drawing>
              <wp:anchor xmlns:wp="http://schemas.openxmlformats.org/drawingml/2006/wordprocessingDrawing" distT="0" distB="0" distL="114300" distR="114300" simplePos="0" relativeHeight="251658242" behindDoc="0" locked="0" layoutInCell="1" allowOverlap="1">
                <wp:simplePos x="0" y="0"/>
                <wp:positionH relativeFrom="column">
                  <wp:posOffset>438785</wp:posOffset>
                </wp:positionH>
                <wp:positionV relativeFrom="paragraph">
                  <wp:posOffset>1270</wp:posOffset>
                </wp:positionV>
                <wp:extent cx="190500" cy="171450"/>
                <wp:effectExtent l="0" t="0" r="0" b="0"/>
                <wp:wrapNone/>
                <wp:docPr id="2" name="" hidden="false"/>
                <wp:cNvGraphicFramePr/>
                <a:graphic xmlns:a="http://schemas.openxmlformats.org/drawingml/2006/main">
                  <a:graphicData uri="http://schemas.microsoft.com/office/word/2010/wordprocessingShape">
                    <wps:wsp>
                      <wps:cNvSpPr/>
                      <wps:spPr bwMode="auto">
                        <a:xfrm>
                          <a:off x="0" y="0"/>
                          <a:ext cx="190499" cy="17145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1" o:spid="_x0000_s1" o:spt="1" style="position:absolute;mso-wrap-distance-left:9.0pt;mso-wrap-distance-top:0.0pt;mso-wrap-distance-right:9.0pt;mso-wrap-distance-bottom:0.0pt;z-index:251658242;o:allowoverlap:true;o:allowincell:true;mso-position-horizontal-relative:text;margin-left:34.5pt;mso-position-horizontal:absolute;mso-position-vertical-relative:text;margin-top:0.1pt;mso-position-vertical:absolute;width:15.0pt;height:13.5pt;" coordsize="100000,100000" path="" fillcolor="#FFFFFF" strokecolor="#000000">
                <v:path textboxrect="0,0,0,0"/>
              </v:shape>
            </w:pict>
          </mc:Fallback>
        </mc:AlternateContent>
      </w:r>
      <w:r>
        <w:rPr>
          <w:bCs/>
          <w:sz w:val="28"/>
          <w:szCs w:val="28"/>
        </w:rPr>
        <w:t xml:space="preserve">                </w:t>
      </w:r>
      <w:r>
        <w:rPr>
          <w:bCs/>
          <w:sz w:val="28"/>
          <w:szCs w:val="28"/>
        </w:rPr>
        <w:t xml:space="preserve">по адресу электронной почты: ______________________________</w:t>
      </w:r>
      <w:r>
        <w:rPr>
          <w:bCs/>
          <w:sz w:val="28"/>
          <w:szCs w:val="28"/>
        </w:rPr>
      </w:r>
      <w:r/>
    </w:p>
    <w:p>
      <w:pPr>
        <w:pStyle w:val="708"/>
        <w:jc w:val="both"/>
        <w:keepNext w:val="false"/>
      </w:pPr>
      <w:r>
        <w:rPr>
          <w:bCs/>
          <w:sz w:val="20"/>
        </w:rPr>
      </w:r>
      <w:r>
        <w:rPr>
          <w:bCs/>
          <w:sz w:val="20"/>
        </w:rPr>
      </w:r>
      <w:r/>
    </w:p>
    <w:p>
      <w:pPr>
        <w:pStyle w:val="707"/>
      </w:pPr>
      <w:r/>
      <w:r/>
    </w:p>
    <w:p>
      <w:pPr>
        <w:pStyle w:val="708"/>
        <w:jc w:val="both"/>
        <w:keepNext w:val="false"/>
      </w:pPr>
      <w:r>
        <w:rPr>
          <w:bCs/>
          <w:sz w:val="20"/>
        </w:rPr>
        <w:t xml:space="preserve">___________________________            __________________________</w:t>
      </w:r>
      <w:r>
        <w:rPr>
          <w:bCs/>
          <w:sz w:val="20"/>
        </w:rPr>
        <w:t xml:space="preserve">     ___________________________</w:t>
      </w:r>
      <w:r>
        <w:rPr>
          <w:bCs/>
          <w:sz w:val="20"/>
        </w:rPr>
      </w:r>
      <w:r/>
    </w:p>
    <w:p>
      <w:pPr>
        <w:pStyle w:val="708"/>
        <w:jc w:val="both"/>
        <w:keepNext w:val="false"/>
        <w:rPr>
          <w:rFonts w:ascii="Courier New" w:hAnsi="Courier New"/>
        </w:rPr>
      </w:pPr>
      <w:r>
        <w:rPr>
          <w:bCs/>
          <w:sz w:val="20"/>
        </w:rPr>
        <w:t xml:space="preserve">           </w:t>
      </w:r>
      <w:r>
        <w:rPr>
          <w:bCs/>
          <w:sz w:val="20"/>
        </w:rPr>
        <w:t xml:space="preserve">      </w:t>
      </w:r>
      <w:r>
        <w:rPr>
          <w:bCs/>
          <w:sz w:val="20"/>
        </w:rPr>
        <w:t xml:space="preserve"> (дата)                                        </w:t>
      </w:r>
      <w:r>
        <w:rPr>
          <w:bCs/>
          <w:sz w:val="20"/>
        </w:rPr>
        <w:t xml:space="preserve">                      </w:t>
      </w:r>
      <w:r>
        <w:rPr>
          <w:bCs/>
          <w:sz w:val="20"/>
        </w:rPr>
        <w:t xml:space="preserve">(подпись)</w:t>
      </w:r>
      <w:r>
        <w:rPr>
          <w:bCs/>
          <w:sz w:val="20"/>
        </w:rPr>
        <w:tab/>
      </w:r>
      <w:r>
        <w:rPr>
          <w:rFonts w:ascii="Courier New" w:hAnsi="Courier New"/>
          <w:b/>
          <w:bCs/>
          <w:sz w:val="20"/>
        </w:rPr>
        <w:t xml:space="preserve">       </w:t>
      </w:r>
      <w:r>
        <w:rPr>
          <w:bCs/>
          <w:sz w:val="20"/>
        </w:rPr>
        <w:t xml:space="preserve">(расшифровка подписи)</w:t>
      </w:r>
      <w:r>
        <w:rPr>
          <w:rFonts w:ascii="Courier New" w:hAnsi="Courier New"/>
          <w:b/>
          <w:bCs/>
          <w:sz w:val="20"/>
        </w:rPr>
        <w:t xml:space="preserve">                                </w:t>
      </w:r>
      <w:r>
        <w:rPr>
          <w:rFonts w:ascii="Courier New" w:hAnsi="Courier New"/>
          <w:b/>
          <w:bCs/>
          <w:sz w:val="20"/>
        </w:rPr>
      </w:r>
      <w:r/>
    </w:p>
    <w:p>
      <w:pPr>
        <w:pStyle w:val="708"/>
        <w:jc w:val="both"/>
        <w:keepNext w:val="false"/>
        <w:tabs>
          <w:tab w:val="left" w:pos="7485" w:leader="none"/>
        </w:tabs>
      </w:pPr>
      <w:r>
        <w:rPr>
          <w:bCs/>
          <w:sz w:val="20"/>
        </w:rPr>
      </w:r>
      <w:r>
        <w:rPr>
          <w:bCs/>
          <w:sz w:val="20"/>
        </w:rPr>
      </w:r>
      <w:r/>
    </w:p>
    <w:p>
      <w:pPr>
        <w:pStyle w:val="708"/>
        <w:jc w:val="both"/>
        <w:keepNext w:val="false"/>
      </w:pPr>
      <w:r>
        <w:rPr>
          <w:bCs/>
          <w:sz w:val="20"/>
        </w:rPr>
      </w:r>
      <w:r>
        <w:rPr>
          <w:bCs/>
          <w:sz w:val="20"/>
        </w:rPr>
      </w:r>
      <w:r/>
    </w:p>
    <w:p>
      <w:pPr>
        <w:pStyle w:val="707"/>
        <w:jc w:val="right"/>
        <w:rPr>
          <w:sz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r>
      <w:r/>
    </w:p>
    <w:p>
      <w:pPr>
        <w:pStyle w:val="707"/>
        <w:jc w:val="right"/>
        <w:rPr>
          <w:sz w:val="28"/>
          <w:szCs w:val="28"/>
        </w:rPr>
        <w:outlineLvl w:val="0"/>
      </w:pPr>
      <w:r>
        <w:rPr>
          <w:sz w:val="28"/>
          <w:szCs w:val="28"/>
        </w:rPr>
        <w:t xml:space="preserve">Приложение №</w:t>
      </w:r>
      <w:r>
        <w:rPr>
          <w:sz w:val="28"/>
          <w:szCs w:val="28"/>
        </w:rPr>
        <w:t xml:space="preserve"> 2</w:t>
      </w:r>
      <w:r>
        <w:rPr>
          <w:sz w:val="28"/>
          <w:szCs w:val="28"/>
        </w:rPr>
      </w:r>
      <w:r/>
    </w:p>
    <w:p>
      <w:pPr>
        <w:pStyle w:val="707"/>
        <w:jc w:val="right"/>
        <w:spacing w:lineRule="atLeast" w:line="280" w:after="1"/>
        <w:rPr>
          <w:sz w:val="28"/>
        </w:rPr>
      </w:pPr>
      <w:r>
        <w:rPr>
          <w:sz w:val="28"/>
          <w:szCs w:val="28"/>
        </w:rPr>
      </w:r>
      <w:r/>
    </w:p>
    <w:p>
      <w:pPr>
        <w:pStyle w:val="707"/>
        <w:jc w:val="right"/>
        <w:spacing w:lineRule="atLeast" w:line="280" w:after="1"/>
        <w:rPr>
          <w:sz w:val="28"/>
          <w:szCs w:val="28"/>
        </w:rPr>
      </w:pPr>
      <w:r>
        <w:rPr>
          <w:sz w:val="28"/>
          <w:szCs w:val="28"/>
        </w:rPr>
        <w:t xml:space="preserve">к правилам рассмотрения запросов </w:t>
      </w:r>
      <w:r>
        <w:rPr>
          <w:sz w:val="28"/>
          <w:szCs w:val="28"/>
        </w:rPr>
      </w:r>
      <w:r/>
    </w:p>
    <w:p>
      <w:pPr>
        <w:pStyle w:val="707"/>
        <w:jc w:val="right"/>
        <w:spacing w:lineRule="atLeast" w:line="280" w:after="1"/>
      </w:pPr>
      <w:r>
        <w:rPr>
          <w:sz w:val="28"/>
          <w:szCs w:val="28"/>
        </w:rPr>
        <w:t xml:space="preserve"> субъектов персональных данных или </w:t>
      </w:r>
      <w:r>
        <w:rPr>
          <w:sz w:val="28"/>
          <w:szCs w:val="28"/>
        </w:rPr>
      </w:r>
      <w:r/>
    </w:p>
    <w:p>
      <w:pPr>
        <w:pStyle w:val="707"/>
        <w:jc w:val="right"/>
        <w:spacing w:lineRule="atLeast" w:line="280" w:after="1"/>
      </w:pPr>
      <w:r>
        <w:rPr>
          <w:sz w:val="28"/>
          <w:szCs w:val="28"/>
        </w:rPr>
        <w:t xml:space="preserve">их представителей в департаменте</w:t>
        <w:br/>
        <w:t xml:space="preserve"> </w:t>
      </w:r>
      <w:r>
        <w:rPr>
          <w:sz w:val="28"/>
          <w:szCs w:val="28"/>
        </w:rPr>
        <w:t xml:space="preserve">государственного регулирования цен </w:t>
        <w:br/>
        <w:t xml:space="preserve">и тарифов </w:t>
      </w:r>
      <w:r>
        <w:rPr>
          <w:sz w:val="28"/>
          <w:szCs w:val="28"/>
        </w:rPr>
        <w:t xml:space="preserve"> Костромской области</w:t>
      </w:r>
      <w:r>
        <w:rPr>
          <w:sz w:val="28"/>
          <w:szCs w:val="28"/>
        </w:rPr>
      </w:r>
      <w:r/>
    </w:p>
    <w:p>
      <w:pPr>
        <w:pStyle w:val="707"/>
        <w:jc w:val="right"/>
        <w:outlineLvl w:val="0"/>
      </w:pPr>
      <w:r>
        <w:rPr>
          <w:sz w:val="28"/>
          <w:szCs w:val="28"/>
        </w:rPr>
      </w:r>
      <w:r>
        <w:rPr>
          <w:sz w:val="28"/>
          <w:szCs w:val="28"/>
        </w:rPr>
      </w:r>
      <w:r/>
    </w:p>
    <w:p>
      <w:pPr>
        <w:pStyle w:val="707"/>
        <w:jc w:val="right"/>
      </w:pPr>
      <w:r>
        <w:rPr>
          <w:sz w:val="28"/>
          <w:szCs w:val="28"/>
        </w:rPr>
        <w:t xml:space="preserve">ФОРМА</w:t>
      </w:r>
      <w:r>
        <w:rPr>
          <w:sz w:val="28"/>
          <w:szCs w:val="28"/>
        </w:rPr>
      </w:r>
      <w:r/>
    </w:p>
    <w:p>
      <w:pPr>
        <w:pStyle w:val="707"/>
        <w:jc w:val="both"/>
      </w:pPr>
      <w:r>
        <w:rPr>
          <w:sz w:val="28"/>
          <w:szCs w:val="28"/>
        </w:rPr>
      </w:r>
      <w:r>
        <w:rPr>
          <w:sz w:val="28"/>
          <w:szCs w:val="28"/>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tblGrid>
      <w:tr>
        <w:trPr/>
        <w:tc>
          <w:tcPr>
            <w:gridSpan w:val="2"/>
            <w:tcBorders>
              <w:left w:val="none" w:color="000000" w:sz="0" w:space="0"/>
              <w:top w:val="none" w:color="000000" w:sz="0" w:space="0"/>
              <w:right w:val="none" w:color="000000" w:sz="0" w:space="0"/>
              <w:bottom w:val="none" w:color="000000" w:sz="0" w:space="0"/>
            </w:tcBorders>
            <w:tcW w:w="4643" w:type="dxa"/>
            <w:vAlign w:val="top"/>
            <w:textDirection w:val="lrTb"/>
            <w:noWrap w:val="false"/>
          </w:tcPr>
          <w:p>
            <w:pPr>
              <w:pStyle w:val="707"/>
              <w:jc w:val="both"/>
            </w:pPr>
            <w:r>
              <w:rPr>
                <w:sz w:val="28"/>
                <w:szCs w:val="28"/>
              </w:rPr>
            </w:r>
            <w:r>
              <w:rPr>
                <w:sz w:val="28"/>
                <w:szCs w:val="28"/>
              </w:rPr>
            </w:r>
            <w:r/>
          </w:p>
        </w:tc>
        <w:tc>
          <w:tcPr>
            <w:tcBorders>
              <w:left w:val="none" w:color="000000" w:sz="0" w:space="0"/>
              <w:top w:val="none" w:color="000000" w:sz="0" w:space="0"/>
              <w:right w:val="none" w:color="000000" w:sz="0" w:space="0"/>
              <w:bottom w:val="none" w:color="000000" w:sz="0" w:space="0"/>
            </w:tcBorders>
            <w:tcW w:w="5136" w:type="dxa"/>
            <w:vAlign w:val="top"/>
            <w:textDirection w:val="lrTb"/>
            <w:noWrap w:val="false"/>
          </w:tcPr>
          <w:p>
            <w:pPr>
              <w:pStyle w:val="707"/>
              <w:jc w:val="right"/>
            </w:pPr>
            <w:r>
              <w:rPr>
                <w:sz w:val="28"/>
                <w:szCs w:val="28"/>
              </w:rPr>
              <w:t xml:space="preserve">В департамент </w:t>
            </w:r>
            <w:r>
              <w:rPr>
                <w:sz w:val="28"/>
                <w:szCs w:val="28"/>
              </w:rPr>
              <w:t xml:space="preserve">государственного регулирования цен и тарифов </w:t>
            </w:r>
            <w:r>
              <w:rPr>
                <w:sz w:val="28"/>
                <w:szCs w:val="28"/>
              </w:rPr>
              <w:t xml:space="preserve">Костромской области</w:t>
            </w:r>
            <w:r>
              <w:rPr>
                <w:sz w:val="28"/>
                <w:szCs w:val="28"/>
              </w:rPr>
            </w:r>
            <w:r/>
          </w:p>
          <w:p>
            <w:pPr>
              <w:pStyle w:val="707"/>
              <w:jc w:val="center"/>
            </w:pPr>
            <w:r>
              <w:rPr>
                <w:sz w:val="20"/>
                <w:szCs w:val="20"/>
              </w:rPr>
              <w:t xml:space="preserve">_________________________________________________</w:t>
            </w:r>
            <w:r>
              <w:rPr>
                <w:sz w:val="20"/>
                <w:szCs w:val="20"/>
              </w:rPr>
            </w:r>
            <w:r/>
          </w:p>
          <w:p>
            <w:pPr>
              <w:pStyle w:val="708"/>
              <w:keepNext w:val="false"/>
            </w:pPr>
            <w:r>
              <w:rPr>
                <w:bCs/>
                <w:sz w:val="20"/>
              </w:rPr>
              <w:t xml:space="preserve">(адрес департамента государственного регулирования цен и тарифов  Костромской области)</w:t>
            </w:r>
            <w:r>
              <w:rPr>
                <w:bCs/>
                <w:sz w:val="20"/>
              </w:rPr>
            </w:r>
            <w:r/>
          </w:p>
          <w:p>
            <w:pPr>
              <w:pStyle w:val="708"/>
              <w:keepNext w:val="false"/>
            </w:pPr>
            <w:r>
              <w:rPr>
                <w:bCs/>
                <w:sz w:val="28"/>
                <w:szCs w:val="28"/>
              </w:rPr>
              <w:t xml:space="preserve">от</w:t>
            </w:r>
            <w:r>
              <w:rPr>
                <w:bCs/>
                <w:sz w:val="20"/>
              </w:rPr>
              <w:t xml:space="preserve"> _____________________________________________</w:t>
            </w:r>
            <w:r>
              <w:rPr>
                <w:bCs/>
                <w:sz w:val="20"/>
              </w:rPr>
            </w:r>
            <w:r/>
          </w:p>
          <w:p>
            <w:pPr>
              <w:pStyle w:val="708"/>
              <w:keepNext w:val="false"/>
            </w:pPr>
            <w:r>
              <w:rPr>
                <w:bCs/>
                <w:sz w:val="20"/>
              </w:rPr>
              <w:t xml:space="preserve">(Ф.И.О., номер основного документа, удостоверяющего личность</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субъекта персональных данных или его законного представителя,</w:t>
            </w:r>
            <w:r>
              <w:rPr>
                <w:bCs/>
                <w:sz w:val="20"/>
              </w:rPr>
            </w:r>
            <w:r/>
          </w:p>
          <w:p>
            <w:pPr>
              <w:pStyle w:val="707"/>
              <w:jc w:val="center"/>
            </w:pPr>
            <w:r>
              <w:t xml:space="preserve">_________________________________________</w:t>
            </w:r>
            <w:r/>
          </w:p>
          <w:p>
            <w:pPr>
              <w:pStyle w:val="708"/>
              <w:keepNext w:val="false"/>
            </w:pPr>
            <w:r>
              <w:rPr>
                <w:bCs/>
                <w:sz w:val="20"/>
              </w:rPr>
              <w:t xml:space="preserve">сведения о дате выдачи указанного документа</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и выдавшем органе,</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адрес, контактные данные)</w:t>
            </w:r>
            <w:r>
              <w:rPr>
                <w:bCs/>
                <w:sz w:val="20"/>
              </w:rPr>
            </w:r>
            <w:r/>
          </w:p>
          <w:p>
            <w:pPr>
              <w:pStyle w:val="707"/>
              <w:jc w:val="center"/>
            </w:pPr>
            <w:r>
              <w:rPr>
                <w:sz w:val="28"/>
                <w:szCs w:val="28"/>
              </w:rPr>
            </w:r>
            <w:r>
              <w:rPr>
                <w:sz w:val="28"/>
                <w:szCs w:val="28"/>
              </w:rPr>
            </w:r>
            <w:r/>
          </w:p>
        </w:tc>
      </w:tr>
    </w:tbl>
    <w:p>
      <w:pPr>
        <w:pStyle w:val="708"/>
        <w:keepNext w:val="false"/>
      </w:pPr>
      <w:r>
        <w:rPr>
          <w:bCs/>
          <w:sz w:val="28"/>
          <w:szCs w:val="28"/>
        </w:rPr>
        <w:t xml:space="preserve">ЗАПРОС</w:t>
      </w:r>
      <w:r>
        <w:rPr>
          <w:bCs/>
          <w:sz w:val="28"/>
          <w:szCs w:val="28"/>
        </w:rPr>
      </w:r>
      <w:r/>
    </w:p>
    <w:p>
      <w:pPr>
        <w:pStyle w:val="708"/>
        <w:keepNext w:val="false"/>
      </w:pPr>
      <w:r>
        <w:rPr>
          <w:bCs/>
          <w:sz w:val="28"/>
          <w:szCs w:val="28"/>
        </w:rPr>
        <w:t xml:space="preserve">субъекта персональных данных</w:t>
      </w:r>
      <w:r>
        <w:rPr>
          <w:bCs/>
          <w:sz w:val="28"/>
          <w:szCs w:val="28"/>
        </w:rPr>
        <w:t xml:space="preserve"> </w:t>
      </w:r>
      <w:r>
        <w:rPr>
          <w:bCs/>
          <w:sz w:val="28"/>
          <w:szCs w:val="28"/>
        </w:rPr>
        <w:t xml:space="preserve">(его представителя)</w:t>
      </w:r>
      <w:r>
        <w:rPr>
          <w:bCs/>
          <w:sz w:val="28"/>
          <w:szCs w:val="28"/>
        </w:rPr>
        <w:t xml:space="preserve"> </w:t>
      </w:r>
      <w:r>
        <w:rPr>
          <w:bCs/>
          <w:sz w:val="28"/>
          <w:szCs w:val="28"/>
        </w:rPr>
        <w:t xml:space="preserve">на уточнение, </w:t>
      </w:r>
      <w:r>
        <w:rPr>
          <w:bCs/>
          <w:sz w:val="28"/>
          <w:szCs w:val="28"/>
        </w:rPr>
        <w:t xml:space="preserve">блокирование</w:t>
      </w:r>
      <w:r>
        <w:rPr>
          <w:bCs/>
          <w:sz w:val="28"/>
          <w:szCs w:val="28"/>
        </w:rPr>
        <w:t xml:space="preserve">, </w:t>
      </w:r>
      <w:r>
        <w:rPr>
          <w:bCs/>
          <w:sz w:val="28"/>
          <w:szCs w:val="28"/>
        </w:rPr>
        <w:t xml:space="preserve">уничтожение персональных данных</w:t>
      </w:r>
      <w:r>
        <w:rPr>
          <w:bCs/>
          <w:sz w:val="28"/>
          <w:szCs w:val="28"/>
        </w:rPr>
      </w:r>
      <w:r/>
    </w:p>
    <w:p>
      <w:pPr>
        <w:pStyle w:val="708"/>
        <w:keepNext w:val="false"/>
      </w:pPr>
      <w:r>
        <w:rPr>
          <w:bCs/>
          <w:sz w:val="28"/>
          <w:szCs w:val="28"/>
        </w:rPr>
      </w:r>
      <w:r>
        <w:rPr>
          <w:bCs/>
          <w:sz w:val="28"/>
          <w:szCs w:val="28"/>
        </w:rPr>
      </w:r>
      <w:r/>
    </w:p>
    <w:p>
      <w:pPr>
        <w:pStyle w:val="708"/>
        <w:ind w:firstLine="709"/>
        <w:jc w:val="both"/>
        <w:keepNext w:val="false"/>
      </w:pPr>
      <w:r>
        <w:rPr>
          <w:bCs/>
          <w:sz w:val="28"/>
          <w:szCs w:val="28"/>
        </w:rPr>
        <w:t xml:space="preserve">В соответствии с положениями</w:t>
      </w:r>
      <w:r>
        <w:rPr>
          <w:bCs/>
          <w:sz w:val="28"/>
          <w:szCs w:val="28"/>
        </w:rPr>
        <w:t xml:space="preserve"> статьи 21 </w:t>
      </w:r>
      <w:r>
        <w:rPr>
          <w:bCs/>
          <w:sz w:val="28"/>
          <w:szCs w:val="28"/>
        </w:rPr>
        <w:t xml:space="preserve">Федерального закона </w:t>
        <w:br/>
        <w:t xml:space="preserve">от 27 июля 2006</w:t>
      </w:r>
      <w:r>
        <w:rPr>
          <w:bCs/>
          <w:sz w:val="28"/>
          <w:szCs w:val="28"/>
        </w:rPr>
        <w:t xml:space="preserve"> года № 152-ФЗ «</w:t>
      </w:r>
      <w:r>
        <w:rPr>
          <w:bCs/>
          <w:sz w:val="28"/>
          <w:szCs w:val="28"/>
        </w:rPr>
        <w:t xml:space="preserve">О персональных данных</w:t>
      </w:r>
      <w:r>
        <w:rPr>
          <w:bCs/>
          <w:sz w:val="28"/>
          <w:szCs w:val="28"/>
        </w:rPr>
        <w:t xml:space="preserve">»</w:t>
      </w:r>
      <w:r>
        <w:rPr>
          <w:bCs/>
          <w:sz w:val="28"/>
          <w:szCs w:val="28"/>
        </w:rPr>
        <w:t xml:space="preserve"> п</w:t>
      </w:r>
      <w:r>
        <w:rPr>
          <w:bCs/>
          <w:sz w:val="28"/>
          <w:szCs w:val="28"/>
        </w:rPr>
        <w:t xml:space="preserve">рошу:</w:t>
      </w:r>
      <w:r>
        <w:rPr>
          <w:bCs/>
          <w:sz w:val="28"/>
          <w:szCs w:val="28"/>
        </w:rPr>
      </w:r>
      <w:r/>
    </w:p>
    <w:p>
      <w:pPr>
        <w:pStyle w:val="708"/>
        <w:jc w:val="both"/>
        <w:keepNext w:val="false"/>
        <w:spacing w:lineRule="auto" w:line="360"/>
        <w:tabs>
          <w:tab w:val="left" w:pos="1560" w:leader="none"/>
        </w:tabs>
      </w:pPr>
      <w:r>
        <w:rPr>
          <w:bCs/>
          <w:sz w:val="28"/>
          <w:szCs w:val="28"/>
        </w:rPr>
        <mc:AlternateContent>
          <mc:Choice Requires="wpg">
            <w:drawing>
              <wp:anchor xmlns:wp="http://schemas.openxmlformats.org/drawingml/2006/wordprocessingDrawing" distT="0" distB="0" distL="114300" distR="114300" simplePos="0" relativeHeight="251658243" behindDoc="0" locked="0" layoutInCell="1" allowOverlap="1">
                <wp:simplePos x="0" y="0"/>
                <wp:positionH relativeFrom="column">
                  <wp:posOffset>505460</wp:posOffset>
                </wp:positionH>
                <wp:positionV relativeFrom="paragraph">
                  <wp:posOffset>-3174</wp:posOffset>
                </wp:positionV>
                <wp:extent cx="257175" cy="228600"/>
                <wp:effectExtent l="0" t="0" r="0" b="0"/>
                <wp:wrapNone/>
                <wp:docPr id="3" name="" hidden="false"/>
                <wp:cNvGraphicFramePr/>
                <a:graphic xmlns:a="http://schemas.openxmlformats.org/drawingml/2006/main">
                  <a:graphicData uri="http://schemas.microsoft.com/office/word/2010/wordprocessingShape">
                    <wps:wsp>
                      <wps:cNvSpPr/>
                      <wps:spPr bwMode="auto">
                        <a:xfrm>
                          <a:off x="0" y="0"/>
                          <a:ext cx="257175" cy="22860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2" o:spid="_x0000_s2" o:spt="1" style="position:absolute;mso-wrap-distance-left:9.0pt;mso-wrap-distance-top:0.0pt;mso-wrap-distance-right:9.0pt;mso-wrap-distance-bottom:0.0pt;z-index:251658243;o:allowoverlap:true;o:allowincell:true;mso-position-horizontal-relative:text;margin-left:39.8pt;mso-position-horizontal:absolute;mso-position-vertical-relative:text;margin-top:-0.2pt;mso-position-vertical:absolute;width:20.3pt;height:18.0pt;" coordsize="100000,100000" path="" fillcolor="#FFFFFF" strokecolor="#000000">
                <v:path textboxrect="0,0,0,0"/>
              </v:shape>
            </w:pict>
          </mc:Fallback>
        </mc:AlternateContent>
      </w:r>
      <w:r>
        <w:rPr>
          <w:bCs/>
          <w:sz w:val="28"/>
          <w:szCs w:val="28"/>
        </w:rPr>
        <w:t xml:space="preserve">                     уточнить</w:t>
      </w:r>
      <w:r>
        <w:rPr>
          <w:bCs/>
          <w:sz w:val="28"/>
          <w:szCs w:val="28"/>
        </w:rPr>
      </w:r>
      <w:r/>
    </w:p>
    <w:p>
      <w:pPr>
        <w:pStyle w:val="708"/>
        <w:jc w:val="both"/>
        <w:keepNext w:val="false"/>
        <w:spacing w:lineRule="auto" w:line="360"/>
      </w:pPr>
      <w:r>
        <mc:AlternateContent>
          <mc:Choice Requires="wpg">
            <w:drawing>
              <wp:anchor xmlns:wp="http://schemas.openxmlformats.org/drawingml/2006/wordprocessingDrawing" distT="0" distB="0" distL="114300" distR="114300" simplePos="0" relativeHeight="251658244" behindDoc="0" locked="0" layoutInCell="1" allowOverlap="1">
                <wp:simplePos x="0" y="0"/>
                <wp:positionH relativeFrom="column">
                  <wp:posOffset>505460</wp:posOffset>
                </wp:positionH>
                <wp:positionV relativeFrom="paragraph">
                  <wp:posOffset>0</wp:posOffset>
                </wp:positionV>
                <wp:extent cx="257175" cy="228600"/>
                <wp:effectExtent l="0" t="0" r="0" b="0"/>
                <wp:wrapNone/>
                <wp:docPr id="4" name="" hidden="false"/>
                <wp:cNvGraphicFramePr/>
                <a:graphic xmlns:a="http://schemas.openxmlformats.org/drawingml/2006/main">
                  <a:graphicData uri="http://schemas.microsoft.com/office/word/2010/wordprocessingShape">
                    <wps:wsp>
                      <wps:cNvSpPr/>
                      <wps:spPr bwMode="auto">
                        <a:xfrm>
                          <a:off x="0" y="0"/>
                          <a:ext cx="257175" cy="22860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3" o:spid="_x0000_s3" o:spt="1" style="position:absolute;mso-wrap-distance-left:9.0pt;mso-wrap-distance-top:0.0pt;mso-wrap-distance-right:9.0pt;mso-wrap-distance-bottom:0.0pt;z-index:251658244;o:allowoverlap:true;o:allowincell:true;mso-position-horizontal-relative:text;margin-left:39.8pt;mso-position-horizontal:absolute;mso-position-vertical-relative:text;margin-top:0.0pt;mso-position-vertical:absolute;width:20.3pt;height:18.0pt;" coordsize="100000,100000" path="" fillcolor="#FFFFFF" strokecolor="#000000">
                <v:path textboxrect="0,0,0,0"/>
              </v:shape>
            </w:pict>
          </mc:Fallback>
        </mc:AlternateContent>
      </w:r>
      <w:r>
        <w:rPr>
          <w:bCs/>
          <w:sz w:val="28"/>
          <w:szCs w:val="28"/>
        </w:rPr>
        <w:t xml:space="preserve">                     заблокировать</w:t>
      </w:r>
      <w:r>
        <w:rPr>
          <w:bCs/>
          <w:sz w:val="28"/>
          <w:szCs w:val="28"/>
        </w:rPr>
      </w:r>
      <w:r/>
    </w:p>
    <w:p>
      <w:pPr>
        <w:pStyle w:val="708"/>
        <w:jc w:val="both"/>
        <w:keepNext w:val="false"/>
        <w:spacing w:lineRule="auto" w:line="360"/>
        <w:tabs>
          <w:tab w:val="left" w:pos="1695" w:leader="none"/>
        </w:tabs>
      </w:pPr>
      <w:r>
        <w:rPr>
          <w:bCs/>
          <w:sz w:val="28"/>
          <w:szCs w:val="28"/>
        </w:rPr>
        <mc:AlternateContent>
          <mc:Choice Requires="wpg">
            <w:drawing>
              <wp:anchor xmlns:wp="http://schemas.openxmlformats.org/drawingml/2006/wordprocessingDrawing" distT="0" distB="0" distL="114300" distR="114300" simplePos="0" relativeHeight="251658245" behindDoc="0" locked="0" layoutInCell="1" allowOverlap="1">
                <wp:simplePos x="0" y="0"/>
                <wp:positionH relativeFrom="column">
                  <wp:posOffset>505460</wp:posOffset>
                </wp:positionH>
                <wp:positionV relativeFrom="paragraph">
                  <wp:posOffset>13335</wp:posOffset>
                </wp:positionV>
                <wp:extent cx="257175" cy="228600"/>
                <wp:effectExtent l="0" t="0" r="0" b="0"/>
                <wp:wrapNone/>
                <wp:docPr id="5" name="" hidden="false"/>
                <wp:cNvGraphicFramePr/>
                <a:graphic xmlns:a="http://schemas.openxmlformats.org/drawingml/2006/main">
                  <a:graphicData uri="http://schemas.microsoft.com/office/word/2010/wordprocessingShape">
                    <wps:wsp>
                      <wps:cNvSpPr/>
                      <wps:spPr bwMode="auto">
                        <a:xfrm>
                          <a:off x="0" y="0"/>
                          <a:ext cx="257175" cy="22860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4" o:spid="_x0000_s4" o:spt="1" style="position:absolute;mso-wrap-distance-left:9.0pt;mso-wrap-distance-top:0.0pt;mso-wrap-distance-right:9.0pt;mso-wrap-distance-bottom:0.0pt;z-index:251658245;o:allowoverlap:true;o:allowincell:true;mso-position-horizontal-relative:text;margin-left:39.8pt;mso-position-horizontal:absolute;mso-position-vertical-relative:text;margin-top:1.1pt;mso-position-vertical:absolute;width:20.3pt;height:18.0pt;" coordsize="100000,100000" path="" fillcolor="#FFFFFF" strokecolor="#000000">
                <v:path textboxrect="0,0,0,0"/>
              </v:shape>
            </w:pict>
          </mc:Fallback>
        </mc:AlternateContent>
      </w:r>
      <w:r>
        <w:rPr>
          <w:bCs/>
          <w:sz w:val="28"/>
          <w:szCs w:val="28"/>
        </w:rPr>
        <w:t xml:space="preserve">                     уничтожить</w:t>
      </w:r>
      <w:r>
        <w:rPr>
          <w:bCs/>
          <w:sz w:val="28"/>
          <w:szCs w:val="28"/>
        </w:rPr>
      </w:r>
      <w:r/>
    </w:p>
    <w:p>
      <w:pPr>
        <w:pStyle w:val="708"/>
        <w:jc w:val="both"/>
        <w:keepNext w:val="false"/>
      </w:pPr>
      <w:r>
        <w:rPr>
          <w:bCs/>
          <w:sz w:val="28"/>
          <w:szCs w:val="28"/>
        </w:rPr>
        <w:t xml:space="preserve">мои персональные данные, обрабатываемые в </w:t>
      </w:r>
      <w:r>
        <w:rPr>
          <w:bCs/>
          <w:sz w:val="28"/>
          <w:szCs w:val="28"/>
        </w:rPr>
        <w:t xml:space="preserve">департаменте </w:t>
      </w:r>
      <w:r>
        <w:rPr>
          <w:sz w:val="28"/>
          <w:szCs w:val="28"/>
        </w:rPr>
        <w:t xml:space="preserve">государственного регулирования цен и тарифов </w:t>
      </w:r>
      <w:r>
        <w:rPr>
          <w:bCs/>
          <w:sz w:val="28"/>
          <w:szCs w:val="28"/>
        </w:rPr>
        <w:t xml:space="preserve"> Костромской области</w:t>
      </w:r>
      <w:r>
        <w:rPr>
          <w:bCs/>
          <w:sz w:val="28"/>
          <w:szCs w:val="28"/>
        </w:rPr>
        <w:t xml:space="preserve">, в</w:t>
      </w:r>
      <w:r>
        <w:rPr>
          <w:bCs/>
          <w:sz w:val="28"/>
          <w:szCs w:val="28"/>
        </w:rPr>
        <w:t xml:space="preserve"> </w:t>
      </w:r>
      <w:r>
        <w:rPr>
          <w:bCs/>
          <w:sz w:val="28"/>
          <w:szCs w:val="28"/>
        </w:rPr>
        <w:t xml:space="preserve">связи с_____________________________________</w:t>
      </w:r>
      <w:r>
        <w:rPr>
          <w:bCs/>
          <w:sz w:val="28"/>
          <w:szCs w:val="28"/>
        </w:rPr>
      </w:r>
      <w:r/>
    </w:p>
    <w:p>
      <w:pPr>
        <w:pStyle w:val="708"/>
        <w:jc w:val="both"/>
        <w:keepNext w:val="false"/>
      </w:pPr>
      <w:r>
        <w:rPr>
          <w:bCs/>
          <w:sz w:val="20"/>
        </w:rPr>
        <w:t xml:space="preserve">             </w:t>
      </w:r>
      <w:r>
        <w:rPr>
          <w:bCs/>
          <w:sz w:val="20"/>
        </w:rPr>
        <w:t xml:space="preserve"> (обоснованные требования об уточнении, блокировании </w:t>
      </w:r>
      <w:r>
        <w:rPr>
          <w:bCs/>
          <w:sz w:val="20"/>
        </w:rPr>
      </w:r>
      <w:r/>
    </w:p>
    <w:p>
      <w:pPr>
        <w:pStyle w:val="708"/>
        <w:jc w:val="both"/>
        <w:keepNext w:val="false"/>
      </w:pPr>
      <w:r>
        <w:rPr>
          <w:bCs/>
          <w:sz w:val="20"/>
        </w:rPr>
        <w:t xml:space="preserve">__________________________________________________________________________________________</w:t>
      </w:r>
      <w:r>
        <w:rPr>
          <w:bCs/>
          <w:sz w:val="20"/>
        </w:rPr>
      </w:r>
      <w:r/>
    </w:p>
    <w:p>
      <w:pPr>
        <w:pStyle w:val="708"/>
        <w:jc w:val="both"/>
        <w:keepNext w:val="false"/>
      </w:pPr>
      <w:r>
        <w:rPr>
          <w:bCs/>
          <w:sz w:val="20"/>
        </w:rPr>
        <w:t xml:space="preserve">или об уничтожении персональных данных в том случае,</w:t>
      </w:r>
      <w:r>
        <w:rPr>
          <w:bCs/>
          <w:sz w:val="28"/>
          <w:szCs w:val="28"/>
        </w:rPr>
        <w:t xml:space="preserve"> </w:t>
      </w:r>
      <w:r>
        <w:rPr>
          <w:bCs/>
          <w:sz w:val="20"/>
        </w:rPr>
        <w:t xml:space="preserve">когда персональные данные являются</w:t>
      </w:r>
      <w:r>
        <w:rPr>
          <w:bCs/>
          <w:sz w:val="20"/>
        </w:rPr>
      </w:r>
      <w:r/>
    </w:p>
    <w:p>
      <w:pPr>
        <w:pStyle w:val="708"/>
        <w:jc w:val="both"/>
        <w:keepNext w:val="false"/>
      </w:pPr>
      <w:r>
        <w:rPr>
          <w:bCs/>
          <w:sz w:val="28"/>
          <w:szCs w:val="28"/>
        </w:rPr>
        <w:t xml:space="preserve">_____________________________________________________________</w:t>
      </w:r>
      <w:r>
        <w:rPr>
          <w:bCs/>
          <w:sz w:val="28"/>
          <w:szCs w:val="28"/>
        </w:rPr>
        <w:t xml:space="preserve"> </w:t>
      </w:r>
      <w:r>
        <w:rPr>
          <w:bCs/>
          <w:sz w:val="28"/>
          <w:szCs w:val="28"/>
        </w:rPr>
      </w:r>
      <w:r/>
    </w:p>
    <w:p>
      <w:pPr>
        <w:pStyle w:val="707"/>
        <w:jc w:val="both"/>
      </w:pPr>
      <w:r>
        <w:rPr>
          <w:bCs/>
          <w:sz w:val="20"/>
          <w:szCs w:val="20"/>
        </w:rPr>
        <w:t xml:space="preserve">неполными, неточными, неактуальными (устаревшими), незаконно полученными или не являются </w:t>
      </w:r>
      <w:r>
        <w:rPr>
          <w:bCs/>
          <w:sz w:val="20"/>
          <w:szCs w:val="20"/>
        </w:rPr>
      </w:r>
      <w:r/>
    </w:p>
    <w:p>
      <w:pPr>
        <w:pStyle w:val="707"/>
        <w:jc w:val="both"/>
      </w:pPr>
      <w:r>
        <w:rPr>
          <w:bCs/>
          <w:sz w:val="20"/>
          <w:szCs w:val="20"/>
        </w:rPr>
        <w:t xml:space="preserve">__________________________________________________________________________________________</w:t>
      </w:r>
      <w:r>
        <w:rPr>
          <w:bCs/>
          <w:sz w:val="20"/>
          <w:szCs w:val="20"/>
        </w:rPr>
      </w:r>
      <w:r/>
    </w:p>
    <w:p>
      <w:pPr>
        <w:pStyle w:val="707"/>
        <w:jc w:val="both"/>
      </w:pPr>
      <w:r>
        <w:rPr>
          <w:bCs/>
          <w:sz w:val="20"/>
          <w:szCs w:val="20"/>
        </w:rPr>
        <w:t xml:space="preserve">необходимым</w:t>
      </w:r>
      <w:r>
        <w:rPr>
          <w:bCs/>
          <w:sz w:val="20"/>
          <w:szCs w:val="20"/>
        </w:rPr>
        <w:t xml:space="preserve">и для заявленной цели обработки</w:t>
      </w:r>
      <w:r>
        <w:rPr>
          <w:bCs/>
          <w:sz w:val="20"/>
          <w:szCs w:val="20"/>
        </w:rPr>
        <w:t xml:space="preserve">)</w:t>
      </w:r>
      <w:r>
        <w:rPr>
          <w:bCs/>
          <w:sz w:val="20"/>
          <w:szCs w:val="20"/>
        </w:rPr>
      </w:r>
      <w:r/>
    </w:p>
    <w:p>
      <w:pPr>
        <w:pStyle w:val="708"/>
        <w:jc w:val="both"/>
        <w:keepNext w:val="false"/>
        <w:rPr>
          <w:sz w:val="20"/>
        </w:rPr>
      </w:pPr>
      <w:r>
        <w:rPr>
          <w:bCs/>
          <w:sz w:val="20"/>
        </w:rPr>
        <w:t xml:space="preserve">____________________    </w:t>
      </w:r>
      <w:r>
        <w:rPr>
          <w:bCs/>
          <w:sz w:val="20"/>
        </w:rPr>
        <w:t xml:space="preserve">     </w:t>
      </w:r>
      <w:r>
        <w:rPr>
          <w:bCs/>
          <w:sz w:val="20"/>
        </w:rPr>
        <w:t xml:space="preserve"> ________________     </w:t>
      </w:r>
      <w:r>
        <w:rPr>
          <w:bCs/>
          <w:sz w:val="20"/>
        </w:rPr>
        <w:t xml:space="preserve">                     </w:t>
      </w:r>
      <w:r>
        <w:rPr>
          <w:bCs/>
          <w:sz w:val="20"/>
        </w:rPr>
        <w:t xml:space="preserve">_____________________________</w:t>
      </w:r>
      <w:r>
        <w:rPr>
          <w:bCs/>
          <w:sz w:val="20"/>
        </w:rPr>
      </w:r>
      <w:r/>
    </w:p>
    <w:p>
      <w:pPr>
        <w:pStyle w:val="708"/>
        <w:jc w:val="both"/>
        <w:keepNext w:val="false"/>
      </w:pPr>
      <w:r>
        <w:rPr>
          <w:bCs/>
          <w:sz w:val="20"/>
        </w:rPr>
        <w:t xml:space="preserve">     </w:t>
      </w:r>
      <w:r>
        <w:rPr>
          <w:bCs/>
          <w:sz w:val="20"/>
        </w:rPr>
        <w:t xml:space="preserve">  </w:t>
      </w:r>
      <w:r>
        <w:rPr>
          <w:bCs/>
          <w:sz w:val="20"/>
        </w:rPr>
        <w:t xml:space="preserve"> (дата)               </w:t>
      </w:r>
      <w:r>
        <w:rPr>
          <w:bCs/>
          <w:sz w:val="20"/>
        </w:rPr>
        <w:t xml:space="preserve">                           </w:t>
      </w:r>
      <w:r>
        <w:rPr>
          <w:bCs/>
          <w:sz w:val="20"/>
        </w:rPr>
        <w:t xml:space="preserve"> (подпись)             </w:t>
      </w:r>
      <w:r>
        <w:rPr>
          <w:bCs/>
          <w:sz w:val="20"/>
        </w:rPr>
        <w:t xml:space="preserve">                      </w:t>
      </w:r>
      <w:r>
        <w:rPr>
          <w:bCs/>
          <w:sz w:val="20"/>
        </w:rPr>
        <w:t xml:space="preserve">       </w:t>
      </w:r>
      <w:r>
        <w:rPr>
          <w:bCs/>
          <w:sz w:val="20"/>
        </w:rPr>
        <w:t xml:space="preserve">  </w:t>
      </w:r>
      <w:r>
        <w:rPr>
          <w:bCs/>
          <w:sz w:val="20"/>
        </w:rPr>
        <w:t xml:space="preserve">(расшифровка подписи)</w:t>
      </w:r>
      <w:r>
        <w:rPr>
          <w:sz w:val="28"/>
          <w:szCs w:val="28"/>
        </w:rPr>
      </w:r>
      <w:r/>
    </w:p>
    <w:p>
      <w:pPr>
        <w:pStyle w:val="707"/>
        <w:jc w:val="right"/>
        <w:rPr>
          <w:sz w:val="28"/>
          <w:szCs w:val="28"/>
        </w:rPr>
        <w:outlineLvl w:val="0"/>
      </w:pPr>
      <w:r>
        <w:rPr>
          <w:sz w:val="28"/>
          <w:szCs w:val="28"/>
        </w:rPr>
        <w:t xml:space="preserve">Приложение №</w:t>
      </w:r>
      <w:r>
        <w:rPr>
          <w:sz w:val="28"/>
          <w:szCs w:val="28"/>
        </w:rPr>
        <w:t xml:space="preserve"> </w:t>
      </w:r>
      <w:r>
        <w:rPr>
          <w:sz w:val="28"/>
          <w:szCs w:val="28"/>
        </w:rPr>
        <w:t xml:space="preserve">3</w:t>
      </w:r>
      <w:r>
        <w:rPr>
          <w:sz w:val="28"/>
          <w:szCs w:val="28"/>
        </w:rPr>
      </w:r>
      <w:r/>
    </w:p>
    <w:p>
      <w:pPr>
        <w:pStyle w:val="707"/>
        <w:jc w:val="right"/>
        <w:spacing w:lineRule="atLeast" w:line="280" w:after="1"/>
        <w:rPr>
          <w:sz w:val="28"/>
        </w:rPr>
      </w:pPr>
      <w:r>
        <w:rPr>
          <w:sz w:val="28"/>
          <w:szCs w:val="28"/>
        </w:rPr>
      </w:r>
      <w:r/>
    </w:p>
    <w:p>
      <w:pPr>
        <w:pStyle w:val="707"/>
        <w:jc w:val="right"/>
        <w:spacing w:lineRule="atLeast" w:line="280" w:after="1"/>
      </w:pPr>
      <w:r>
        <w:rPr>
          <w:sz w:val="28"/>
          <w:szCs w:val="28"/>
        </w:rPr>
        <w:t xml:space="preserve">к правилам рассмотрения запросов </w:t>
      </w:r>
      <w:r>
        <w:rPr>
          <w:sz w:val="28"/>
          <w:szCs w:val="28"/>
        </w:rPr>
      </w:r>
      <w:r/>
    </w:p>
    <w:p>
      <w:pPr>
        <w:pStyle w:val="707"/>
        <w:jc w:val="right"/>
        <w:spacing w:lineRule="atLeast" w:line="280" w:after="1"/>
      </w:pPr>
      <w:r>
        <w:rPr>
          <w:sz w:val="28"/>
          <w:szCs w:val="28"/>
        </w:rPr>
        <w:t xml:space="preserve"> субъектов персональных данных или </w:t>
      </w:r>
      <w:r>
        <w:rPr>
          <w:sz w:val="28"/>
          <w:szCs w:val="28"/>
        </w:rPr>
      </w:r>
      <w:r/>
    </w:p>
    <w:p>
      <w:pPr>
        <w:pStyle w:val="707"/>
        <w:jc w:val="right"/>
        <w:spacing w:lineRule="atLeast" w:line="280" w:after="1"/>
      </w:pPr>
      <w:r>
        <w:rPr>
          <w:sz w:val="28"/>
          <w:szCs w:val="28"/>
        </w:rPr>
        <w:t xml:space="preserve">их представителей в департаменте</w:t>
        <w:br/>
        <w:t xml:space="preserve"> </w:t>
      </w:r>
      <w:r>
        <w:rPr>
          <w:sz w:val="28"/>
          <w:szCs w:val="28"/>
        </w:rPr>
        <w:t xml:space="preserve">государственного регулирования цен </w:t>
        <w:br/>
        <w:t xml:space="preserve">и тарифов </w:t>
      </w:r>
      <w:r>
        <w:rPr>
          <w:sz w:val="28"/>
          <w:szCs w:val="28"/>
        </w:rPr>
        <w:t xml:space="preserve"> Костромской области</w:t>
      </w:r>
      <w:r>
        <w:rPr>
          <w:sz w:val="28"/>
          <w:szCs w:val="28"/>
        </w:rPr>
      </w:r>
      <w:r/>
    </w:p>
    <w:p>
      <w:pPr>
        <w:pStyle w:val="707"/>
        <w:jc w:val="right"/>
        <w:outlineLvl w:val="0"/>
      </w:pPr>
      <w:r>
        <w:rPr>
          <w:sz w:val="28"/>
          <w:szCs w:val="28"/>
        </w:rPr>
      </w:r>
      <w:r>
        <w:rPr>
          <w:sz w:val="28"/>
          <w:szCs w:val="28"/>
        </w:rPr>
      </w:r>
      <w:r/>
    </w:p>
    <w:p>
      <w:pPr>
        <w:pStyle w:val="707"/>
        <w:jc w:val="both"/>
      </w:pPr>
      <w:r>
        <w:rPr>
          <w:sz w:val="28"/>
          <w:szCs w:val="28"/>
        </w:rPr>
      </w:r>
      <w:r>
        <w:rPr>
          <w:sz w:val="28"/>
          <w:szCs w:val="28"/>
        </w:rPr>
      </w:r>
      <w:r/>
    </w:p>
    <w:p>
      <w:pPr>
        <w:pStyle w:val="707"/>
        <w:jc w:val="right"/>
      </w:pPr>
      <w:r>
        <w:rPr>
          <w:sz w:val="28"/>
          <w:szCs w:val="28"/>
        </w:rPr>
        <w:t xml:space="preserve">ФОРМА</w:t>
      </w:r>
      <w:r>
        <w:rPr>
          <w:sz w:val="28"/>
          <w:szCs w:val="28"/>
        </w:rPr>
      </w:r>
      <w:r/>
    </w:p>
    <w:p>
      <w:pPr>
        <w:pStyle w:val="707"/>
        <w:jc w:val="both"/>
      </w:pPr>
      <w:r>
        <w:rPr>
          <w:sz w:val="28"/>
          <w:szCs w:val="28"/>
        </w:rPr>
      </w:r>
      <w:r>
        <w:rPr>
          <w:sz w:val="28"/>
          <w:szCs w:val="28"/>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tblGrid>
      <w:tr>
        <w:trPr/>
        <w:tc>
          <w:tcPr>
            <w:gridSpan w:val="2"/>
            <w:tcBorders>
              <w:left w:val="none" w:color="000000" w:sz="0" w:space="0"/>
              <w:top w:val="none" w:color="000000" w:sz="0" w:space="0"/>
              <w:right w:val="none" w:color="000000" w:sz="0" w:space="0"/>
              <w:bottom w:val="none" w:color="000000" w:sz="0" w:space="0"/>
            </w:tcBorders>
            <w:tcW w:w="4643" w:type="dxa"/>
            <w:vAlign w:val="top"/>
            <w:textDirection w:val="lrTb"/>
            <w:noWrap w:val="false"/>
          </w:tcPr>
          <w:p>
            <w:pPr>
              <w:pStyle w:val="707"/>
              <w:jc w:val="both"/>
            </w:pPr>
            <w:r>
              <w:rPr>
                <w:sz w:val="28"/>
                <w:szCs w:val="28"/>
              </w:rPr>
            </w:r>
            <w:r>
              <w:rPr>
                <w:sz w:val="28"/>
                <w:szCs w:val="28"/>
              </w:rPr>
            </w:r>
            <w:r/>
          </w:p>
        </w:tc>
        <w:tc>
          <w:tcPr>
            <w:tcBorders>
              <w:left w:val="none" w:color="000000" w:sz="0" w:space="0"/>
              <w:top w:val="none" w:color="000000" w:sz="0" w:space="0"/>
              <w:right w:val="none" w:color="000000" w:sz="0" w:space="0"/>
              <w:bottom w:val="none" w:color="000000" w:sz="0" w:space="0"/>
            </w:tcBorders>
            <w:tcW w:w="5136" w:type="dxa"/>
            <w:vAlign w:val="top"/>
            <w:textDirection w:val="lrTb"/>
            <w:noWrap w:val="false"/>
          </w:tcPr>
          <w:p>
            <w:pPr>
              <w:pStyle w:val="707"/>
              <w:jc w:val="right"/>
            </w:pPr>
            <w:r>
              <w:rPr>
                <w:sz w:val="28"/>
                <w:szCs w:val="28"/>
              </w:rPr>
              <w:t xml:space="preserve">В департамент государственного регулирования цен и тарифов Костромской области</w:t>
            </w:r>
            <w:r>
              <w:rPr>
                <w:sz w:val="28"/>
                <w:szCs w:val="28"/>
              </w:rPr>
            </w:r>
            <w:r/>
          </w:p>
          <w:p>
            <w:pPr>
              <w:pStyle w:val="707"/>
              <w:jc w:val="center"/>
            </w:pPr>
            <w:r>
              <w:rPr>
                <w:sz w:val="20"/>
                <w:szCs w:val="20"/>
              </w:rPr>
              <w:t xml:space="preserve">_________________________________________________</w:t>
            </w:r>
            <w:r>
              <w:rPr>
                <w:sz w:val="20"/>
                <w:szCs w:val="20"/>
              </w:rPr>
            </w:r>
            <w:r/>
          </w:p>
          <w:p>
            <w:pPr>
              <w:pStyle w:val="708"/>
              <w:keepNext w:val="false"/>
            </w:pPr>
            <w:r>
              <w:rPr>
                <w:bCs/>
                <w:sz w:val="20"/>
              </w:rPr>
              <w:t xml:space="preserve">(адрес департамента государственного регулирования цен и тарифов  Костромской области)</w:t>
            </w:r>
            <w:r>
              <w:rPr>
                <w:bCs/>
                <w:sz w:val="20"/>
              </w:rPr>
            </w:r>
            <w:r/>
          </w:p>
          <w:p>
            <w:pPr>
              <w:pStyle w:val="708"/>
              <w:keepNext w:val="false"/>
            </w:pPr>
            <w:r>
              <w:rPr>
                <w:bCs/>
                <w:sz w:val="28"/>
                <w:szCs w:val="28"/>
              </w:rPr>
              <w:t xml:space="preserve">от</w:t>
            </w:r>
            <w:r>
              <w:rPr>
                <w:bCs/>
                <w:sz w:val="20"/>
              </w:rPr>
              <w:t xml:space="preserve"> _____________________________________________</w:t>
            </w:r>
            <w:r>
              <w:rPr>
                <w:bCs/>
                <w:sz w:val="20"/>
              </w:rPr>
            </w:r>
            <w:r/>
          </w:p>
          <w:p>
            <w:pPr>
              <w:pStyle w:val="708"/>
              <w:keepNext w:val="false"/>
            </w:pPr>
            <w:r>
              <w:rPr>
                <w:bCs/>
                <w:sz w:val="20"/>
              </w:rPr>
              <w:t xml:space="preserve">(Ф.И.О., номер основного документа, удостоверяющего личность</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субъекта персональных данных или его законного представителя,</w:t>
            </w:r>
            <w:r>
              <w:rPr>
                <w:bCs/>
                <w:sz w:val="20"/>
              </w:rPr>
            </w:r>
            <w:r/>
          </w:p>
          <w:p>
            <w:pPr>
              <w:pStyle w:val="707"/>
              <w:jc w:val="center"/>
            </w:pPr>
            <w:r>
              <w:t xml:space="preserve">_________________________________________</w:t>
            </w:r>
            <w:r/>
          </w:p>
          <w:p>
            <w:pPr>
              <w:pStyle w:val="708"/>
              <w:keepNext w:val="false"/>
            </w:pPr>
            <w:r>
              <w:rPr>
                <w:bCs/>
                <w:sz w:val="20"/>
              </w:rPr>
              <w:t xml:space="preserve">сведения о дате выдачи указанного документа</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и выдавшем органе,</w:t>
            </w:r>
            <w:r>
              <w:rPr>
                <w:bCs/>
                <w:sz w:val="20"/>
              </w:rPr>
            </w:r>
            <w:r/>
          </w:p>
          <w:p>
            <w:pPr>
              <w:pStyle w:val="708"/>
              <w:keepNext w:val="false"/>
            </w:pPr>
            <w:r>
              <w:rPr>
                <w:bCs/>
                <w:sz w:val="20"/>
              </w:rPr>
              <w:t xml:space="preserve">_________________________________________________</w:t>
            </w:r>
            <w:r>
              <w:rPr>
                <w:bCs/>
                <w:sz w:val="20"/>
              </w:rPr>
            </w:r>
            <w:r/>
          </w:p>
          <w:p>
            <w:pPr>
              <w:pStyle w:val="708"/>
              <w:keepNext w:val="false"/>
            </w:pPr>
            <w:r>
              <w:rPr>
                <w:bCs/>
                <w:sz w:val="20"/>
              </w:rPr>
              <w:t xml:space="preserve">адрес, контактные данные)</w:t>
            </w:r>
            <w:r>
              <w:rPr>
                <w:bCs/>
                <w:sz w:val="20"/>
              </w:rPr>
            </w:r>
            <w:r/>
          </w:p>
          <w:p>
            <w:pPr>
              <w:pStyle w:val="707"/>
              <w:jc w:val="center"/>
            </w:pPr>
            <w:r>
              <w:rPr>
                <w:sz w:val="28"/>
                <w:szCs w:val="28"/>
              </w:rPr>
            </w:r>
            <w:r>
              <w:rPr>
                <w:sz w:val="28"/>
                <w:szCs w:val="28"/>
              </w:rPr>
            </w:r>
            <w:r/>
          </w:p>
        </w:tc>
      </w:tr>
    </w:tbl>
    <w:p>
      <w:pPr>
        <w:pStyle w:val="707"/>
        <w:ind w:left="4253"/>
        <w:jc w:val="center"/>
        <w:tabs>
          <w:tab w:val="left" w:pos="6100" w:leader="none"/>
        </w:tabs>
      </w:pPr>
      <w:r>
        <w:rPr>
          <w:sz w:val="28"/>
          <w:szCs w:val="28"/>
        </w:rPr>
      </w:r>
      <w:r>
        <w:rPr>
          <w:sz w:val="28"/>
          <w:szCs w:val="28"/>
        </w:rPr>
      </w:r>
      <w:r/>
    </w:p>
    <w:p>
      <w:pPr>
        <w:pStyle w:val="708"/>
        <w:keepNext w:val="false"/>
      </w:pPr>
      <w:r>
        <w:rPr>
          <w:bCs/>
          <w:sz w:val="28"/>
          <w:szCs w:val="28"/>
        </w:rPr>
        <w:t xml:space="preserve">ЗАПРОС</w:t>
      </w:r>
      <w:r>
        <w:rPr>
          <w:bCs/>
          <w:sz w:val="28"/>
          <w:szCs w:val="28"/>
        </w:rPr>
        <w:t xml:space="preserve">*</w:t>
      </w:r>
      <w:r>
        <w:rPr>
          <w:bCs/>
          <w:sz w:val="28"/>
          <w:szCs w:val="28"/>
        </w:rPr>
      </w:r>
      <w:r/>
    </w:p>
    <w:p>
      <w:pPr>
        <w:pStyle w:val="708"/>
        <w:keepNext w:val="false"/>
      </w:pPr>
      <w:r>
        <w:rPr>
          <w:bCs/>
          <w:sz w:val="28"/>
          <w:szCs w:val="28"/>
        </w:rPr>
        <w:t xml:space="preserve">субъекта персональных данных (его представителя) по вопросу отзыва согласия на обработку персональных данных</w:t>
      </w:r>
      <w:r>
        <w:rPr>
          <w:bCs/>
          <w:sz w:val="28"/>
          <w:szCs w:val="28"/>
        </w:rPr>
      </w:r>
      <w:r/>
    </w:p>
    <w:p>
      <w:pPr>
        <w:pStyle w:val="708"/>
        <w:keepNext w:val="false"/>
      </w:pPr>
      <w:r>
        <w:rPr>
          <w:bCs/>
          <w:sz w:val="28"/>
          <w:szCs w:val="28"/>
        </w:rPr>
      </w:r>
      <w:r>
        <w:rPr>
          <w:bCs/>
          <w:sz w:val="28"/>
          <w:szCs w:val="28"/>
        </w:rPr>
      </w:r>
      <w:r/>
    </w:p>
    <w:p>
      <w:pPr>
        <w:pStyle w:val="708"/>
        <w:ind w:firstLine="709"/>
        <w:jc w:val="both"/>
        <w:keepNext w:val="false"/>
      </w:pPr>
      <w:r>
        <w:rPr>
          <w:sz w:val="28"/>
          <w:szCs w:val="28"/>
        </w:rPr>
        <w:t xml:space="preserve">В соответствии с частью 2 статьи 9 Федерального закона </w:t>
        <w:br/>
        <w:t xml:space="preserve">от 27 июля 2006 года № 152-ФЗ </w:t>
      </w:r>
      <w:r>
        <w:rPr>
          <w:sz w:val="28"/>
          <w:szCs w:val="28"/>
        </w:rPr>
        <w:t xml:space="preserve">«О </w:t>
      </w:r>
      <w:r>
        <w:rPr>
          <w:sz w:val="28"/>
          <w:szCs w:val="28"/>
        </w:rPr>
        <w:t xml:space="preserve">персональных дан</w:t>
      </w:r>
      <w:r>
        <w:rPr>
          <w:sz w:val="28"/>
          <w:szCs w:val="28"/>
        </w:rPr>
        <w:t xml:space="preserve">ных» прошу прекратить обработку </w:t>
      </w:r>
      <w:r>
        <w:rPr>
          <w:sz w:val="28"/>
          <w:szCs w:val="28"/>
        </w:rPr>
        <w:t xml:space="preserve">моих персональных данных, осуществляемую в целях:</w:t>
      </w:r>
      <w:r>
        <w:rPr>
          <w:sz w:val="22"/>
          <w:szCs w:val="22"/>
        </w:rPr>
      </w:r>
      <w:r/>
    </w:p>
    <w:p>
      <w:pPr>
        <w:pStyle w:val="707"/>
        <w:jc w:val="center"/>
        <w:spacing w:after="240"/>
        <w:pBdr>
          <w:top w:val="single" w:color="000000" w:sz="4" w:space="0"/>
        </w:pBdr>
      </w:pPr>
      <w:r>
        <w:rPr>
          <w:sz w:val="16"/>
          <w:szCs w:val="16"/>
        </w:rPr>
        <w:t xml:space="preserve">(цели обработки персональных данных, в отношении которых отзывается согласие)</w:t>
      </w:r>
      <w:r>
        <w:rPr>
          <w:sz w:val="16"/>
          <w:szCs w:val="16"/>
        </w:rPr>
      </w:r>
      <w:r/>
    </w:p>
    <w:p>
      <w:pPr>
        <w:pStyle w:val="707"/>
      </w:pPr>
      <w:r>
        <w:rPr>
          <w:sz w:val="28"/>
          <w:szCs w:val="28"/>
        </w:rPr>
        <w:t xml:space="preserve">по причине:  </w:t>
      </w:r>
      <w:r>
        <w:rPr>
          <w:sz w:val="28"/>
          <w:szCs w:val="28"/>
        </w:rPr>
      </w:r>
      <w:r/>
    </w:p>
    <w:p>
      <w:pPr>
        <w:pStyle w:val="707"/>
        <w:ind w:left="1242"/>
        <w:jc w:val="center"/>
        <w:spacing w:after="60"/>
        <w:pBdr>
          <w:top w:val="single" w:color="000000" w:sz="4" w:space="0"/>
        </w:pBdr>
      </w:pPr>
      <w:r>
        <w:rPr>
          <w:sz w:val="16"/>
          <w:szCs w:val="16"/>
        </w:rPr>
        <w:t xml:space="preserve">(указать причину отзыва согласия)</w:t>
      </w:r>
      <w:r>
        <w:rPr>
          <w:sz w:val="16"/>
          <w:szCs w:val="16"/>
        </w:rPr>
      </w:r>
      <w:r/>
    </w:p>
    <w:p>
      <w:pPr>
        <w:pStyle w:val="708"/>
        <w:jc w:val="both"/>
        <w:keepNext w:val="false"/>
      </w:pPr>
      <w:r>
        <w:rPr>
          <w:bCs/>
          <w:sz w:val="20"/>
        </w:rPr>
      </w:r>
      <w:r>
        <w:rPr>
          <w:bCs/>
          <w:sz w:val="20"/>
        </w:rPr>
      </w:r>
      <w:r/>
    </w:p>
    <w:p>
      <w:pPr>
        <w:pStyle w:val="708"/>
        <w:jc w:val="both"/>
        <w:keepNext w:val="false"/>
      </w:pPr>
      <w:r>
        <w:rPr>
          <w:bCs/>
          <w:sz w:val="20"/>
        </w:rPr>
        <w:t xml:space="preserve">____________________          ________________                          _____________________________</w:t>
      </w:r>
      <w:r>
        <w:rPr>
          <w:bCs/>
          <w:sz w:val="20"/>
        </w:rPr>
      </w:r>
      <w:r/>
    </w:p>
    <w:p>
      <w:pPr>
        <w:pStyle w:val="708"/>
        <w:jc w:val="both"/>
        <w:keepNext w:val="false"/>
      </w:pPr>
      <w:r>
        <w:rPr>
          <w:bCs/>
          <w:sz w:val="20"/>
        </w:rPr>
        <w:t xml:space="preserve">     </w:t>
      </w:r>
      <w:r>
        <w:rPr>
          <w:bCs/>
          <w:sz w:val="20"/>
        </w:rPr>
        <w:t xml:space="preserve">  </w:t>
      </w:r>
      <w:r>
        <w:rPr>
          <w:bCs/>
          <w:sz w:val="20"/>
        </w:rPr>
        <w:t xml:space="preserve"> (дата)                                           (подпись)                                   </w:t>
      </w:r>
      <w:r>
        <w:rPr>
          <w:bCs/>
          <w:sz w:val="20"/>
        </w:rPr>
        <w:t xml:space="preserve">       </w:t>
      </w:r>
      <w:r>
        <w:rPr>
          <w:bCs/>
          <w:sz w:val="20"/>
        </w:rPr>
        <w:t xml:space="preserve">  (расшифровка подписи)</w:t>
      </w:r>
      <w:r>
        <w:rPr>
          <w:bCs/>
          <w:sz w:val="20"/>
        </w:rPr>
      </w:r>
      <w:r/>
    </w:p>
    <w:p>
      <w:pPr>
        <w:pStyle w:val="707"/>
        <w:jc w:val="both"/>
      </w:pPr>
      <w:r>
        <w:rPr>
          <w:sz w:val="22"/>
          <w:szCs w:val="22"/>
        </w:rPr>
      </w:r>
      <w:r>
        <w:rPr>
          <w:sz w:val="22"/>
          <w:szCs w:val="22"/>
        </w:rPr>
      </w:r>
      <w:r/>
    </w:p>
    <w:p>
      <w:pPr>
        <w:pStyle w:val="707"/>
      </w:pPr>
      <w:r>
        <w:rPr>
          <w:sz w:val="28"/>
          <w:szCs w:val="28"/>
        </w:rPr>
        <w:t xml:space="preserve">________________________________________________________________</w:t>
      </w:r>
      <w:r>
        <w:rPr>
          <w:sz w:val="28"/>
          <w:szCs w:val="28"/>
        </w:rPr>
      </w:r>
      <w:r/>
    </w:p>
    <w:p>
      <w:pPr>
        <w:pStyle w:val="707"/>
        <w:ind w:firstLine="709"/>
        <w:jc w:val="both"/>
      </w:pPr>
      <w:r>
        <w:rPr>
          <w:sz w:val="20"/>
          <w:szCs w:val="20"/>
        </w:rPr>
        <w:t xml:space="preserve">* Д</w:t>
      </w:r>
      <w:r>
        <w:rPr>
          <w:bCs/>
          <w:sz w:val="20"/>
          <w:szCs w:val="20"/>
        </w:rPr>
        <w:t xml:space="preserve">епартамент</w:t>
      </w:r>
      <w:r>
        <w:rPr>
          <w:bCs/>
          <w:sz w:val="20"/>
          <w:szCs w:val="20"/>
        </w:rPr>
        <w:t xml:space="preserve"> государственного регулирования цен и тарифов  К</w:t>
      </w:r>
      <w:r>
        <w:rPr>
          <w:bCs/>
          <w:sz w:val="20"/>
          <w:szCs w:val="20"/>
        </w:rPr>
        <w:t xml:space="preserve">остромской области </w:t>
      </w:r>
      <w:r>
        <w:rPr>
          <w:bCs/>
          <w:sz w:val="20"/>
          <w:szCs w:val="20"/>
        </w:rPr>
        <w:t xml:space="preserve">вправе продолжить обработку персональных данных без согласия субъекта персональных данных при наличии оснований, указанных в </w:t>
      </w:r>
      <w:r>
        <w:rPr>
          <w:bCs/>
          <w:sz w:val="20"/>
          <w:szCs w:val="20"/>
        </w:rPr>
        <w:fldChar w:fldCharType="begin"/>
      </w:r>
      <w:r>
        <w:rPr>
          <w:bCs/>
          <w:sz w:val="20"/>
          <w:szCs w:val="20"/>
        </w:rPr>
        <w:instrText xml:space="preserve">HYPERLINK consultantplus://offline/ref=F1814B6B75DCF0E62EF5CC1A77D6335CD3CF010EDE1659C93E8A5BF3A8C25B09595F5D144BFD2B27923CC43D7A02C00B647A25E278F9CE3828a6I </w:instrText>
      </w:r>
      <w:r>
        <w:rPr>
          <w:bCs/>
          <w:sz w:val="20"/>
          <w:szCs w:val="20"/>
        </w:rPr>
        <w:fldChar w:fldCharType="separate"/>
      </w:r>
      <w:r>
        <w:rPr>
          <w:sz w:val="20"/>
          <w:szCs w:val="20"/>
        </w:rPr>
        <w:t xml:space="preserve">пунктах 2</w:t>
      </w:r>
      <w:r>
        <w:rPr>
          <w:bCs/>
          <w:sz w:val="20"/>
          <w:szCs w:val="20"/>
        </w:rPr>
        <w:fldChar w:fldCharType="end"/>
      </w:r>
      <w:r>
        <w:rPr>
          <w:sz w:val="20"/>
          <w:szCs w:val="20"/>
        </w:rPr>
        <w:t xml:space="preserve"> - </w:t>
      </w:r>
      <w:r>
        <w:rPr>
          <w:sz w:val="20"/>
          <w:szCs w:val="20"/>
        </w:rPr>
        <w:fldChar w:fldCharType="begin"/>
      </w:r>
      <w:r>
        <w:rPr>
          <w:sz w:val="20"/>
          <w:szCs w:val="20"/>
        </w:rPr>
        <w:instrText xml:space="preserve">HYPERLINK consultantplus://offline/ref=F1814B6B75DCF0E62EF5CC1A77D6335CD3CF010EDE1659C93E8A5BF3A8C25B09595F5D144BFD2B279B3CC43D7A02C00B647A25E278F9CE3828a6I </w:instrText>
      </w:r>
      <w:r>
        <w:rPr>
          <w:sz w:val="20"/>
          <w:szCs w:val="20"/>
        </w:rPr>
        <w:fldChar w:fldCharType="separate"/>
      </w:r>
      <w:r>
        <w:rPr>
          <w:sz w:val="20"/>
          <w:szCs w:val="20"/>
        </w:rPr>
        <w:t xml:space="preserve">11 части 1 статьи 6</w:t>
      </w:r>
      <w:r>
        <w:rPr>
          <w:sz w:val="20"/>
          <w:szCs w:val="20"/>
        </w:rPr>
        <w:fldChar w:fldCharType="end"/>
      </w:r>
      <w:r>
        <w:rPr>
          <w:sz w:val="20"/>
          <w:szCs w:val="20"/>
        </w:rPr>
        <w:t xml:space="preserve">, </w:t>
      </w:r>
      <w:r>
        <w:rPr>
          <w:sz w:val="20"/>
          <w:szCs w:val="20"/>
        </w:rPr>
        <w:fldChar w:fldCharType="begin"/>
      </w:r>
      <w:r>
        <w:rPr>
          <w:sz w:val="20"/>
          <w:szCs w:val="20"/>
        </w:rPr>
        <w:instrText xml:space="preserve">HYPERLINK consultantplus://offline/ref=F1814B6B75DCF0E62EF5CC1A77D6335CD3CF010EDE1659C93E8A5BF3A8C25B09595F5D144BFD2929903CC43D7A02C00B647A25E278F9CE3828a6I </w:instrText>
      </w:r>
      <w:r>
        <w:rPr>
          <w:sz w:val="20"/>
          <w:szCs w:val="20"/>
        </w:rPr>
        <w:fldChar w:fldCharType="separate"/>
      </w:r>
      <w:r>
        <w:rPr>
          <w:sz w:val="20"/>
          <w:szCs w:val="20"/>
        </w:rPr>
        <w:t xml:space="preserve">части 2 статьи 10</w:t>
      </w:r>
      <w:r>
        <w:rPr>
          <w:sz w:val="20"/>
          <w:szCs w:val="20"/>
        </w:rPr>
        <w:fldChar w:fldCharType="end"/>
      </w:r>
      <w:r>
        <w:rPr>
          <w:sz w:val="20"/>
          <w:szCs w:val="20"/>
        </w:rPr>
        <w:t xml:space="preserve"> и </w:t>
      </w:r>
      <w:r>
        <w:rPr>
          <w:sz w:val="20"/>
          <w:szCs w:val="20"/>
        </w:rPr>
        <w:fldChar w:fldCharType="begin"/>
      </w:r>
      <w:r>
        <w:rPr>
          <w:sz w:val="20"/>
          <w:szCs w:val="20"/>
        </w:rPr>
        <w:instrText xml:space="preserve">HYPERLINK consultantplus://offline/ref=F1814B6B75DCF0E62EF5CC1A77D6335CD3CF010EDE1659C93E8A5BF3A8C25B09595F5D144BFD2A21943CC43D7A02C00B647A25E278F9CE3828a6I </w:instrText>
      </w:r>
      <w:r>
        <w:rPr>
          <w:sz w:val="20"/>
          <w:szCs w:val="20"/>
        </w:rPr>
        <w:fldChar w:fldCharType="separate"/>
      </w:r>
      <w:r>
        <w:rPr>
          <w:sz w:val="20"/>
          <w:szCs w:val="20"/>
        </w:rPr>
        <w:t xml:space="preserve">части 2 статьи 11</w:t>
      </w:r>
      <w:r>
        <w:rPr>
          <w:sz w:val="20"/>
          <w:szCs w:val="20"/>
        </w:rPr>
        <w:fldChar w:fldCharType="end"/>
      </w:r>
      <w:r>
        <w:rPr>
          <w:sz w:val="20"/>
          <w:szCs w:val="20"/>
        </w:rPr>
        <w:t xml:space="preserve"> Федерального закона от 27 июля 2006 года № 152-ФЗ «О персональных данных».</w:t>
      </w:r>
      <w:r>
        <w:rPr>
          <w:rFonts w:eastAsia="Calibri"/>
          <w:b w:val="false"/>
          <w:lang w:eastAsia="en-US"/>
        </w:rPr>
      </w:r>
      <w:r/>
    </w:p>
    <w:sectPr>
      <w:footnotePr/>
      <w:endnotePr/>
      <w:type w:val="nextPage"/>
      <w:pgSz w:w="11906" w:h="16838" w:orient="portrait"/>
      <w:pgMar w:top="1134" w:right="1276" w:bottom="1134" w:left="1559"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02"/>
      <w:isLgl w:val="false"/>
      <w:suff w:val="tab"/>
      <w:lvlText w:val=""/>
      <w:lvlJc w:val="left"/>
      <w:pPr>
        <w:ind w:left="360" w:hanging="360"/>
        <w:tabs>
          <w:tab w:val="num" w:pos="360"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1849" w:hanging="114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6">
    <w:multiLevelType w:val="hybridMultilevel"/>
    <w:lvl w:ilvl="0">
      <w:start w:val="1"/>
      <w:numFmt w:val="decimal"/>
      <w:isLgl w:val="false"/>
      <w:suff w:val="nothing"/>
      <w:lvlText w:val="%1)"/>
      <w:lvlJc w:val="left"/>
      <w:pPr>
        <w:ind w:left="928" w:hanging="360"/>
      </w:pPr>
      <w:rPr>
        <w:rFonts w:ascii="Times New Roman" w:hAnsi="Times New Roman" w:cs="Times New Roman" w:eastAsia="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9">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2)"/>
      <w:lvlJc w:val="left"/>
      <w:pPr>
        <w:ind w:left="2220" w:hanging="114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nothing"/>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num>
  <w:num w:numId="5">
    <w:abstractNumId w:val="27"/>
  </w:num>
  <w:num w:numId="6">
    <w:abstractNumId w:val="12"/>
  </w:num>
  <w:num w:numId="7">
    <w:abstractNumId w:val="25"/>
  </w:num>
  <w:num w:numId="8">
    <w:abstractNumId w:val="19"/>
  </w:num>
  <w:num w:numId="9">
    <w:abstractNumId w:val="4"/>
  </w:num>
  <w:num w:numId="10">
    <w:abstractNumId w:val="10"/>
  </w:num>
  <w:num w:numId="11">
    <w:abstractNumId w:val="16"/>
  </w:num>
  <w:num w:numId="12">
    <w:abstractNumId w:val="16"/>
    <w:lvlOverride w:ilvl="0">
      <w:lvl w:ilvl="0">
        <w:start w:val="1"/>
        <w:numFmt w:val="decimal"/>
        <w:isLgl w:val="false"/>
        <w:suff w:val="nothing"/>
        <w:lvlText w:val="%1)"/>
        <w:lvlJc w:val="left"/>
        <w:pPr>
          <w:ind w:left="928" w:hanging="360"/>
        </w:pPr>
        <w:rPr>
          <w:rFonts w:ascii="Times New Roman" w:hAnsi="Times New Roman" w:cs="Times New Roman" w:eastAsia="Times New Roman" w:hint="default"/>
        </w:rPr>
      </w:lvl>
    </w:lvlOverride>
    <w:lvlOverride w:ilvl="1">
      <w:lvl w:ilvl="1">
        <w:start w:val="1"/>
        <w:numFmt w:val="lowerLetter"/>
        <w:isLgl w:val="false"/>
        <w:suff w:val="tab"/>
        <w:lvlText w:val="%2."/>
        <w:lvlJc w:val="left"/>
        <w:pPr>
          <w:ind w:left="1440" w:hanging="360"/>
        </w:pPr>
      </w:lvl>
    </w:lvlOverride>
    <w:lvlOverride w:ilvl="2">
      <w:lvl w:ilvl="2">
        <w:start w:val="1"/>
        <w:numFmt w:val="lowerRoman"/>
        <w:isLgl w:val="false"/>
        <w:suff w:val="tab"/>
        <w:lvlText w:val="%3."/>
        <w:lvlJc w:val="right"/>
        <w:pPr>
          <w:ind w:left="2160" w:hanging="180"/>
        </w:pPr>
      </w:lvl>
    </w:lvlOverride>
    <w:lvlOverride w:ilvl="3">
      <w:lvl w:ilvl="3">
        <w:start w:val="1"/>
        <w:numFmt w:val="decimal"/>
        <w:isLgl w:val="false"/>
        <w:suff w:val="tab"/>
        <w:lvlText w:val="%4."/>
        <w:lvlJc w:val="left"/>
        <w:pPr>
          <w:ind w:left="2880" w:hanging="360"/>
        </w:pPr>
      </w:lvl>
    </w:lvlOverride>
    <w:lvlOverride w:ilvl="4">
      <w:lvl w:ilvl="4">
        <w:start w:val="1"/>
        <w:numFmt w:val="lowerLetter"/>
        <w:isLgl w:val="false"/>
        <w:suff w:val="tab"/>
        <w:lvlText w:val="%5."/>
        <w:lvlJc w:val="left"/>
        <w:pPr>
          <w:ind w:left="3600" w:hanging="360"/>
        </w:pPr>
      </w:lvl>
    </w:lvlOverride>
    <w:lvlOverride w:ilvl="5">
      <w:lvl w:ilvl="5">
        <w:start w:val="1"/>
        <w:numFmt w:val="lowerRoman"/>
        <w:isLgl w:val="false"/>
        <w:suff w:val="tab"/>
        <w:lvlText w:val="%6."/>
        <w:lvlJc w:val="right"/>
        <w:pPr>
          <w:ind w:left="4320" w:hanging="180"/>
        </w:pPr>
      </w:lvl>
    </w:lvlOverride>
    <w:lvlOverride w:ilvl="6">
      <w:lvl w:ilvl="6">
        <w:start w:val="1"/>
        <w:numFmt w:val="decimal"/>
        <w:isLgl w:val="false"/>
        <w:suff w:val="tab"/>
        <w:lvlText w:val="%7."/>
        <w:lvlJc w:val="left"/>
        <w:pPr>
          <w:ind w:left="5040" w:hanging="360"/>
        </w:pPr>
      </w:lvl>
    </w:lvlOverride>
    <w:lvlOverride w:ilvl="7">
      <w:lvl w:ilvl="7">
        <w:start w:val="1"/>
        <w:numFmt w:val="lowerLetter"/>
        <w:isLgl w:val="false"/>
        <w:suff w:val="tab"/>
        <w:lvlText w:val="%8."/>
        <w:lvlJc w:val="left"/>
        <w:pPr>
          <w:ind w:left="5760" w:hanging="360"/>
        </w:pPr>
      </w:lvl>
    </w:lvlOverride>
    <w:lvlOverride w:ilvl="8">
      <w:lvl w:ilvl="8">
        <w:start w:val="1"/>
        <w:numFmt w:val="lowerRoman"/>
        <w:isLgl w:val="false"/>
        <w:suff w:val="tab"/>
        <w:lvlText w:val="%9."/>
        <w:lvlJc w:val="right"/>
        <w:pPr>
          <w:ind w:left="6480" w:hanging="180"/>
        </w:pPr>
      </w:lvl>
    </w:lvlOverride>
  </w:num>
  <w:num w:numId="13">
    <w:abstractNumId w:val="3"/>
  </w:num>
  <w:num w:numId="14">
    <w:abstractNumId w:val="15"/>
  </w:num>
  <w:num w:numId="15">
    <w:abstractNumId w:val="13"/>
  </w:num>
  <w:num w:numId="16">
    <w:abstractNumId w:val="7"/>
  </w:num>
  <w:num w:numId="17">
    <w:abstractNumId w:val="26"/>
  </w:num>
  <w:num w:numId="18">
    <w:abstractNumId w:val="5"/>
  </w:num>
  <w:num w:numId="19">
    <w:abstractNumId w:val="2"/>
  </w:num>
  <w:num w:numId="20">
    <w:abstractNumId w:val="23"/>
  </w:num>
  <w:num w:numId="21">
    <w:abstractNumId w:val="22"/>
  </w:num>
  <w:num w:numId="22">
    <w:abstractNumId w:val="1"/>
  </w:num>
  <w:num w:numId="23">
    <w:abstractNumId w:val="18"/>
  </w:num>
  <w:num w:numId="24">
    <w:abstractNumId w:val="24"/>
  </w:num>
  <w:num w:numId="25">
    <w:abstractNumId w:val="11"/>
  </w:num>
  <w:num w:numId="26">
    <w:abstractNumId w:val="14"/>
  </w:num>
  <w:num w:numId="27">
    <w:abstractNumId w:val="6"/>
  </w:num>
  <w:num w:numId="28">
    <w:abstractNumId w:val="20"/>
  </w:num>
  <w:num w:numId="29">
    <w:abstractNumId w:val="9"/>
  </w:num>
  <w:num w:numId="30">
    <w:abstractNumId w:val="17"/>
  </w:num>
  <w:num w:numId="3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ru-RU" w:bidi="ar-SA" w:eastAsia="ru-RU"/>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506">
    <w:name w:val="Heading 1 Char"/>
    <w:basedOn w:val="679"/>
    <w:link w:val="677"/>
    <w:uiPriority w:val="9"/>
    <w:rPr>
      <w:rFonts w:ascii="Arial" w:hAnsi="Arial" w:cs="Arial" w:eastAsia="Arial"/>
      <w:sz w:val="40"/>
      <w:szCs w:val="40"/>
    </w:rPr>
  </w:style>
  <w:style w:type="paragraph" w:styleId="507">
    <w:name w:val="Heading 2"/>
    <w:basedOn w:val="676"/>
    <w:next w:val="676"/>
    <w:link w:val="508"/>
    <w:qFormat/>
    <w:uiPriority w:val="9"/>
    <w:unhideWhenUsed/>
    <w:rPr>
      <w:rFonts w:ascii="Arial" w:hAnsi="Arial" w:cs="Arial" w:eastAsia="Arial"/>
      <w:sz w:val="34"/>
    </w:rPr>
    <w:pPr>
      <w:keepLines/>
      <w:keepNext/>
      <w:spacing w:after="200" w:before="360"/>
      <w:outlineLvl w:val="1"/>
    </w:pPr>
  </w:style>
  <w:style w:type="character" w:styleId="508">
    <w:name w:val="Heading 2 Char"/>
    <w:basedOn w:val="679"/>
    <w:link w:val="507"/>
    <w:uiPriority w:val="9"/>
    <w:rPr>
      <w:rFonts w:ascii="Arial" w:hAnsi="Arial" w:cs="Arial" w:eastAsia="Arial"/>
      <w:sz w:val="34"/>
    </w:rPr>
  </w:style>
  <w:style w:type="paragraph" w:styleId="509">
    <w:name w:val="Heading 3"/>
    <w:basedOn w:val="676"/>
    <w:next w:val="676"/>
    <w:link w:val="510"/>
    <w:qFormat/>
    <w:uiPriority w:val="9"/>
    <w:unhideWhenUsed/>
    <w:rPr>
      <w:rFonts w:ascii="Arial" w:hAnsi="Arial" w:cs="Arial" w:eastAsia="Arial"/>
      <w:sz w:val="30"/>
      <w:szCs w:val="30"/>
    </w:rPr>
    <w:pPr>
      <w:keepLines/>
      <w:keepNext/>
      <w:spacing w:after="200" w:before="320"/>
      <w:outlineLvl w:val="2"/>
    </w:pPr>
  </w:style>
  <w:style w:type="character" w:styleId="510">
    <w:name w:val="Heading 3 Char"/>
    <w:basedOn w:val="679"/>
    <w:link w:val="509"/>
    <w:uiPriority w:val="9"/>
    <w:rPr>
      <w:rFonts w:ascii="Arial" w:hAnsi="Arial" w:cs="Arial" w:eastAsia="Arial"/>
      <w:sz w:val="30"/>
      <w:szCs w:val="30"/>
    </w:rPr>
  </w:style>
  <w:style w:type="character" w:styleId="511">
    <w:name w:val="Heading 4 Char"/>
    <w:basedOn w:val="679"/>
    <w:link w:val="678"/>
    <w:uiPriority w:val="9"/>
    <w:rPr>
      <w:rFonts w:ascii="Arial" w:hAnsi="Arial" w:cs="Arial" w:eastAsia="Arial"/>
      <w:b/>
      <w:bCs/>
      <w:sz w:val="26"/>
      <w:szCs w:val="26"/>
    </w:rPr>
  </w:style>
  <w:style w:type="paragraph" w:styleId="512">
    <w:name w:val="Heading 5"/>
    <w:basedOn w:val="676"/>
    <w:next w:val="676"/>
    <w:link w:val="513"/>
    <w:qFormat/>
    <w:uiPriority w:val="9"/>
    <w:unhideWhenUsed/>
    <w:rPr>
      <w:rFonts w:ascii="Arial" w:hAnsi="Arial" w:cs="Arial" w:eastAsia="Arial"/>
      <w:b/>
      <w:bCs/>
      <w:sz w:val="24"/>
      <w:szCs w:val="24"/>
    </w:rPr>
    <w:pPr>
      <w:keepLines/>
      <w:keepNext/>
      <w:spacing w:after="200" w:before="320"/>
      <w:outlineLvl w:val="4"/>
    </w:pPr>
  </w:style>
  <w:style w:type="character" w:styleId="513">
    <w:name w:val="Heading 5 Char"/>
    <w:basedOn w:val="679"/>
    <w:link w:val="512"/>
    <w:uiPriority w:val="9"/>
    <w:rPr>
      <w:rFonts w:ascii="Arial" w:hAnsi="Arial" w:cs="Arial" w:eastAsia="Arial"/>
      <w:b/>
      <w:bCs/>
      <w:sz w:val="24"/>
      <w:szCs w:val="24"/>
    </w:rPr>
  </w:style>
  <w:style w:type="paragraph" w:styleId="514">
    <w:name w:val="Heading 6"/>
    <w:basedOn w:val="676"/>
    <w:next w:val="676"/>
    <w:link w:val="515"/>
    <w:qFormat/>
    <w:uiPriority w:val="9"/>
    <w:unhideWhenUsed/>
    <w:rPr>
      <w:rFonts w:ascii="Arial" w:hAnsi="Arial" w:cs="Arial" w:eastAsia="Arial"/>
      <w:b/>
      <w:bCs/>
      <w:sz w:val="22"/>
      <w:szCs w:val="22"/>
    </w:rPr>
    <w:pPr>
      <w:keepLines/>
      <w:keepNext/>
      <w:spacing w:after="200" w:before="320"/>
      <w:outlineLvl w:val="5"/>
    </w:pPr>
  </w:style>
  <w:style w:type="character" w:styleId="515">
    <w:name w:val="Heading 6 Char"/>
    <w:basedOn w:val="679"/>
    <w:link w:val="514"/>
    <w:uiPriority w:val="9"/>
    <w:rPr>
      <w:rFonts w:ascii="Arial" w:hAnsi="Arial" w:cs="Arial" w:eastAsia="Arial"/>
      <w:b/>
      <w:bCs/>
      <w:sz w:val="22"/>
      <w:szCs w:val="22"/>
    </w:rPr>
  </w:style>
  <w:style w:type="paragraph" w:styleId="516">
    <w:name w:val="Heading 7"/>
    <w:basedOn w:val="676"/>
    <w:next w:val="676"/>
    <w:link w:val="517"/>
    <w:qFormat/>
    <w:uiPriority w:val="9"/>
    <w:unhideWhenUsed/>
    <w:rPr>
      <w:rFonts w:ascii="Arial" w:hAnsi="Arial" w:cs="Arial" w:eastAsia="Arial"/>
      <w:b/>
      <w:bCs/>
      <w:i/>
      <w:iCs/>
      <w:sz w:val="22"/>
      <w:szCs w:val="22"/>
    </w:rPr>
    <w:pPr>
      <w:keepLines/>
      <w:keepNext/>
      <w:spacing w:after="200" w:before="320"/>
      <w:outlineLvl w:val="6"/>
    </w:pPr>
  </w:style>
  <w:style w:type="character" w:styleId="517">
    <w:name w:val="Heading 7 Char"/>
    <w:basedOn w:val="679"/>
    <w:link w:val="516"/>
    <w:uiPriority w:val="9"/>
    <w:rPr>
      <w:rFonts w:ascii="Arial" w:hAnsi="Arial" w:cs="Arial" w:eastAsia="Arial"/>
      <w:b/>
      <w:bCs/>
      <w:i/>
      <w:iCs/>
      <w:sz w:val="22"/>
      <w:szCs w:val="22"/>
    </w:rPr>
  </w:style>
  <w:style w:type="paragraph" w:styleId="518">
    <w:name w:val="Heading 8"/>
    <w:basedOn w:val="676"/>
    <w:next w:val="676"/>
    <w:link w:val="519"/>
    <w:qFormat/>
    <w:uiPriority w:val="9"/>
    <w:unhideWhenUsed/>
    <w:rPr>
      <w:rFonts w:ascii="Arial" w:hAnsi="Arial" w:cs="Arial" w:eastAsia="Arial"/>
      <w:i/>
      <w:iCs/>
      <w:sz w:val="22"/>
      <w:szCs w:val="22"/>
    </w:rPr>
    <w:pPr>
      <w:keepLines/>
      <w:keepNext/>
      <w:spacing w:after="200" w:before="320"/>
      <w:outlineLvl w:val="7"/>
    </w:pPr>
  </w:style>
  <w:style w:type="character" w:styleId="519">
    <w:name w:val="Heading 8 Char"/>
    <w:basedOn w:val="679"/>
    <w:link w:val="518"/>
    <w:uiPriority w:val="9"/>
    <w:rPr>
      <w:rFonts w:ascii="Arial" w:hAnsi="Arial" w:cs="Arial" w:eastAsia="Arial"/>
      <w:i/>
      <w:iCs/>
      <w:sz w:val="22"/>
      <w:szCs w:val="22"/>
    </w:rPr>
  </w:style>
  <w:style w:type="paragraph" w:styleId="520">
    <w:name w:val="Heading 9"/>
    <w:basedOn w:val="676"/>
    <w:next w:val="676"/>
    <w:link w:val="521"/>
    <w:qFormat/>
    <w:uiPriority w:val="9"/>
    <w:unhideWhenUsed/>
    <w:rPr>
      <w:rFonts w:ascii="Arial" w:hAnsi="Arial" w:cs="Arial" w:eastAsia="Arial"/>
      <w:i/>
      <w:iCs/>
      <w:sz w:val="21"/>
      <w:szCs w:val="21"/>
    </w:rPr>
    <w:pPr>
      <w:keepLines/>
      <w:keepNext/>
      <w:spacing w:after="200" w:before="320"/>
      <w:outlineLvl w:val="8"/>
    </w:pPr>
  </w:style>
  <w:style w:type="character" w:styleId="521">
    <w:name w:val="Heading 9 Char"/>
    <w:basedOn w:val="679"/>
    <w:link w:val="520"/>
    <w:uiPriority w:val="9"/>
    <w:rPr>
      <w:rFonts w:ascii="Arial" w:hAnsi="Arial" w:cs="Arial" w:eastAsia="Arial"/>
      <w:i/>
      <w:iCs/>
      <w:sz w:val="21"/>
      <w:szCs w:val="21"/>
    </w:rPr>
  </w:style>
  <w:style w:type="paragraph" w:styleId="522">
    <w:name w:val="No Spacing"/>
    <w:qFormat/>
    <w:uiPriority w:val="1"/>
    <w:pPr>
      <w:spacing w:lineRule="auto" w:line="240" w:after="0" w:before="0"/>
    </w:pPr>
  </w:style>
  <w:style w:type="paragraph" w:styleId="523">
    <w:name w:val="Title"/>
    <w:basedOn w:val="676"/>
    <w:next w:val="676"/>
    <w:link w:val="524"/>
    <w:qFormat/>
    <w:uiPriority w:val="10"/>
    <w:rPr>
      <w:sz w:val="48"/>
      <w:szCs w:val="48"/>
    </w:rPr>
    <w:pPr>
      <w:contextualSpacing w:val="true"/>
      <w:spacing w:after="200" w:before="300"/>
    </w:pPr>
  </w:style>
  <w:style w:type="character" w:styleId="524">
    <w:name w:val="Title Char"/>
    <w:basedOn w:val="679"/>
    <w:link w:val="523"/>
    <w:uiPriority w:val="10"/>
    <w:rPr>
      <w:sz w:val="48"/>
      <w:szCs w:val="48"/>
    </w:rPr>
  </w:style>
  <w:style w:type="paragraph" w:styleId="525">
    <w:name w:val="Subtitle"/>
    <w:basedOn w:val="676"/>
    <w:next w:val="676"/>
    <w:link w:val="526"/>
    <w:qFormat/>
    <w:uiPriority w:val="11"/>
    <w:rPr>
      <w:sz w:val="24"/>
      <w:szCs w:val="24"/>
    </w:rPr>
    <w:pPr>
      <w:spacing w:after="200" w:before="200"/>
    </w:pPr>
  </w:style>
  <w:style w:type="character" w:styleId="526">
    <w:name w:val="Subtitle Char"/>
    <w:basedOn w:val="679"/>
    <w:link w:val="525"/>
    <w:uiPriority w:val="11"/>
    <w:rPr>
      <w:sz w:val="24"/>
      <w:szCs w:val="24"/>
    </w:rPr>
  </w:style>
  <w:style w:type="paragraph" w:styleId="527">
    <w:name w:val="Quote"/>
    <w:basedOn w:val="676"/>
    <w:next w:val="676"/>
    <w:link w:val="528"/>
    <w:qFormat/>
    <w:uiPriority w:val="29"/>
    <w:rPr>
      <w:i/>
    </w:rPr>
    <w:pPr>
      <w:ind w:left="720" w:right="720"/>
    </w:pPr>
  </w:style>
  <w:style w:type="character" w:styleId="528">
    <w:name w:val="Quote Char"/>
    <w:link w:val="527"/>
    <w:uiPriority w:val="29"/>
    <w:rPr>
      <w:i/>
    </w:rPr>
  </w:style>
  <w:style w:type="paragraph" w:styleId="529">
    <w:name w:val="Intense Quote"/>
    <w:basedOn w:val="676"/>
    <w:next w:val="676"/>
    <w:link w:val="530"/>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30">
    <w:name w:val="Intense Quote Char"/>
    <w:link w:val="529"/>
    <w:uiPriority w:val="30"/>
    <w:rPr>
      <w:i/>
    </w:rPr>
  </w:style>
  <w:style w:type="character" w:styleId="531">
    <w:name w:val="Header Char"/>
    <w:basedOn w:val="679"/>
    <w:link w:val="686"/>
    <w:uiPriority w:val="99"/>
  </w:style>
  <w:style w:type="character" w:styleId="532">
    <w:name w:val="Footer Char"/>
    <w:basedOn w:val="679"/>
    <w:link w:val="688"/>
    <w:uiPriority w:val="99"/>
  </w:style>
  <w:style w:type="paragraph" w:styleId="533">
    <w:name w:val="Caption"/>
    <w:basedOn w:val="676"/>
    <w:next w:val="676"/>
    <w:qFormat/>
    <w:uiPriority w:val="35"/>
    <w:semiHidden/>
    <w:unhideWhenUsed/>
    <w:rPr>
      <w:b/>
      <w:bCs/>
      <w:color w:val="4F81BD" w:themeColor="accent1"/>
      <w:sz w:val="18"/>
      <w:szCs w:val="18"/>
    </w:rPr>
    <w:pPr>
      <w:spacing w:lineRule="auto" w:line="276"/>
    </w:pPr>
  </w:style>
  <w:style w:type="character" w:styleId="534">
    <w:name w:val="Caption Char"/>
    <w:basedOn w:val="533"/>
    <w:link w:val="688"/>
    <w:uiPriority w:val="99"/>
  </w:style>
  <w:style w:type="table" w:styleId="535">
    <w:name w:val="Table Grid Light"/>
    <w:basedOn w:val="68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536">
    <w:name w:val="Plain Table 1"/>
    <w:basedOn w:val="68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37">
    <w:name w:val="Plain Table 2"/>
    <w:basedOn w:val="68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38">
    <w:name w:val="Plain Table 3"/>
    <w:basedOn w:val="68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39">
    <w:name w:val="Plain Table 4"/>
    <w:basedOn w:val="68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0">
    <w:name w:val="Plain Table 5"/>
    <w:basedOn w:val="68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41">
    <w:name w:val="Grid Table 1 Light"/>
    <w:basedOn w:val="68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2">
    <w:name w:val="Grid Table 1 Light - Accent 1"/>
    <w:basedOn w:val="68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43">
    <w:name w:val="Grid Table 1 Light - Accent 2"/>
    <w:basedOn w:val="68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4">
    <w:name w:val="Grid Table 1 Light - Accent 3"/>
    <w:basedOn w:val="68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45">
    <w:name w:val="Grid Table 1 Light - Accent 4"/>
    <w:basedOn w:val="68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46">
    <w:name w:val="Grid Table 1 Light - Accent 5"/>
    <w:basedOn w:val="68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47">
    <w:name w:val="Grid Table 1 Light - Accent 6"/>
    <w:basedOn w:val="68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48">
    <w:name w:val="Grid Table 2"/>
    <w:basedOn w:val="68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49">
    <w:name w:val="Grid Table 2 - Accent 1"/>
    <w:basedOn w:val="68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550">
    <w:name w:val="Grid Table 2 - Accent 2"/>
    <w:basedOn w:val="68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551">
    <w:name w:val="Grid Table 2 - Accent 3"/>
    <w:basedOn w:val="68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552">
    <w:name w:val="Grid Table 2 - Accent 4"/>
    <w:basedOn w:val="68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553">
    <w:name w:val="Grid Table 2 - Accent 5"/>
    <w:basedOn w:val="68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554">
    <w:name w:val="Grid Table 2 - Accent 6"/>
    <w:basedOn w:val="68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555">
    <w:name w:val="Grid Table 3"/>
    <w:basedOn w:val="68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6">
    <w:name w:val="Grid Table 3 - Accent 1"/>
    <w:basedOn w:val="68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7">
    <w:name w:val="Grid Table 3 - Accent 2"/>
    <w:basedOn w:val="68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8">
    <w:name w:val="Grid Table 3 - Accent 3"/>
    <w:basedOn w:val="68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9">
    <w:name w:val="Grid Table 3 - Accent 4"/>
    <w:basedOn w:val="68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60">
    <w:name w:val="Grid Table 3 - Accent 5"/>
    <w:basedOn w:val="68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61">
    <w:name w:val="Grid Table 3 - Accent 6"/>
    <w:basedOn w:val="68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62">
    <w:name w:val="Grid Table 4"/>
    <w:basedOn w:val="68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63">
    <w:name w:val="Grid Table 4 - Accent 1"/>
    <w:basedOn w:val="68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64">
    <w:name w:val="Grid Table 4 - Accent 2"/>
    <w:basedOn w:val="68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65">
    <w:name w:val="Grid Table 4 - Accent 3"/>
    <w:basedOn w:val="68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66">
    <w:name w:val="Grid Table 4 - Accent 4"/>
    <w:basedOn w:val="68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67">
    <w:name w:val="Grid Table 4 - Accent 5"/>
    <w:basedOn w:val="68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68">
    <w:name w:val="Grid Table 4 - Accent 6"/>
    <w:basedOn w:val="68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69">
    <w:name w:val="Grid Table 5 Dark"/>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570">
    <w:name w:val="Grid Table 5 Dark- Accent 1"/>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571">
    <w:name w:val="Grid Table 5 Dark - Accent 2"/>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572">
    <w:name w:val="Grid Table 5 Dark - Accent 3"/>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573">
    <w:name w:val="Grid Table 5 Dark- Accent 4"/>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574">
    <w:name w:val="Grid Table 5 Dark - Accent 5"/>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575">
    <w:name w:val="Grid Table 5 Dark - Accent 6"/>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576">
    <w:name w:val="Grid Table 6 Colorful"/>
    <w:basedOn w:val="68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77">
    <w:name w:val="Grid Table 6 Colorful - Accent 1"/>
    <w:basedOn w:val="68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578">
    <w:name w:val="Grid Table 6 Colorful - Accent 2"/>
    <w:basedOn w:val="68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579">
    <w:name w:val="Grid Table 6 Colorful - Accent 3"/>
    <w:basedOn w:val="68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80">
    <w:name w:val="Grid Table 6 Colorful - Accent 4"/>
    <w:basedOn w:val="68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81">
    <w:name w:val="Grid Table 6 Colorful - Accent 5"/>
    <w:basedOn w:val="68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82">
    <w:name w:val="Grid Table 6 Colorful - Accent 6"/>
    <w:basedOn w:val="68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83">
    <w:name w:val="Grid Table 7 Colorful"/>
    <w:basedOn w:val="68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84">
    <w:name w:val="Grid Table 7 Colorful - Accent 1"/>
    <w:basedOn w:val="68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85">
    <w:name w:val="Grid Table 7 Colorful - Accent 2"/>
    <w:basedOn w:val="68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86">
    <w:name w:val="Grid Table 7 Colorful - Accent 3"/>
    <w:basedOn w:val="68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87">
    <w:name w:val="Grid Table 7 Colorful - Accent 4"/>
    <w:basedOn w:val="68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88">
    <w:name w:val="Grid Table 7 Colorful - Accent 5"/>
    <w:basedOn w:val="68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89">
    <w:name w:val="Grid Table 7 Colorful - Accent 6"/>
    <w:basedOn w:val="68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90">
    <w:name w:val="List Table 1 Light"/>
    <w:basedOn w:val="680"/>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91">
    <w:name w:val="List Table 1 Light - Accent 1"/>
    <w:basedOn w:val="680"/>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92">
    <w:name w:val="List Table 1 Light - Accent 2"/>
    <w:basedOn w:val="680"/>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93">
    <w:name w:val="List Table 1 Light - Accent 3"/>
    <w:basedOn w:val="680"/>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94">
    <w:name w:val="List Table 1 Light - Accent 4"/>
    <w:basedOn w:val="680"/>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95">
    <w:name w:val="List Table 1 Light - Accent 5"/>
    <w:basedOn w:val="680"/>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96">
    <w:name w:val="List Table 1 Light - Accent 6"/>
    <w:basedOn w:val="680"/>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97">
    <w:name w:val="List Table 2"/>
    <w:basedOn w:val="68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98">
    <w:name w:val="List Table 2 - Accent 1"/>
    <w:basedOn w:val="68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99">
    <w:name w:val="List Table 2 - Accent 2"/>
    <w:basedOn w:val="68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600">
    <w:name w:val="List Table 2 - Accent 3"/>
    <w:basedOn w:val="68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601">
    <w:name w:val="List Table 2 - Accent 4"/>
    <w:basedOn w:val="68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602">
    <w:name w:val="List Table 2 - Accent 5"/>
    <w:basedOn w:val="68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603">
    <w:name w:val="List Table 2 - Accent 6"/>
    <w:basedOn w:val="68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604">
    <w:name w:val="List Table 3"/>
    <w:basedOn w:val="68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605">
    <w:name w:val="List Table 3 - Accent 1"/>
    <w:basedOn w:val="68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606">
    <w:name w:val="List Table 3 - Accent 2"/>
    <w:basedOn w:val="68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607">
    <w:name w:val="List Table 3 - Accent 3"/>
    <w:basedOn w:val="68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608">
    <w:name w:val="List Table 3 - Accent 4"/>
    <w:basedOn w:val="68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609">
    <w:name w:val="List Table 3 - Accent 5"/>
    <w:basedOn w:val="68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610">
    <w:name w:val="List Table 3 - Accent 6"/>
    <w:basedOn w:val="68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611">
    <w:name w:val="List Table 4"/>
    <w:basedOn w:val="68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612">
    <w:name w:val="List Table 4 - Accent 1"/>
    <w:basedOn w:val="68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613">
    <w:name w:val="List Table 4 - Accent 2"/>
    <w:basedOn w:val="68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614">
    <w:name w:val="List Table 4 - Accent 3"/>
    <w:basedOn w:val="68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615">
    <w:name w:val="List Table 4 - Accent 4"/>
    <w:basedOn w:val="68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616">
    <w:name w:val="List Table 4 - Accent 5"/>
    <w:basedOn w:val="68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617">
    <w:name w:val="List Table 4 - Accent 6"/>
    <w:basedOn w:val="68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618">
    <w:name w:val="List Table 5 Dark"/>
    <w:basedOn w:val="68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19">
    <w:name w:val="List Table 5 Dark - Accent 1"/>
    <w:basedOn w:val="68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0">
    <w:name w:val="List Table 5 Dark - Accent 2"/>
    <w:basedOn w:val="68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1">
    <w:name w:val="List Table 5 Dark - Accent 3"/>
    <w:basedOn w:val="68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2">
    <w:name w:val="List Table 5 Dark - Accent 4"/>
    <w:basedOn w:val="68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3">
    <w:name w:val="List Table 5 Dark - Accent 5"/>
    <w:basedOn w:val="68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4">
    <w:name w:val="List Table 5 Dark - Accent 6"/>
    <w:basedOn w:val="68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5">
    <w:name w:val="List Table 6 Colorful"/>
    <w:basedOn w:val="68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626">
    <w:name w:val="List Table 6 Colorful - Accent 1"/>
    <w:basedOn w:val="68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627">
    <w:name w:val="List Table 6 Colorful - Accent 2"/>
    <w:basedOn w:val="68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628">
    <w:name w:val="List Table 6 Colorful - Accent 3"/>
    <w:basedOn w:val="68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629">
    <w:name w:val="List Table 6 Colorful - Accent 4"/>
    <w:basedOn w:val="68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630">
    <w:name w:val="List Table 6 Colorful - Accent 5"/>
    <w:basedOn w:val="68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631">
    <w:name w:val="List Table 6 Colorful - Accent 6"/>
    <w:basedOn w:val="68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632">
    <w:name w:val="List Table 7 Colorful"/>
    <w:basedOn w:val="68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633">
    <w:name w:val="List Table 7 Colorful - Accent 1"/>
    <w:basedOn w:val="68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634">
    <w:name w:val="List Table 7 Colorful - Accent 2"/>
    <w:basedOn w:val="68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635">
    <w:name w:val="List Table 7 Colorful - Accent 3"/>
    <w:basedOn w:val="68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636">
    <w:name w:val="List Table 7 Colorful - Accent 4"/>
    <w:basedOn w:val="68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637">
    <w:name w:val="List Table 7 Colorful - Accent 5"/>
    <w:basedOn w:val="68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638">
    <w:name w:val="List Table 7 Colorful - Accent 6"/>
    <w:basedOn w:val="68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639">
    <w:name w:val="Lined - Accent"/>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640">
    <w:name w:val="Lined - Accent 1"/>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641">
    <w:name w:val="Lined - Accent 2"/>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642">
    <w:name w:val="Lined - Accent 3"/>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643">
    <w:name w:val="Lined - Accent 4"/>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644">
    <w:name w:val="Lined - Accent 5"/>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645">
    <w:name w:val="Lined - Accent 6"/>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646">
    <w:name w:val="Bordered &amp; Lined - Accent"/>
    <w:basedOn w:val="68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647">
    <w:name w:val="Bordered &amp; Lined - Accent 1"/>
    <w:basedOn w:val="68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648">
    <w:name w:val="Bordered &amp; Lined - Accent 2"/>
    <w:basedOn w:val="68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649">
    <w:name w:val="Bordered &amp; Lined - Accent 3"/>
    <w:basedOn w:val="68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650">
    <w:name w:val="Bordered &amp; Lined - Accent 4"/>
    <w:basedOn w:val="68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651">
    <w:name w:val="Bordered &amp; Lined - Accent 5"/>
    <w:basedOn w:val="68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652">
    <w:name w:val="Bordered &amp; Lined - Accent 6"/>
    <w:basedOn w:val="68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653">
    <w:name w:val="Bordered"/>
    <w:basedOn w:val="68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654">
    <w:name w:val="Bordered - Accent 1"/>
    <w:basedOn w:val="68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55">
    <w:name w:val="Bordered - Accent 2"/>
    <w:basedOn w:val="68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56">
    <w:name w:val="Bordered - Accent 3"/>
    <w:basedOn w:val="68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57">
    <w:name w:val="Bordered - Accent 4"/>
    <w:basedOn w:val="68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58">
    <w:name w:val="Bordered - Accent 5"/>
    <w:basedOn w:val="68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59">
    <w:name w:val="Bordered - Accent 6"/>
    <w:basedOn w:val="68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660">
    <w:name w:val="footnote text"/>
    <w:basedOn w:val="676"/>
    <w:link w:val="661"/>
    <w:uiPriority w:val="99"/>
    <w:semiHidden/>
    <w:unhideWhenUsed/>
    <w:rPr>
      <w:sz w:val="18"/>
    </w:rPr>
    <w:pPr>
      <w:spacing w:lineRule="auto" w:line="240" w:after="40"/>
    </w:pPr>
  </w:style>
  <w:style w:type="character" w:styleId="661">
    <w:name w:val="Footnote Text Char"/>
    <w:link w:val="660"/>
    <w:uiPriority w:val="99"/>
    <w:rPr>
      <w:sz w:val="18"/>
    </w:rPr>
  </w:style>
  <w:style w:type="character" w:styleId="662">
    <w:name w:val="footnote reference"/>
    <w:basedOn w:val="679"/>
    <w:uiPriority w:val="99"/>
    <w:unhideWhenUsed/>
    <w:rPr>
      <w:vertAlign w:val="superscript"/>
    </w:rPr>
  </w:style>
  <w:style w:type="paragraph" w:styleId="663">
    <w:name w:val="endnote text"/>
    <w:basedOn w:val="676"/>
    <w:link w:val="664"/>
    <w:uiPriority w:val="99"/>
    <w:semiHidden/>
    <w:unhideWhenUsed/>
    <w:rPr>
      <w:sz w:val="20"/>
    </w:rPr>
    <w:pPr>
      <w:spacing w:lineRule="auto" w:line="240" w:after="0"/>
    </w:pPr>
  </w:style>
  <w:style w:type="character" w:styleId="664">
    <w:name w:val="Endnote Text Char"/>
    <w:link w:val="663"/>
    <w:uiPriority w:val="99"/>
    <w:rPr>
      <w:sz w:val="20"/>
    </w:rPr>
  </w:style>
  <w:style w:type="character" w:styleId="665">
    <w:name w:val="endnote reference"/>
    <w:basedOn w:val="679"/>
    <w:uiPriority w:val="99"/>
    <w:semiHidden/>
    <w:unhideWhenUsed/>
    <w:rPr>
      <w:vertAlign w:val="superscript"/>
    </w:rPr>
  </w:style>
  <w:style w:type="paragraph" w:styleId="666">
    <w:name w:val="toc 1"/>
    <w:basedOn w:val="676"/>
    <w:next w:val="676"/>
    <w:uiPriority w:val="39"/>
    <w:unhideWhenUsed/>
    <w:pPr>
      <w:ind w:left="0" w:right="0" w:firstLine="0"/>
      <w:spacing w:after="57"/>
    </w:pPr>
  </w:style>
  <w:style w:type="paragraph" w:styleId="667">
    <w:name w:val="toc 2"/>
    <w:basedOn w:val="676"/>
    <w:next w:val="676"/>
    <w:uiPriority w:val="39"/>
    <w:unhideWhenUsed/>
    <w:pPr>
      <w:ind w:left="283" w:right="0" w:firstLine="0"/>
      <w:spacing w:after="57"/>
    </w:pPr>
  </w:style>
  <w:style w:type="paragraph" w:styleId="668">
    <w:name w:val="toc 3"/>
    <w:basedOn w:val="676"/>
    <w:next w:val="676"/>
    <w:uiPriority w:val="39"/>
    <w:unhideWhenUsed/>
    <w:pPr>
      <w:ind w:left="567" w:right="0" w:firstLine="0"/>
      <w:spacing w:after="57"/>
    </w:pPr>
  </w:style>
  <w:style w:type="paragraph" w:styleId="669">
    <w:name w:val="toc 4"/>
    <w:basedOn w:val="676"/>
    <w:next w:val="676"/>
    <w:uiPriority w:val="39"/>
    <w:unhideWhenUsed/>
    <w:pPr>
      <w:ind w:left="850" w:right="0" w:firstLine="0"/>
      <w:spacing w:after="57"/>
    </w:pPr>
  </w:style>
  <w:style w:type="paragraph" w:styleId="670">
    <w:name w:val="toc 5"/>
    <w:basedOn w:val="676"/>
    <w:next w:val="676"/>
    <w:uiPriority w:val="39"/>
    <w:unhideWhenUsed/>
    <w:pPr>
      <w:ind w:left="1134" w:right="0" w:firstLine="0"/>
      <w:spacing w:after="57"/>
    </w:pPr>
  </w:style>
  <w:style w:type="paragraph" w:styleId="671">
    <w:name w:val="toc 6"/>
    <w:basedOn w:val="676"/>
    <w:next w:val="676"/>
    <w:uiPriority w:val="39"/>
    <w:unhideWhenUsed/>
    <w:pPr>
      <w:ind w:left="1417" w:right="0" w:firstLine="0"/>
      <w:spacing w:after="57"/>
    </w:pPr>
  </w:style>
  <w:style w:type="paragraph" w:styleId="672">
    <w:name w:val="toc 7"/>
    <w:basedOn w:val="676"/>
    <w:next w:val="676"/>
    <w:uiPriority w:val="39"/>
    <w:unhideWhenUsed/>
    <w:pPr>
      <w:ind w:left="1701" w:right="0" w:firstLine="0"/>
      <w:spacing w:after="57"/>
    </w:pPr>
  </w:style>
  <w:style w:type="paragraph" w:styleId="673">
    <w:name w:val="toc 8"/>
    <w:basedOn w:val="676"/>
    <w:next w:val="676"/>
    <w:uiPriority w:val="39"/>
    <w:unhideWhenUsed/>
    <w:pPr>
      <w:ind w:left="1984" w:right="0" w:firstLine="0"/>
      <w:spacing w:after="57"/>
    </w:pPr>
  </w:style>
  <w:style w:type="paragraph" w:styleId="674">
    <w:name w:val="toc 9"/>
    <w:basedOn w:val="676"/>
    <w:next w:val="676"/>
    <w:uiPriority w:val="39"/>
    <w:unhideWhenUsed/>
    <w:pPr>
      <w:ind w:left="2268" w:right="0" w:firstLine="0"/>
      <w:spacing w:after="57"/>
    </w:pPr>
  </w:style>
  <w:style w:type="paragraph" w:styleId="675">
    <w:name w:val="TOC Heading"/>
    <w:uiPriority w:val="39"/>
    <w:unhideWhenUsed/>
  </w:style>
  <w:style w:type="paragraph" w:styleId="676" w:default="1">
    <w:name w:val="Normal"/>
    <w:qFormat/>
    <w:rPr>
      <w:rFonts w:ascii="Times New Roman" w:hAnsi="Times New Roman" w:eastAsia="Times New Roman"/>
      <w:b/>
      <w:bCs/>
      <w:sz w:val="28"/>
      <w:szCs w:val="28"/>
    </w:rPr>
  </w:style>
  <w:style w:type="paragraph" w:styleId="677">
    <w:name w:val="Heading 1"/>
    <w:basedOn w:val="676"/>
    <w:next w:val="676"/>
    <w:link w:val="682"/>
    <w:qFormat/>
    <w:rPr>
      <w:rFonts w:ascii="Arial" w:hAnsi="Arial"/>
      <w:bCs w:val="false"/>
      <w:sz w:val="24"/>
      <w:szCs w:val="20"/>
    </w:rPr>
    <w:pPr>
      <w:jc w:val="center"/>
      <w:keepNext/>
      <w:outlineLvl w:val="0"/>
    </w:pPr>
  </w:style>
  <w:style w:type="paragraph" w:styleId="678">
    <w:name w:val="Heading 4"/>
    <w:basedOn w:val="676"/>
    <w:next w:val="676"/>
    <w:link w:val="690"/>
    <w:qFormat/>
    <w:uiPriority w:val="9"/>
    <w:semiHidden/>
    <w:unhideWhenUsed/>
    <w:rPr>
      <w:rFonts w:ascii="Cambria" w:hAnsi="Cambria" w:cs="Cambria" w:eastAsia="Cambria"/>
      <w:b w:val="false"/>
      <w:bCs w:val="false"/>
      <w:i/>
      <w:iCs/>
      <w:color w:val="4F81BD" w:themeColor="accent1"/>
    </w:rPr>
    <w:pPr>
      <w:keepLines/>
      <w:keepNext/>
      <w:spacing w:before="200"/>
      <w:outlineLvl w:val="3"/>
    </w:p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character" w:styleId="682" w:customStyle="1">
    <w:name w:val="Заголовок 1 Знак"/>
    <w:basedOn w:val="679"/>
    <w:link w:val="677"/>
    <w:rPr>
      <w:rFonts w:ascii="Arial" w:hAnsi="Arial" w:cs="Times New Roman" w:eastAsia="Times New Roman"/>
      <w:b/>
      <w:sz w:val="24"/>
      <w:szCs w:val="20"/>
      <w:lang w:eastAsia="ru-RU"/>
    </w:rPr>
  </w:style>
  <w:style w:type="paragraph" w:styleId="683" w:customStyle="1">
    <w:name w:val="ConsPlusTitle"/>
    <w:rPr>
      <w:rFonts w:ascii="Times New Roman" w:hAnsi="Times New Roman" w:eastAsia="Times New Roman"/>
      <w:b/>
      <w:bCs/>
      <w:sz w:val="28"/>
      <w:szCs w:val="28"/>
    </w:rPr>
    <w:pPr>
      <w:widowControl w:val="off"/>
    </w:pPr>
  </w:style>
  <w:style w:type="paragraph" w:styleId="684" w:customStyle="1">
    <w:name w:val="Знак"/>
    <w:basedOn w:val="676"/>
    <w:rPr>
      <w:rFonts w:ascii="Tahoma" w:hAnsi="Tahoma"/>
      <w:b w:val="false"/>
      <w:bCs w:val="false"/>
      <w:sz w:val="20"/>
      <w:szCs w:val="20"/>
      <w:lang w:val="en-US" w:eastAsia="en-US"/>
    </w:rPr>
    <w:pPr>
      <w:spacing w:after="100" w:afterAutospacing="1" w:before="100" w:beforeAutospacing="1"/>
    </w:pPr>
  </w:style>
  <w:style w:type="character" w:styleId="685">
    <w:name w:val="Emphasis"/>
    <w:qFormat/>
    <w:rPr>
      <w:i/>
      <w:iCs/>
    </w:rPr>
  </w:style>
  <w:style w:type="paragraph" w:styleId="686">
    <w:name w:val="Header"/>
    <w:basedOn w:val="676"/>
    <w:link w:val="687"/>
    <w:uiPriority w:val="99"/>
    <w:unhideWhenUsed/>
    <w:pPr>
      <w:tabs>
        <w:tab w:val="center" w:pos="4677" w:leader="none"/>
        <w:tab w:val="right" w:pos="9355" w:leader="none"/>
      </w:tabs>
    </w:pPr>
  </w:style>
  <w:style w:type="character" w:styleId="687" w:customStyle="1">
    <w:name w:val="Верхний колонтитул Знак"/>
    <w:basedOn w:val="679"/>
    <w:link w:val="686"/>
    <w:uiPriority w:val="99"/>
    <w:rPr>
      <w:rFonts w:ascii="Times New Roman" w:hAnsi="Times New Roman" w:cs="Times New Roman" w:eastAsia="Times New Roman"/>
      <w:b/>
      <w:bCs/>
      <w:sz w:val="28"/>
      <w:szCs w:val="28"/>
      <w:lang w:eastAsia="ru-RU"/>
    </w:rPr>
  </w:style>
  <w:style w:type="paragraph" w:styleId="688">
    <w:name w:val="Footer"/>
    <w:basedOn w:val="676"/>
    <w:link w:val="689"/>
    <w:uiPriority w:val="99"/>
    <w:unhideWhenUsed/>
    <w:pPr>
      <w:tabs>
        <w:tab w:val="center" w:pos="4677" w:leader="none"/>
        <w:tab w:val="right" w:pos="9355" w:leader="none"/>
      </w:tabs>
    </w:pPr>
  </w:style>
  <w:style w:type="character" w:styleId="689" w:customStyle="1">
    <w:name w:val="Нижний колонтитул Знак"/>
    <w:basedOn w:val="679"/>
    <w:link w:val="688"/>
    <w:uiPriority w:val="99"/>
    <w:rPr>
      <w:rFonts w:ascii="Times New Roman" w:hAnsi="Times New Roman" w:cs="Times New Roman" w:eastAsia="Times New Roman"/>
      <w:b/>
      <w:bCs/>
      <w:sz w:val="28"/>
      <w:szCs w:val="28"/>
      <w:lang w:eastAsia="ru-RU"/>
    </w:rPr>
  </w:style>
  <w:style w:type="character" w:styleId="690" w:customStyle="1">
    <w:name w:val="Заголовок 4 Знак"/>
    <w:basedOn w:val="679"/>
    <w:link w:val="678"/>
    <w:uiPriority w:val="9"/>
    <w:semiHidden/>
    <w:rPr>
      <w:rFonts w:ascii="Cambria" w:hAnsi="Cambria" w:cs="Cambria" w:eastAsia="Cambria"/>
      <w:i/>
      <w:iCs/>
      <w:color w:val="4F81BD" w:themeColor="accent1"/>
      <w:sz w:val="28"/>
      <w:szCs w:val="28"/>
    </w:rPr>
  </w:style>
  <w:style w:type="character" w:styleId="691">
    <w:name w:val="Hyperlink"/>
    <w:basedOn w:val="679"/>
    <w:uiPriority w:val="99"/>
    <w:unhideWhenUsed/>
    <w:rPr>
      <w:color w:val="0000FF" w:themeColor="hyperlink"/>
      <w:u w:val="single"/>
    </w:rPr>
  </w:style>
  <w:style w:type="paragraph" w:styleId="692">
    <w:name w:val="Balloon Text"/>
    <w:basedOn w:val="676"/>
    <w:link w:val="693"/>
    <w:uiPriority w:val="99"/>
    <w:semiHidden/>
    <w:unhideWhenUsed/>
    <w:rPr>
      <w:rFonts w:ascii="Tahoma" w:hAnsi="Tahoma" w:cs="Tahoma"/>
      <w:sz w:val="16"/>
      <w:szCs w:val="16"/>
    </w:rPr>
  </w:style>
  <w:style w:type="character" w:styleId="693" w:customStyle="1">
    <w:name w:val="Текст выноски Знак"/>
    <w:basedOn w:val="679"/>
    <w:link w:val="692"/>
    <w:uiPriority w:val="99"/>
    <w:semiHidden/>
    <w:rPr>
      <w:rFonts w:ascii="Tahoma" w:hAnsi="Tahoma" w:cs="Tahoma" w:eastAsia="Times New Roman"/>
      <w:b/>
      <w:bCs/>
      <w:sz w:val="16"/>
      <w:szCs w:val="16"/>
    </w:rPr>
  </w:style>
  <w:style w:type="paragraph" w:styleId="694">
    <w:name w:val="List Paragraph"/>
    <w:basedOn w:val="676"/>
    <w:qFormat/>
    <w:uiPriority w:val="34"/>
    <w:pPr>
      <w:contextualSpacing w:val="true"/>
      <w:ind w:left="720"/>
    </w:pPr>
  </w:style>
  <w:style w:type="table" w:styleId="695">
    <w:name w:val="Table Grid"/>
    <w:basedOn w:val="680"/>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96" w:customStyle="1">
    <w:name w:val="Сетка таблицы1"/>
    <w:basedOn w:val="680"/>
    <w:next w:val="695"/>
    <w:uiPriority w:val="59"/>
    <w:rPr>
      <w:rFonts w:ascii="Calibri" w:hAnsi="Calibri" w:cs="Calibri" w:eastAsia="Calibri"/>
      <w:sz w:val="22"/>
      <w:szCs w:val="22"/>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97" w:customStyle="1">
    <w:name w:val="Сетка таблицы2"/>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98" w:customStyle="1">
    <w:name w:val="Сетка таблицы3"/>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99" w:customStyle="1">
    <w:name w:val="Сетка таблицы4"/>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00" w:customStyle="1">
    <w:name w:val="Сетка таблицы5"/>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01" w:customStyle="1">
    <w:name w:val="Сетка таблицы6"/>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702">
    <w:name w:val="List Bullet"/>
    <w:basedOn w:val="676"/>
    <w:uiPriority w:val="99"/>
    <w:unhideWhenUsed/>
    <w:pPr>
      <w:numPr>
        <w:numId w:val="31"/>
      </w:numPr>
      <w:contextualSpacing w:val="true"/>
    </w:pPr>
  </w:style>
  <w:style w:type="table" w:styleId="703" w:customStyle="1">
    <w:name w:val="Сетка таблицы7"/>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04" w:customStyle="1">
    <w:name w:val="Сетка таблицы8"/>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05" w:customStyle="1">
    <w:name w:val="Сетка таблицы9"/>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06" w:customStyle="1">
    <w:name w:val="Сетка таблицы10"/>
    <w:basedOn w:val="680"/>
    <w:next w:val="695"/>
    <w:uiPriority w:val="59"/>
    <w:rPr>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707">
    <w:name w:val="Обычный"/>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4"/>
      <w:szCs w:val="24"/>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color="auto" w:fill="000000"/>
      <w:widowControl/>
      <w:pBdr>
        <w:left w:val="none" w:color="000000" w:sz="4" w:space="0"/>
        <w:top w:val="none" w:color="000000" w:sz="4" w:space="0"/>
        <w:right w:val="none" w:color="000000" w:sz="4" w:space="0"/>
        <w:bottom w:val="none" w:color="000000" w:sz="4" w:space="0"/>
        <w:between w:val="none" w:color="000000" w:sz="4" w:space="0"/>
      </w:pBdr>
    </w:pPr>
  </w:style>
  <w:style w:type="paragraph" w:styleId="708">
    <w:name w:val="Заголовок 1"/>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8"/>
      <w:szCs w:val="20"/>
      <w:u w:val="none"/>
      <w:vertAlign w:val="baseline"/>
      <w:rtl w:val="false"/>
      <w:cs w:val="false"/>
      <w:lang w:val="ru-RU" w:bidi="ar-SA" w:eastAsia="ru-RU"/>
    </w:rPr>
    <w:pPr>
      <w:contextualSpacing w:val="false"/>
      <w:ind w:left="0" w:right="0" w:firstLine="0"/>
      <w:jc w:val="center"/>
      <w:keepLines w:val="false"/>
      <w:keepNext/>
      <w:pageBreakBefore w:val="false"/>
      <w:spacing w:lineRule="auto" w:line="240" w:after="0" w:afterAutospacing="0" w:before="0" w:beforeAutospacing="0"/>
      <w:shd w:val="nil" w:color="auto" w:fill="000000"/>
      <w:widowControl/>
      <w:pBdr>
        <w:left w:val="none" w:color="000000" w:sz="4" w:space="0"/>
        <w:top w:val="none" w:color="000000" w:sz="4" w:space="0"/>
        <w:right w:val="none" w:color="000000" w:sz="4" w:space="0"/>
        <w:bottom w:val="none" w:color="000000" w:sz="4" w:space="0"/>
        <w:between w:val="none" w:color="000000" w:sz="4" w:space="0"/>
      </w:pBdr>
      <w:outlineLvl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Р7-Офис/6.0.1.37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 1</dc:title>
  <dc:subject/>
  <dc:creator>emikhaylyuk</dc:creator>
  <cp:keywords/>
  <cp:revision>154</cp:revision>
  <dcterms:created xsi:type="dcterms:W3CDTF">2012-09-07T07:17:00Z</dcterms:created>
  <dcterms:modified xsi:type="dcterms:W3CDTF">2022-01-24T06:33:57Z</dcterms:modified>
</cp:coreProperties>
</file>