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A0E77" w14:textId="77777777" w:rsidR="00D97173" w:rsidRPr="00D97173" w:rsidRDefault="00D97173" w:rsidP="00D9717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52"/>
          <w:szCs w:val="52"/>
          <w:lang w:val="en-US"/>
        </w:rPr>
      </w:pPr>
    </w:p>
    <w:p w14:paraId="10E9D58F" w14:textId="77777777" w:rsidR="00D97173" w:rsidRPr="00D97173" w:rsidRDefault="00D97173" w:rsidP="00D9717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52"/>
          <w:szCs w:val="52"/>
          <w:lang w:val="en-US"/>
        </w:rPr>
      </w:pPr>
    </w:p>
    <w:p w14:paraId="75B278C2" w14:textId="77777777" w:rsidR="00D97173" w:rsidRPr="00D97173" w:rsidRDefault="00D97173" w:rsidP="00D9717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52"/>
          <w:szCs w:val="52"/>
          <w:lang w:val="en-US"/>
        </w:rPr>
      </w:pPr>
    </w:p>
    <w:p w14:paraId="5ACF91F4" w14:textId="77777777" w:rsidR="00D97173" w:rsidRPr="00D97173" w:rsidRDefault="00D97173" w:rsidP="00D9717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52"/>
          <w:szCs w:val="52"/>
          <w:lang w:val="en-US"/>
        </w:rPr>
      </w:pPr>
    </w:p>
    <w:p w14:paraId="681F11A2" w14:textId="77777777" w:rsidR="00D97173" w:rsidRPr="00D97173" w:rsidRDefault="00D97173" w:rsidP="00D9717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52"/>
          <w:szCs w:val="52"/>
          <w:lang w:val="en-US"/>
        </w:rPr>
      </w:pPr>
    </w:p>
    <w:p w14:paraId="0AF46572" w14:textId="77777777" w:rsidR="00D97173" w:rsidRPr="00D97173" w:rsidRDefault="00D97173" w:rsidP="00D9717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52"/>
          <w:szCs w:val="52"/>
          <w:lang w:val="en-US"/>
        </w:rPr>
      </w:pPr>
    </w:p>
    <w:p w14:paraId="5CE487FA" w14:textId="77777777" w:rsidR="00D97173" w:rsidRPr="00D97173" w:rsidRDefault="00D97173" w:rsidP="00D9717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52"/>
          <w:szCs w:val="52"/>
          <w:lang w:val="en-US"/>
        </w:rPr>
      </w:pPr>
    </w:p>
    <w:p w14:paraId="46415930" w14:textId="77777777" w:rsidR="00D97173" w:rsidRPr="006F7870" w:rsidRDefault="00D97173" w:rsidP="00D9717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52"/>
          <w:szCs w:val="52"/>
        </w:rPr>
      </w:pPr>
      <w:r w:rsidRPr="006F7870">
        <w:rPr>
          <w:rFonts w:ascii="Times New Roman" w:hAnsi="Times New Roman"/>
          <w:b/>
          <w:bCs/>
          <w:sz w:val="52"/>
          <w:szCs w:val="52"/>
        </w:rPr>
        <w:t>Информационно-статистический обзор</w:t>
      </w:r>
    </w:p>
    <w:p w14:paraId="54075855" w14:textId="5F2F7371" w:rsidR="00D97173" w:rsidRPr="006F7870" w:rsidRDefault="008C787C" w:rsidP="00D9717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 xml:space="preserve">рассмотренных в </w:t>
      </w:r>
      <w:r w:rsidR="007E2BF5">
        <w:rPr>
          <w:rFonts w:ascii="Times New Roman" w:hAnsi="Times New Roman"/>
          <w:b/>
          <w:bCs/>
          <w:sz w:val="52"/>
          <w:szCs w:val="52"/>
          <w:lang w:val="en-US"/>
        </w:rPr>
        <w:t>I</w:t>
      </w:r>
      <w:r>
        <w:rPr>
          <w:rFonts w:ascii="Times New Roman" w:hAnsi="Times New Roman"/>
          <w:b/>
          <w:bCs/>
          <w:sz w:val="52"/>
          <w:szCs w:val="52"/>
        </w:rPr>
        <w:t xml:space="preserve"> квартале 20</w:t>
      </w:r>
      <w:r w:rsidR="00C31192" w:rsidRPr="00C31192">
        <w:rPr>
          <w:rFonts w:ascii="Times New Roman" w:hAnsi="Times New Roman"/>
          <w:b/>
          <w:bCs/>
          <w:sz w:val="52"/>
          <w:szCs w:val="52"/>
        </w:rPr>
        <w:t>20</w:t>
      </w:r>
      <w:r w:rsidR="00D97173" w:rsidRPr="006F7870">
        <w:rPr>
          <w:rFonts w:ascii="Times New Roman" w:hAnsi="Times New Roman"/>
          <w:b/>
          <w:bCs/>
          <w:sz w:val="52"/>
          <w:szCs w:val="52"/>
        </w:rPr>
        <w:t xml:space="preserve"> года обращений граждан, организаций и общественных объединений, </w:t>
      </w:r>
    </w:p>
    <w:p w14:paraId="38D4A32D" w14:textId="77777777" w:rsidR="00D97173" w:rsidRPr="006F7870" w:rsidRDefault="00D97173" w:rsidP="00D9717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52"/>
          <w:szCs w:val="52"/>
        </w:rPr>
      </w:pPr>
      <w:r w:rsidRPr="006F7870">
        <w:rPr>
          <w:rFonts w:ascii="Times New Roman" w:hAnsi="Times New Roman"/>
          <w:b/>
          <w:bCs/>
          <w:sz w:val="52"/>
          <w:szCs w:val="52"/>
        </w:rPr>
        <w:t>адресованных в департамент государственного регулирования цен и тарифов Костромской области</w:t>
      </w:r>
    </w:p>
    <w:p w14:paraId="5084B735" w14:textId="77777777" w:rsidR="00D97173" w:rsidRPr="006F7870" w:rsidRDefault="00D97173" w:rsidP="00D9717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52"/>
          <w:szCs w:val="52"/>
        </w:rPr>
      </w:pPr>
    </w:p>
    <w:p w14:paraId="0E755F7F" w14:textId="77777777" w:rsidR="00D97173" w:rsidRPr="006F7870" w:rsidRDefault="00D97173" w:rsidP="00D9717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52"/>
          <w:szCs w:val="52"/>
        </w:rPr>
      </w:pPr>
    </w:p>
    <w:p w14:paraId="47DD4C8D" w14:textId="77777777" w:rsidR="00D97173" w:rsidRPr="006F7870" w:rsidRDefault="00D97173" w:rsidP="00D9717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52"/>
          <w:szCs w:val="52"/>
        </w:rPr>
      </w:pPr>
    </w:p>
    <w:p w14:paraId="0FCE86A8" w14:textId="77777777" w:rsidR="00D97173" w:rsidRPr="006F7870" w:rsidRDefault="00D97173" w:rsidP="00D9717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52"/>
          <w:szCs w:val="52"/>
        </w:rPr>
      </w:pPr>
    </w:p>
    <w:p w14:paraId="01108ED0" w14:textId="77777777" w:rsidR="00D97173" w:rsidRDefault="00D97173" w:rsidP="00D9717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52"/>
          <w:szCs w:val="52"/>
        </w:rPr>
      </w:pPr>
    </w:p>
    <w:p w14:paraId="73436261" w14:textId="77777777" w:rsidR="005B549C" w:rsidRPr="006F7870" w:rsidRDefault="005B549C" w:rsidP="00D9717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52"/>
          <w:szCs w:val="52"/>
        </w:rPr>
      </w:pPr>
    </w:p>
    <w:p w14:paraId="7B221281" w14:textId="48B9AC78" w:rsidR="00D97173" w:rsidRPr="006F7870" w:rsidRDefault="00D97173" w:rsidP="00D9717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F7870">
        <w:rPr>
          <w:rFonts w:ascii="Times New Roman" w:hAnsi="Times New Roman"/>
          <w:sz w:val="28"/>
          <w:szCs w:val="28"/>
        </w:rPr>
        <w:lastRenderedPageBreak/>
        <w:t>Департаментом государственного регулирования цен и тарифов Костромской области подготовлен «Информационно-статист</w:t>
      </w:r>
      <w:r w:rsidR="006F7870" w:rsidRPr="006F7870">
        <w:rPr>
          <w:rFonts w:ascii="Times New Roman" w:hAnsi="Times New Roman"/>
          <w:sz w:val="28"/>
          <w:szCs w:val="28"/>
        </w:rPr>
        <w:t>ический обзор</w:t>
      </w:r>
      <w:r w:rsidR="008C787C">
        <w:rPr>
          <w:rFonts w:ascii="Times New Roman" w:hAnsi="Times New Roman"/>
          <w:sz w:val="28"/>
          <w:szCs w:val="28"/>
        </w:rPr>
        <w:t xml:space="preserve"> рассмотренных </w:t>
      </w:r>
      <w:r w:rsidR="007A7E40">
        <w:rPr>
          <w:rFonts w:ascii="Times New Roman" w:hAnsi="Times New Roman"/>
          <w:sz w:val="28"/>
          <w:szCs w:val="28"/>
        </w:rPr>
        <w:t xml:space="preserve">                              </w:t>
      </w:r>
      <w:r w:rsidR="008C787C">
        <w:rPr>
          <w:rFonts w:ascii="Times New Roman" w:hAnsi="Times New Roman"/>
          <w:sz w:val="28"/>
          <w:szCs w:val="28"/>
        </w:rPr>
        <w:t>в I квартале 20</w:t>
      </w:r>
      <w:r w:rsidR="00C31192" w:rsidRPr="00C31192">
        <w:rPr>
          <w:rFonts w:ascii="Times New Roman" w:hAnsi="Times New Roman"/>
          <w:sz w:val="28"/>
          <w:szCs w:val="28"/>
        </w:rPr>
        <w:t>20</w:t>
      </w:r>
      <w:r w:rsidRPr="006F7870">
        <w:rPr>
          <w:rFonts w:ascii="Times New Roman" w:hAnsi="Times New Roman"/>
          <w:sz w:val="28"/>
          <w:szCs w:val="28"/>
        </w:rPr>
        <w:t xml:space="preserve"> года обращений граждан, организаций и общественных объединений, адресованных в департамент государственного регулирования цен и тарифов Костромской области».</w:t>
      </w:r>
    </w:p>
    <w:p w14:paraId="652CE090" w14:textId="57E27A56" w:rsidR="00886D89" w:rsidRPr="006F7870" w:rsidRDefault="00D97173" w:rsidP="00886D8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F7870">
        <w:rPr>
          <w:rFonts w:ascii="Times New Roman" w:hAnsi="Times New Roman"/>
          <w:sz w:val="28"/>
          <w:szCs w:val="28"/>
        </w:rPr>
        <w:t xml:space="preserve">Предметом настоящего обзора являются абсолютные и относительные показатели количества обращений, поступивших </w:t>
      </w:r>
      <w:r w:rsidRPr="00693A49">
        <w:rPr>
          <w:rFonts w:ascii="Times New Roman" w:hAnsi="Times New Roman"/>
          <w:sz w:val="28"/>
          <w:szCs w:val="28"/>
        </w:rPr>
        <w:t>в</w:t>
      </w:r>
      <w:r w:rsidR="00886D89" w:rsidRPr="00693A49">
        <w:rPr>
          <w:rFonts w:ascii="Times New Roman" w:hAnsi="Times New Roman"/>
          <w:sz w:val="28"/>
          <w:szCs w:val="28"/>
        </w:rPr>
        <w:t xml:space="preserve"> </w:t>
      </w:r>
      <w:r w:rsidR="00C31192">
        <w:rPr>
          <w:rFonts w:ascii="Times New Roman" w:hAnsi="Times New Roman"/>
          <w:sz w:val="28"/>
          <w:szCs w:val="28"/>
        </w:rPr>
        <w:t>первом</w:t>
      </w:r>
      <w:r w:rsidR="00886D89" w:rsidRPr="00693A49">
        <w:rPr>
          <w:rFonts w:ascii="Times New Roman" w:hAnsi="Times New Roman"/>
          <w:sz w:val="28"/>
          <w:szCs w:val="28"/>
        </w:rPr>
        <w:t xml:space="preserve"> квартале 20</w:t>
      </w:r>
      <w:r w:rsidR="00C31192">
        <w:rPr>
          <w:rFonts w:ascii="Times New Roman" w:hAnsi="Times New Roman"/>
          <w:sz w:val="28"/>
          <w:szCs w:val="28"/>
        </w:rPr>
        <w:t>20</w:t>
      </w:r>
      <w:r w:rsidR="00886D89" w:rsidRPr="00693A49">
        <w:rPr>
          <w:rFonts w:ascii="Times New Roman" w:hAnsi="Times New Roman"/>
          <w:sz w:val="28"/>
          <w:szCs w:val="28"/>
        </w:rPr>
        <w:t xml:space="preserve"> года, динамика их изменения по сравнению с </w:t>
      </w:r>
      <w:r w:rsidR="00C31192">
        <w:rPr>
          <w:rFonts w:ascii="Times New Roman" w:hAnsi="Times New Roman"/>
          <w:sz w:val="28"/>
          <w:szCs w:val="28"/>
        </w:rPr>
        <w:t xml:space="preserve">первым и четвертым </w:t>
      </w:r>
      <w:r w:rsidR="00DD7C1C">
        <w:rPr>
          <w:rFonts w:ascii="Times New Roman" w:hAnsi="Times New Roman"/>
          <w:sz w:val="28"/>
          <w:szCs w:val="28"/>
        </w:rPr>
        <w:t>квартал</w:t>
      </w:r>
      <w:r w:rsidR="00C31192">
        <w:rPr>
          <w:rFonts w:ascii="Times New Roman" w:hAnsi="Times New Roman"/>
          <w:sz w:val="28"/>
          <w:szCs w:val="28"/>
        </w:rPr>
        <w:t>ами</w:t>
      </w:r>
      <w:r w:rsidR="00DD7C1C">
        <w:rPr>
          <w:rFonts w:ascii="Times New Roman" w:hAnsi="Times New Roman"/>
          <w:sz w:val="28"/>
          <w:szCs w:val="28"/>
        </w:rPr>
        <w:t xml:space="preserve"> 2019 года</w:t>
      </w:r>
      <w:r w:rsidR="008D774A">
        <w:rPr>
          <w:rFonts w:ascii="Times New Roman" w:hAnsi="Times New Roman"/>
          <w:sz w:val="28"/>
          <w:szCs w:val="28"/>
        </w:rPr>
        <w:t>,</w:t>
      </w:r>
      <w:r w:rsidR="00886D89" w:rsidRPr="00693A49">
        <w:rPr>
          <w:rFonts w:ascii="Times New Roman" w:hAnsi="Times New Roman"/>
          <w:sz w:val="28"/>
          <w:szCs w:val="28"/>
        </w:rPr>
        <w:t xml:space="preserve"> а также абсолютные и относительные показатели количества вопросов, содержащихся в обращениях, поступивших </w:t>
      </w:r>
      <w:r w:rsidR="00783572">
        <w:rPr>
          <w:rFonts w:ascii="Times New Roman" w:hAnsi="Times New Roman"/>
          <w:sz w:val="28"/>
          <w:szCs w:val="28"/>
        </w:rPr>
        <w:t>в</w:t>
      </w:r>
      <w:r w:rsidR="008F4344" w:rsidRPr="008F4344">
        <w:rPr>
          <w:rFonts w:ascii="Times New Roman" w:hAnsi="Times New Roman"/>
          <w:sz w:val="28"/>
          <w:szCs w:val="28"/>
        </w:rPr>
        <w:t xml:space="preserve"> </w:t>
      </w:r>
      <w:r w:rsidR="00C31192">
        <w:rPr>
          <w:rFonts w:ascii="Times New Roman" w:hAnsi="Times New Roman"/>
          <w:sz w:val="28"/>
          <w:szCs w:val="28"/>
        </w:rPr>
        <w:t>первом</w:t>
      </w:r>
      <w:r w:rsidR="00886D89" w:rsidRPr="008F4344">
        <w:rPr>
          <w:rFonts w:ascii="Times New Roman" w:hAnsi="Times New Roman"/>
          <w:sz w:val="28"/>
          <w:szCs w:val="28"/>
        </w:rPr>
        <w:t xml:space="preserve"> квартале 20</w:t>
      </w:r>
      <w:r w:rsidR="00C31192">
        <w:rPr>
          <w:rFonts w:ascii="Times New Roman" w:hAnsi="Times New Roman"/>
          <w:sz w:val="28"/>
          <w:szCs w:val="28"/>
        </w:rPr>
        <w:t>20</w:t>
      </w:r>
      <w:r w:rsidR="00886D89" w:rsidRPr="008F4344">
        <w:rPr>
          <w:rFonts w:ascii="Times New Roman" w:hAnsi="Times New Roman"/>
          <w:sz w:val="28"/>
          <w:szCs w:val="28"/>
        </w:rPr>
        <w:t xml:space="preserve"> года.</w:t>
      </w:r>
    </w:p>
    <w:p w14:paraId="05AFDE57" w14:textId="77777777" w:rsidR="00D97173" w:rsidRPr="006F7870" w:rsidRDefault="00D97173" w:rsidP="00886D8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F7870">
        <w:rPr>
          <w:rFonts w:ascii="Times New Roman" w:hAnsi="Times New Roman"/>
          <w:sz w:val="28"/>
          <w:szCs w:val="28"/>
        </w:rPr>
        <w:t>В настоящем обзоре приводится:</w:t>
      </w:r>
    </w:p>
    <w:p w14:paraId="46F163E8" w14:textId="77777777" w:rsidR="00D97173" w:rsidRPr="006F7870" w:rsidRDefault="00D97173" w:rsidP="00D9717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F7870">
        <w:rPr>
          <w:rFonts w:ascii="Times New Roman" w:hAnsi="Times New Roman"/>
          <w:sz w:val="28"/>
          <w:szCs w:val="28"/>
        </w:rPr>
        <w:t>- систематизация обращений граждан, организаций и общественных объединений по вопросам, содержащимся в обращениях;</w:t>
      </w:r>
    </w:p>
    <w:p w14:paraId="35928CE1" w14:textId="77777777" w:rsidR="00D97173" w:rsidRPr="006F7870" w:rsidRDefault="00D97173" w:rsidP="00D9717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F7870">
        <w:rPr>
          <w:rFonts w:ascii="Times New Roman" w:hAnsi="Times New Roman"/>
          <w:sz w:val="28"/>
          <w:szCs w:val="28"/>
        </w:rPr>
        <w:t>- данные о количестве обращений по формам, используемым авторами для направления обращений в департамент государственного регулирования цен и тарифов Костромской области.</w:t>
      </w:r>
    </w:p>
    <w:p w14:paraId="52336629" w14:textId="77777777" w:rsidR="00D97173" w:rsidRPr="006F7870" w:rsidRDefault="00D97173" w:rsidP="00D9717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F7870">
        <w:rPr>
          <w:rFonts w:ascii="Times New Roman" w:hAnsi="Times New Roman"/>
          <w:sz w:val="28"/>
          <w:szCs w:val="28"/>
        </w:rPr>
        <w:t>Вопросы, содержащиеся в обращениях, поступивших в департамент государственн</w:t>
      </w:r>
      <w:r w:rsidR="00633E16">
        <w:rPr>
          <w:rFonts w:ascii="Times New Roman" w:hAnsi="Times New Roman"/>
          <w:sz w:val="28"/>
          <w:szCs w:val="28"/>
        </w:rPr>
        <w:t>ого регулирования цен и тарифов</w:t>
      </w:r>
      <w:r w:rsidRPr="006F7870">
        <w:rPr>
          <w:rFonts w:ascii="Times New Roman" w:hAnsi="Times New Roman"/>
          <w:sz w:val="28"/>
          <w:szCs w:val="28"/>
        </w:rPr>
        <w:t xml:space="preserve"> Костромской области, в соответствии с типовым общероссийским классификатором обращений граждан, организаций и общественных объединений, распределены по пяти тематическим разделам: «1. Государ</w:t>
      </w:r>
      <w:r w:rsidR="005E67B8" w:rsidRPr="006F7870">
        <w:rPr>
          <w:rFonts w:ascii="Times New Roman" w:hAnsi="Times New Roman"/>
          <w:sz w:val="28"/>
          <w:szCs w:val="28"/>
        </w:rPr>
        <w:t xml:space="preserve">ство, общество, политика»; «2. </w:t>
      </w:r>
      <w:r w:rsidRPr="006F7870">
        <w:rPr>
          <w:rFonts w:ascii="Times New Roman" w:hAnsi="Times New Roman"/>
          <w:sz w:val="28"/>
          <w:szCs w:val="28"/>
        </w:rPr>
        <w:t>Жилищно-коммунальная сфера»; «3. Оборона, безопасность, законность»; «4. Социальная сфера» (в том числе вопросы здравоохранения, культуры, образования, науки, социальной защиты населения, спорта); «5. Экономика» (в том числе вопросы промышленности, связи, сельского хозяйства, строительства, транспорта и торговли).</w:t>
      </w:r>
    </w:p>
    <w:p w14:paraId="18E3053E" w14:textId="77777777" w:rsidR="00D97173" w:rsidRPr="006F7870" w:rsidRDefault="00D97173" w:rsidP="00D9717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F7870">
        <w:rPr>
          <w:rFonts w:ascii="Times New Roman" w:hAnsi="Times New Roman"/>
          <w:sz w:val="28"/>
          <w:szCs w:val="28"/>
        </w:rPr>
        <w:t>Результаты рассмотрения обращений в департаменте государственно</w:t>
      </w:r>
      <w:r w:rsidR="00F672DB">
        <w:rPr>
          <w:rFonts w:ascii="Times New Roman" w:hAnsi="Times New Roman"/>
          <w:sz w:val="28"/>
          <w:szCs w:val="28"/>
        </w:rPr>
        <w:t xml:space="preserve">го регулирования цен и тарифов </w:t>
      </w:r>
      <w:r w:rsidRPr="006F7870">
        <w:rPr>
          <w:rFonts w:ascii="Times New Roman" w:hAnsi="Times New Roman"/>
          <w:sz w:val="28"/>
          <w:szCs w:val="28"/>
        </w:rPr>
        <w:t>Костромской области представлены абсолютными и относительными показателями принятых по ним решений: «поддержано», «разъяснено», «не поддержано», «меры приняты».</w:t>
      </w:r>
    </w:p>
    <w:p w14:paraId="584CE6E6" w14:textId="77777777" w:rsidR="00D97173" w:rsidRPr="006F7870" w:rsidRDefault="00D97173" w:rsidP="00D9717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F7870">
        <w:rPr>
          <w:rFonts w:ascii="Times New Roman" w:hAnsi="Times New Roman"/>
          <w:sz w:val="28"/>
          <w:szCs w:val="28"/>
        </w:rPr>
        <w:t>«Поддержано» означает, что по результатам рассмотрения вопроса, содержащегося в обращении, принято решение о целесообразности предложения, об обоснованности и удовлетворении заявления или жалобы.</w:t>
      </w:r>
    </w:p>
    <w:p w14:paraId="1942FB6B" w14:textId="77777777" w:rsidR="00D97173" w:rsidRPr="006F7870" w:rsidRDefault="00D97173" w:rsidP="00D9717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F7870">
        <w:rPr>
          <w:rFonts w:ascii="Times New Roman" w:hAnsi="Times New Roman"/>
          <w:sz w:val="28"/>
          <w:szCs w:val="28"/>
        </w:rPr>
        <w:t>«Разъяснено» означает, что по результатам рассмотрения вопроса, содержащегося в обращении, принято решение об информировании по порядку реализации предложения или удовлетворении заявления или жалобы.</w:t>
      </w:r>
    </w:p>
    <w:p w14:paraId="39B406FF" w14:textId="77777777" w:rsidR="00D97173" w:rsidRPr="006F7870" w:rsidRDefault="00D97173" w:rsidP="00D9717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F7870">
        <w:rPr>
          <w:rFonts w:ascii="Times New Roman" w:hAnsi="Times New Roman"/>
          <w:sz w:val="28"/>
          <w:szCs w:val="28"/>
        </w:rPr>
        <w:t>«Не поддержано» означает, что по результатам рассмотрения вопроса, содержащегося в обращении, принято решение о нецелесообразности пре</w:t>
      </w:r>
      <w:r w:rsidR="00324214">
        <w:rPr>
          <w:rFonts w:ascii="Times New Roman" w:hAnsi="Times New Roman"/>
          <w:sz w:val="28"/>
          <w:szCs w:val="28"/>
        </w:rPr>
        <w:t>дложения, о необоснованности неудовлетворения</w:t>
      </w:r>
      <w:r w:rsidRPr="006F7870">
        <w:rPr>
          <w:rFonts w:ascii="Times New Roman" w:hAnsi="Times New Roman"/>
          <w:sz w:val="28"/>
          <w:szCs w:val="28"/>
        </w:rPr>
        <w:t xml:space="preserve"> заявления или жалобы.</w:t>
      </w:r>
    </w:p>
    <w:p w14:paraId="4A7D3748" w14:textId="77777777" w:rsidR="00D97173" w:rsidRPr="006F7870" w:rsidRDefault="00D97173" w:rsidP="00D9717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F7870">
        <w:rPr>
          <w:rFonts w:ascii="Times New Roman" w:hAnsi="Times New Roman"/>
          <w:sz w:val="28"/>
          <w:szCs w:val="28"/>
        </w:rPr>
        <w:lastRenderedPageBreak/>
        <w:t>«Меры приняты» означает, что по результатам рассмотрения вопроса, содержащегося в обращении, проведена проверка, в ходе которой установлены недостатки и нарушения законности, удовлетворены содержащиеся в обращении просьбы и требования, связанные с полным восстановлением нарушенных прав, свобод и законных интересов граждан.</w:t>
      </w:r>
    </w:p>
    <w:p w14:paraId="40BEAC68" w14:textId="77777777" w:rsidR="00D97173" w:rsidRPr="006F7870" w:rsidRDefault="00D97173" w:rsidP="00D9717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6DE8F728" w14:textId="77777777" w:rsidR="005D40EC" w:rsidRPr="001C1D2F" w:rsidRDefault="00D97173" w:rsidP="00D97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C1D2F">
        <w:rPr>
          <w:rFonts w:ascii="Times New Roman" w:hAnsi="Times New Roman"/>
          <w:b/>
          <w:bCs/>
          <w:sz w:val="28"/>
          <w:szCs w:val="28"/>
          <w:u w:val="single"/>
        </w:rPr>
        <w:t>Общее количество обращений, поступивших в форме электронного докумен</w:t>
      </w:r>
      <w:r w:rsidR="009E56A1" w:rsidRPr="001C1D2F">
        <w:rPr>
          <w:rFonts w:ascii="Times New Roman" w:hAnsi="Times New Roman"/>
          <w:b/>
          <w:bCs/>
          <w:sz w:val="28"/>
          <w:szCs w:val="28"/>
          <w:u w:val="single"/>
        </w:rPr>
        <w:t>та, в письменной и устной формах</w:t>
      </w:r>
    </w:p>
    <w:p w14:paraId="1D5EB085" w14:textId="77777777" w:rsidR="005D40EC" w:rsidRPr="001C1D2F" w:rsidRDefault="005D40EC" w:rsidP="00D97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54A6A2E0" w14:textId="77777777" w:rsidR="00D97173" w:rsidRPr="008C787C" w:rsidRDefault="004C0CDE" w:rsidP="00D97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highlight w:val="yellow"/>
          <w:u w:val="single"/>
        </w:rPr>
      </w:pPr>
      <w:r w:rsidRPr="001C1D2F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FB7676E" wp14:editId="56E33580">
            <wp:extent cx="6416896" cy="2289810"/>
            <wp:effectExtent l="0" t="0" r="3175" b="1524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7C34CEF" w14:textId="77777777" w:rsidR="00D97173" w:rsidRDefault="00D97173" w:rsidP="00D97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highlight w:val="yellow"/>
          <w:u w:val="single"/>
        </w:rPr>
      </w:pPr>
    </w:p>
    <w:p w14:paraId="3A6B3355" w14:textId="77777777" w:rsidR="00D97173" w:rsidRPr="007534C0" w:rsidRDefault="00D97173" w:rsidP="00D97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7534C0">
        <w:rPr>
          <w:rFonts w:ascii="Times New Roman" w:hAnsi="Times New Roman"/>
          <w:b/>
          <w:bCs/>
          <w:sz w:val="28"/>
          <w:szCs w:val="28"/>
          <w:u w:val="single"/>
        </w:rPr>
        <w:t>Доли количества обращений, поступивших в форме электронного документ</w:t>
      </w:r>
      <w:r w:rsidR="008F0079" w:rsidRPr="007534C0">
        <w:rPr>
          <w:rFonts w:ascii="Times New Roman" w:hAnsi="Times New Roman"/>
          <w:b/>
          <w:bCs/>
          <w:sz w:val="28"/>
          <w:szCs w:val="28"/>
          <w:u w:val="single"/>
        </w:rPr>
        <w:t>а,</w:t>
      </w:r>
      <w:r w:rsidR="00BD1477">
        <w:rPr>
          <w:rFonts w:ascii="Times New Roman" w:hAnsi="Times New Roman"/>
          <w:b/>
          <w:bCs/>
          <w:sz w:val="28"/>
          <w:szCs w:val="28"/>
          <w:u w:val="single"/>
        </w:rPr>
        <w:t xml:space="preserve">        </w:t>
      </w:r>
      <w:r w:rsidR="008F0079" w:rsidRPr="007534C0">
        <w:rPr>
          <w:rFonts w:ascii="Times New Roman" w:hAnsi="Times New Roman"/>
          <w:b/>
          <w:bCs/>
          <w:sz w:val="28"/>
          <w:szCs w:val="28"/>
          <w:u w:val="single"/>
        </w:rPr>
        <w:t xml:space="preserve"> в письменной и устной формах</w:t>
      </w:r>
    </w:p>
    <w:p w14:paraId="3D9D1ACC" w14:textId="77777777" w:rsidR="00637128" w:rsidRPr="008C787C" w:rsidRDefault="00637128" w:rsidP="00D97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highlight w:val="yellow"/>
          <w:u w:val="single"/>
        </w:rPr>
      </w:pPr>
    </w:p>
    <w:p w14:paraId="4F19D28F" w14:textId="77777777" w:rsidR="00D97173" w:rsidRDefault="004C0CDE" w:rsidP="00D97173">
      <w:pPr>
        <w:tabs>
          <w:tab w:val="left" w:pos="2410"/>
        </w:tabs>
        <w:autoSpaceDE w:val="0"/>
        <w:autoSpaceDN w:val="0"/>
        <w:adjustRightInd w:val="0"/>
        <w:jc w:val="center"/>
      </w:pPr>
      <w:r w:rsidRPr="007534C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2129CF8" wp14:editId="6FDE8C95">
            <wp:extent cx="6472555" cy="2806810"/>
            <wp:effectExtent l="57150" t="57150" r="42545" b="5080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CAF989C" w14:textId="77777777" w:rsidR="005B549C" w:rsidRDefault="005B549C" w:rsidP="00D97173">
      <w:pPr>
        <w:tabs>
          <w:tab w:val="left" w:pos="2410"/>
        </w:tabs>
        <w:autoSpaceDE w:val="0"/>
        <w:autoSpaceDN w:val="0"/>
        <w:adjustRightInd w:val="0"/>
        <w:jc w:val="center"/>
      </w:pPr>
    </w:p>
    <w:p w14:paraId="677E5849" w14:textId="77777777" w:rsidR="005B549C" w:rsidRPr="008C787C" w:rsidRDefault="005B549C" w:rsidP="00D97173">
      <w:pPr>
        <w:tabs>
          <w:tab w:val="left" w:pos="241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750DCA86" w14:textId="77777777" w:rsidR="00D97173" w:rsidRPr="007534C0" w:rsidRDefault="00637128" w:rsidP="00D9717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7534C0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Общее количество обращений</w:t>
      </w:r>
      <w:r w:rsidR="00D97173" w:rsidRPr="007534C0">
        <w:rPr>
          <w:rFonts w:ascii="Times New Roman" w:hAnsi="Times New Roman"/>
          <w:b/>
          <w:bCs/>
          <w:sz w:val="28"/>
          <w:szCs w:val="28"/>
          <w:u w:val="single"/>
        </w:rPr>
        <w:t xml:space="preserve"> по </w:t>
      </w:r>
      <w:r w:rsidR="00335AE9" w:rsidRPr="007534C0">
        <w:rPr>
          <w:rFonts w:ascii="Times New Roman" w:hAnsi="Times New Roman"/>
          <w:b/>
          <w:bCs/>
          <w:sz w:val="28"/>
          <w:szCs w:val="28"/>
          <w:u w:val="single"/>
        </w:rPr>
        <w:t xml:space="preserve">типу </w:t>
      </w:r>
      <w:r w:rsidRPr="007534C0">
        <w:rPr>
          <w:rFonts w:ascii="Times New Roman" w:hAnsi="Times New Roman"/>
          <w:b/>
          <w:bCs/>
          <w:sz w:val="28"/>
          <w:szCs w:val="28"/>
          <w:u w:val="single"/>
        </w:rPr>
        <w:t>вид</w:t>
      </w:r>
      <w:r w:rsidR="00D97173" w:rsidRPr="007534C0">
        <w:rPr>
          <w:rFonts w:ascii="Times New Roman" w:hAnsi="Times New Roman"/>
          <w:b/>
          <w:bCs/>
          <w:sz w:val="28"/>
          <w:szCs w:val="28"/>
          <w:u w:val="single"/>
        </w:rPr>
        <w:t>а</w:t>
      </w:r>
      <w:r w:rsidRPr="007534C0">
        <w:rPr>
          <w:rFonts w:ascii="Times New Roman" w:hAnsi="Times New Roman"/>
          <w:b/>
          <w:bCs/>
          <w:sz w:val="28"/>
          <w:szCs w:val="28"/>
          <w:u w:val="single"/>
        </w:rPr>
        <w:t xml:space="preserve"> обращений</w:t>
      </w:r>
    </w:p>
    <w:p w14:paraId="2D1F6700" w14:textId="77777777" w:rsidR="00D97173" w:rsidRPr="007534C0" w:rsidRDefault="004C0CDE" w:rsidP="00D9717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534C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BC407EC" wp14:editId="29368DDE">
            <wp:extent cx="6400800" cy="2600076"/>
            <wp:effectExtent l="0" t="0" r="0" b="1016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8BF2944" w14:textId="77777777" w:rsidR="00335AE9" w:rsidRDefault="00335AE9" w:rsidP="00D97173">
      <w:pPr>
        <w:tabs>
          <w:tab w:val="left" w:pos="1457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489EED5E" w14:textId="77777777" w:rsidR="00D97173" w:rsidRPr="0021502D" w:rsidRDefault="00D97173" w:rsidP="00D97173">
      <w:pPr>
        <w:tabs>
          <w:tab w:val="left" w:pos="1457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21502D">
        <w:rPr>
          <w:rFonts w:ascii="Times New Roman" w:hAnsi="Times New Roman"/>
          <w:b/>
          <w:bCs/>
          <w:sz w:val="28"/>
          <w:szCs w:val="28"/>
          <w:u w:val="single"/>
        </w:rPr>
        <w:t>Количество обращений, поступивших в департамент государственно</w:t>
      </w:r>
      <w:r w:rsidR="00335AE9" w:rsidRPr="0021502D">
        <w:rPr>
          <w:rFonts w:ascii="Times New Roman" w:hAnsi="Times New Roman"/>
          <w:b/>
          <w:bCs/>
          <w:sz w:val="28"/>
          <w:szCs w:val="28"/>
          <w:u w:val="single"/>
        </w:rPr>
        <w:t xml:space="preserve">го регулирования цен и тарифов </w:t>
      </w:r>
      <w:r w:rsidRPr="0021502D">
        <w:rPr>
          <w:rFonts w:ascii="Times New Roman" w:hAnsi="Times New Roman"/>
          <w:b/>
          <w:bCs/>
          <w:sz w:val="28"/>
          <w:szCs w:val="28"/>
          <w:u w:val="single"/>
        </w:rPr>
        <w:t>Костромской области с распределени</w:t>
      </w:r>
      <w:r w:rsidR="00335AE9" w:rsidRPr="0021502D">
        <w:rPr>
          <w:rFonts w:ascii="Times New Roman" w:hAnsi="Times New Roman"/>
          <w:b/>
          <w:bCs/>
          <w:sz w:val="28"/>
          <w:szCs w:val="28"/>
          <w:u w:val="single"/>
        </w:rPr>
        <w:t xml:space="preserve">ем по месту </w:t>
      </w:r>
      <w:r w:rsidRPr="0021502D">
        <w:rPr>
          <w:rFonts w:ascii="Times New Roman" w:hAnsi="Times New Roman"/>
          <w:b/>
          <w:bCs/>
          <w:sz w:val="28"/>
          <w:szCs w:val="28"/>
          <w:u w:val="single"/>
        </w:rPr>
        <w:t xml:space="preserve">жительства, пребывания или местонахождения их авторов </w:t>
      </w:r>
    </w:p>
    <w:p w14:paraId="14051CEC" w14:textId="339F65FF" w:rsidR="00D97173" w:rsidRDefault="00801233" w:rsidP="00D97173">
      <w:pPr>
        <w:tabs>
          <w:tab w:val="left" w:pos="1457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0" w:name="_Hlk38609746"/>
      <w:r w:rsidRPr="0021502D">
        <w:rPr>
          <w:rFonts w:ascii="Times New Roman" w:hAnsi="Times New Roman"/>
          <w:b/>
          <w:bCs/>
          <w:sz w:val="28"/>
          <w:szCs w:val="28"/>
          <w:u w:val="single"/>
        </w:rPr>
        <w:t xml:space="preserve">за </w:t>
      </w:r>
      <w:r w:rsidR="0040285D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40285D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I</w:t>
      </w:r>
      <w:r w:rsidR="0040285D" w:rsidRPr="0040285D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40285D">
        <w:rPr>
          <w:rFonts w:ascii="Times New Roman" w:hAnsi="Times New Roman"/>
          <w:b/>
          <w:bCs/>
          <w:sz w:val="28"/>
          <w:szCs w:val="28"/>
          <w:u w:val="single"/>
        </w:rPr>
        <w:t xml:space="preserve">квартал 2019 г., </w:t>
      </w:r>
      <w:r w:rsidRPr="0021502D">
        <w:rPr>
          <w:rFonts w:ascii="Times New Roman" w:hAnsi="Times New Roman"/>
          <w:b/>
          <w:bCs/>
          <w:sz w:val="28"/>
          <w:szCs w:val="28"/>
          <w:u w:val="single"/>
        </w:rPr>
        <w:t>I</w:t>
      </w:r>
      <w:r w:rsidR="00FB0B63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V</w:t>
      </w:r>
      <w:r w:rsidR="00693A49">
        <w:rPr>
          <w:rFonts w:ascii="Times New Roman" w:hAnsi="Times New Roman"/>
          <w:b/>
          <w:bCs/>
          <w:sz w:val="28"/>
          <w:szCs w:val="28"/>
          <w:u w:val="single"/>
        </w:rPr>
        <w:t xml:space="preserve"> квартал 2019</w:t>
      </w:r>
      <w:r w:rsidR="0030089A" w:rsidRPr="0021502D">
        <w:rPr>
          <w:rFonts w:ascii="Times New Roman" w:hAnsi="Times New Roman"/>
          <w:b/>
          <w:bCs/>
          <w:sz w:val="28"/>
          <w:szCs w:val="28"/>
          <w:u w:val="single"/>
        </w:rPr>
        <w:t xml:space="preserve"> г.</w:t>
      </w:r>
      <w:r w:rsidR="006F7870" w:rsidRPr="0021502D">
        <w:rPr>
          <w:rFonts w:ascii="Times New Roman" w:hAnsi="Times New Roman"/>
          <w:b/>
          <w:bCs/>
          <w:sz w:val="28"/>
          <w:szCs w:val="28"/>
          <w:u w:val="single"/>
        </w:rPr>
        <w:t>, I</w:t>
      </w:r>
      <w:r w:rsidR="0040285D">
        <w:rPr>
          <w:rFonts w:ascii="Times New Roman" w:hAnsi="Times New Roman"/>
          <w:b/>
          <w:bCs/>
          <w:sz w:val="28"/>
          <w:szCs w:val="28"/>
          <w:u w:val="single"/>
        </w:rPr>
        <w:t xml:space="preserve"> квартал</w:t>
      </w:r>
      <w:r w:rsidR="00693A49">
        <w:rPr>
          <w:rFonts w:ascii="Times New Roman" w:hAnsi="Times New Roman"/>
          <w:b/>
          <w:bCs/>
          <w:sz w:val="28"/>
          <w:szCs w:val="28"/>
          <w:u w:val="single"/>
        </w:rPr>
        <w:t xml:space="preserve"> 20</w:t>
      </w:r>
      <w:r w:rsidR="0040285D">
        <w:rPr>
          <w:rFonts w:ascii="Times New Roman" w:hAnsi="Times New Roman"/>
          <w:b/>
          <w:bCs/>
          <w:sz w:val="28"/>
          <w:szCs w:val="28"/>
          <w:u w:val="single"/>
        </w:rPr>
        <w:t>20</w:t>
      </w:r>
      <w:r w:rsidR="0030089A" w:rsidRPr="0021502D">
        <w:rPr>
          <w:rFonts w:ascii="Times New Roman" w:hAnsi="Times New Roman"/>
          <w:b/>
          <w:bCs/>
          <w:sz w:val="28"/>
          <w:szCs w:val="28"/>
          <w:u w:val="single"/>
        </w:rPr>
        <w:t xml:space="preserve"> г.</w:t>
      </w:r>
    </w:p>
    <w:bookmarkEnd w:id="0"/>
    <w:p w14:paraId="2333412F" w14:textId="77777777" w:rsidR="008E602F" w:rsidRDefault="008E602F" w:rsidP="00D97173">
      <w:pPr>
        <w:tabs>
          <w:tab w:val="left" w:pos="1457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W w:w="1030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8"/>
        <w:gridCol w:w="2503"/>
        <w:gridCol w:w="2268"/>
        <w:gridCol w:w="2386"/>
        <w:gridCol w:w="2386"/>
      </w:tblGrid>
      <w:tr w:rsidR="00C05D6F" w:rsidRPr="00D223F5" w14:paraId="1380CB48" w14:textId="77777777" w:rsidTr="00C05D6F">
        <w:trPr>
          <w:trHeight w:val="290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86B70" w14:textId="77777777" w:rsidR="00C05D6F" w:rsidRPr="00D223F5" w:rsidRDefault="00C05D6F" w:rsidP="00C0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223F5">
              <w:rPr>
                <w:rFonts w:ascii="Times New Roman" w:hAnsi="Times New Roman"/>
                <w:b/>
                <w:color w:val="000000"/>
              </w:rPr>
              <w:t>№ п/п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E667A" w14:textId="77777777" w:rsidR="00C05D6F" w:rsidRPr="00D223F5" w:rsidRDefault="00C05D6F" w:rsidP="00C0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223F5">
              <w:rPr>
                <w:rFonts w:ascii="Times New Roman" w:hAnsi="Times New Roman"/>
                <w:b/>
                <w:color w:val="000000"/>
              </w:rPr>
              <w:t>Адрес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E3867" w14:textId="69E024FD" w:rsidR="00C05D6F" w:rsidRPr="00C05D6F" w:rsidRDefault="00C05D6F" w:rsidP="00C0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223F5">
              <w:rPr>
                <w:rFonts w:ascii="Times New Roman" w:hAnsi="Times New Roman"/>
                <w:b/>
                <w:color w:val="000000"/>
              </w:rPr>
              <w:t>01.</w:t>
            </w:r>
            <w:r w:rsidR="002305BA">
              <w:rPr>
                <w:rFonts w:ascii="Times New Roman" w:hAnsi="Times New Roman"/>
                <w:b/>
                <w:color w:val="000000"/>
              </w:rPr>
              <w:t>01</w:t>
            </w:r>
            <w:r w:rsidRPr="00D223F5">
              <w:rPr>
                <w:rFonts w:ascii="Times New Roman" w:hAnsi="Times New Roman"/>
                <w:b/>
                <w:color w:val="000000"/>
              </w:rPr>
              <w:t xml:space="preserve">.2019 </w:t>
            </w:r>
            <w:r w:rsidRPr="00C05D6F">
              <w:rPr>
                <w:rFonts w:ascii="Times New Roman" w:hAnsi="Times New Roman"/>
                <w:b/>
                <w:color w:val="000000"/>
              </w:rPr>
              <w:t>–</w:t>
            </w:r>
            <w:r w:rsidRPr="00D223F5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2BD6A6BA" w14:textId="5916EC71" w:rsidR="00C05D6F" w:rsidRPr="00D223F5" w:rsidRDefault="00C05D6F" w:rsidP="00C0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223F5">
              <w:rPr>
                <w:rFonts w:ascii="Times New Roman" w:hAnsi="Times New Roman"/>
                <w:b/>
                <w:color w:val="000000"/>
              </w:rPr>
              <w:t>31.</w:t>
            </w:r>
            <w:r w:rsidR="002305BA">
              <w:rPr>
                <w:rFonts w:ascii="Times New Roman" w:hAnsi="Times New Roman"/>
                <w:b/>
                <w:color w:val="000000"/>
              </w:rPr>
              <w:t>03</w:t>
            </w:r>
            <w:r w:rsidRPr="00D223F5">
              <w:rPr>
                <w:rFonts w:ascii="Times New Roman" w:hAnsi="Times New Roman"/>
                <w:b/>
                <w:color w:val="000000"/>
              </w:rPr>
              <w:t>.2019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9D8FB" w14:textId="77777777" w:rsidR="002305BA" w:rsidRPr="00C05D6F" w:rsidRDefault="002305BA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223F5">
              <w:rPr>
                <w:rFonts w:ascii="Times New Roman" w:hAnsi="Times New Roman"/>
                <w:b/>
                <w:color w:val="000000"/>
              </w:rPr>
              <w:t xml:space="preserve">01.10.2019 </w:t>
            </w:r>
            <w:r w:rsidRPr="00C05D6F">
              <w:rPr>
                <w:rFonts w:ascii="Times New Roman" w:hAnsi="Times New Roman"/>
                <w:b/>
                <w:color w:val="000000"/>
              </w:rPr>
              <w:t>–</w:t>
            </w:r>
            <w:r w:rsidRPr="00D223F5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42B915B6" w14:textId="6345DC70" w:rsidR="00C05D6F" w:rsidRPr="00D223F5" w:rsidRDefault="002305BA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223F5">
              <w:rPr>
                <w:rFonts w:ascii="Times New Roman" w:hAnsi="Times New Roman"/>
                <w:b/>
                <w:color w:val="000000"/>
              </w:rPr>
              <w:t>31.12.2019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2D0B1" w14:textId="1EB6095D" w:rsidR="00C05D6F" w:rsidRPr="00C05D6F" w:rsidRDefault="00C05D6F" w:rsidP="00C0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223F5">
              <w:rPr>
                <w:rFonts w:ascii="Times New Roman" w:hAnsi="Times New Roman"/>
                <w:b/>
                <w:color w:val="000000"/>
              </w:rPr>
              <w:t>01.</w:t>
            </w:r>
            <w:r w:rsidR="00646D59">
              <w:rPr>
                <w:rFonts w:ascii="Times New Roman" w:hAnsi="Times New Roman"/>
                <w:b/>
                <w:color w:val="000000"/>
              </w:rPr>
              <w:t>01</w:t>
            </w:r>
            <w:r w:rsidRPr="00D223F5">
              <w:rPr>
                <w:rFonts w:ascii="Times New Roman" w:hAnsi="Times New Roman"/>
                <w:b/>
                <w:color w:val="000000"/>
              </w:rPr>
              <w:t>.20</w:t>
            </w:r>
            <w:r w:rsidR="00646D59">
              <w:rPr>
                <w:rFonts w:ascii="Times New Roman" w:hAnsi="Times New Roman"/>
                <w:b/>
                <w:color w:val="000000"/>
              </w:rPr>
              <w:t>20</w:t>
            </w:r>
            <w:r w:rsidRPr="00D223F5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05D6F">
              <w:rPr>
                <w:rFonts w:ascii="Times New Roman" w:hAnsi="Times New Roman"/>
                <w:b/>
                <w:color w:val="000000"/>
              </w:rPr>
              <w:t>–</w:t>
            </w:r>
            <w:r w:rsidRPr="00D223F5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228CED85" w14:textId="2210C085" w:rsidR="00C05D6F" w:rsidRPr="00D223F5" w:rsidRDefault="00C05D6F" w:rsidP="00C0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223F5">
              <w:rPr>
                <w:rFonts w:ascii="Times New Roman" w:hAnsi="Times New Roman"/>
                <w:b/>
                <w:color w:val="000000"/>
              </w:rPr>
              <w:t>31.</w:t>
            </w:r>
            <w:r w:rsidR="00646D59">
              <w:rPr>
                <w:rFonts w:ascii="Times New Roman" w:hAnsi="Times New Roman"/>
                <w:b/>
                <w:color w:val="000000"/>
              </w:rPr>
              <w:t>03</w:t>
            </w:r>
            <w:r w:rsidRPr="00D223F5">
              <w:rPr>
                <w:rFonts w:ascii="Times New Roman" w:hAnsi="Times New Roman"/>
                <w:b/>
                <w:color w:val="000000"/>
              </w:rPr>
              <w:t>.20</w:t>
            </w:r>
            <w:r w:rsidR="00646D59">
              <w:rPr>
                <w:rFonts w:ascii="Times New Roman" w:hAnsi="Times New Roman"/>
                <w:b/>
                <w:color w:val="000000"/>
              </w:rPr>
              <w:t>20</w:t>
            </w:r>
          </w:p>
        </w:tc>
      </w:tr>
      <w:tr w:rsidR="002305BA" w:rsidRPr="00D223F5" w14:paraId="4076580D" w14:textId="77777777" w:rsidTr="00C05D6F">
        <w:trPr>
          <w:trHeight w:val="290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332F7" w14:textId="77777777" w:rsidR="002305BA" w:rsidRPr="00D223F5" w:rsidRDefault="002305BA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2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71535" w14:textId="77777777" w:rsidR="002305BA" w:rsidRPr="00D223F5" w:rsidRDefault="002305BA" w:rsidP="0023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23F5">
              <w:rPr>
                <w:rFonts w:ascii="Times New Roman" w:hAnsi="Times New Roman"/>
                <w:color w:val="000000"/>
              </w:rPr>
              <w:t>Буй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5662D" w14:textId="3D0CB193" w:rsidR="002305BA" w:rsidRPr="00D223F5" w:rsidRDefault="007C5E6F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D909B" w14:textId="230A917A" w:rsidR="002305BA" w:rsidRPr="00D223F5" w:rsidRDefault="002305BA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2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1765B" w14:textId="355C5FE8" w:rsidR="002305BA" w:rsidRPr="00D223F5" w:rsidRDefault="00301922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2305BA" w:rsidRPr="00D223F5" w14:paraId="5DA642D6" w14:textId="77777777" w:rsidTr="00C05D6F">
        <w:trPr>
          <w:trHeight w:val="290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CC025" w14:textId="77777777" w:rsidR="002305BA" w:rsidRPr="00D223F5" w:rsidRDefault="002305BA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23F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4019D" w14:textId="77777777" w:rsidR="002305BA" w:rsidRPr="00D223F5" w:rsidRDefault="002305BA" w:rsidP="0023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23F5">
              <w:rPr>
                <w:rFonts w:ascii="Times New Roman" w:hAnsi="Times New Roman"/>
                <w:color w:val="000000"/>
              </w:rPr>
              <w:t>Из интернета без адреса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ECA63" w14:textId="77777777" w:rsidR="002305BA" w:rsidRPr="00646D59" w:rsidRDefault="002305BA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6D5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71673" w14:textId="1143468A" w:rsidR="002305BA" w:rsidRPr="00D223F5" w:rsidRDefault="002305BA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2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5157D" w14:textId="021A3ADD" w:rsidR="002305BA" w:rsidRPr="00D223F5" w:rsidRDefault="00301922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01922" w:rsidRPr="00D223F5" w14:paraId="5D4AC0C3" w14:textId="77777777" w:rsidTr="00C05D6F">
        <w:trPr>
          <w:trHeight w:val="290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95259" w14:textId="17D1E6D6" w:rsidR="00301922" w:rsidRPr="00D223F5" w:rsidRDefault="00301922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8D60D" w14:textId="3058F89B" w:rsidR="00301922" w:rsidRPr="00D223F5" w:rsidRDefault="00301922" w:rsidP="0023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Адрес не указан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8B9FE" w14:textId="60462B9F" w:rsidR="00301922" w:rsidRPr="00646D59" w:rsidRDefault="00301922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41620" w14:textId="7F046061" w:rsidR="00301922" w:rsidRPr="00D223F5" w:rsidRDefault="00301922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17CBA" w14:textId="65F25F79" w:rsidR="00301922" w:rsidRDefault="00301922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2305BA" w:rsidRPr="00D223F5" w14:paraId="52006E72" w14:textId="77777777" w:rsidTr="00C05D6F">
        <w:trPr>
          <w:trHeight w:val="290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EF132" w14:textId="0F7CD803" w:rsidR="002305BA" w:rsidRPr="00D223F5" w:rsidRDefault="00846744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7E2C2" w14:textId="77777777" w:rsidR="002305BA" w:rsidRPr="00D223F5" w:rsidRDefault="002305BA" w:rsidP="0023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23F5">
              <w:rPr>
                <w:rFonts w:ascii="Times New Roman" w:hAnsi="Times New Roman"/>
                <w:color w:val="000000"/>
              </w:rPr>
              <w:t>Иные субъекты РФ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2ECEA" w14:textId="07E351B3" w:rsidR="002305BA" w:rsidRPr="00646D59" w:rsidRDefault="00646D59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6D59">
              <w:rPr>
                <w:rFonts w:ascii="Times New Roman" w:hAnsi="Times New Roman"/>
                <w:color w:val="000000"/>
              </w:rPr>
              <w:t>2</w:t>
            </w:r>
            <w:r w:rsidR="00B443F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7AEF1" w14:textId="5D7521FB" w:rsidR="002305BA" w:rsidRPr="00D223F5" w:rsidRDefault="002305BA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23F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F1689" w14:textId="1D03A91A" w:rsidR="002305BA" w:rsidRPr="00D223F5" w:rsidRDefault="00B443FC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2305BA" w:rsidRPr="00D223F5" w14:paraId="2CF00D44" w14:textId="77777777" w:rsidTr="00C05D6F">
        <w:trPr>
          <w:trHeight w:val="290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9DBBC" w14:textId="5FD1496C" w:rsidR="002305BA" w:rsidRPr="00D223F5" w:rsidRDefault="00846744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FB0B6" w14:textId="77777777" w:rsidR="002305BA" w:rsidRPr="00D223F5" w:rsidRDefault="002305BA" w:rsidP="0023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23F5">
              <w:rPr>
                <w:rFonts w:ascii="Times New Roman" w:hAnsi="Times New Roman"/>
                <w:color w:val="000000"/>
              </w:rPr>
              <w:t>Кострома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B01DE" w14:textId="3069A769" w:rsidR="002305BA" w:rsidRPr="00D223F5" w:rsidRDefault="007C5E6F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393FD" w14:textId="74804EEB" w:rsidR="002305BA" w:rsidRPr="00D223F5" w:rsidRDefault="002305BA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23F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131CC" w14:textId="10285AAC" w:rsidR="002305BA" w:rsidRPr="00D223F5" w:rsidRDefault="00301922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2305BA" w:rsidRPr="00D223F5" w14:paraId="2B8B6DEE" w14:textId="77777777" w:rsidTr="00C05D6F">
        <w:trPr>
          <w:trHeight w:val="290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9BF59" w14:textId="77C30445" w:rsidR="002305BA" w:rsidRPr="00D223F5" w:rsidRDefault="00D537A4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E846A" w14:textId="77777777" w:rsidR="002305BA" w:rsidRPr="00D223F5" w:rsidRDefault="002305BA" w:rsidP="0023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23F5">
              <w:rPr>
                <w:rFonts w:ascii="Times New Roman" w:hAnsi="Times New Roman"/>
                <w:color w:val="000000"/>
              </w:rPr>
              <w:t>Костромской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A8A22" w14:textId="4AD004CF" w:rsidR="002305BA" w:rsidRPr="00D223F5" w:rsidRDefault="007C5E6F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219F6" w14:textId="03D443D0" w:rsidR="002305BA" w:rsidRPr="00D223F5" w:rsidRDefault="002305BA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2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AC383" w14:textId="512DAC6A" w:rsidR="002305BA" w:rsidRPr="00D223F5" w:rsidRDefault="00301922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2305BA" w:rsidRPr="00D223F5" w14:paraId="0D4CEDAD" w14:textId="77777777" w:rsidTr="00C05D6F">
        <w:trPr>
          <w:trHeight w:val="290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5082C" w14:textId="6582BF59" w:rsidR="002305BA" w:rsidRPr="00D223F5" w:rsidRDefault="00D537A4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7491E" w14:textId="77777777" w:rsidR="002305BA" w:rsidRPr="00D223F5" w:rsidRDefault="002305BA" w:rsidP="0023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23F5">
              <w:rPr>
                <w:rFonts w:ascii="Times New Roman" w:hAnsi="Times New Roman"/>
                <w:color w:val="000000"/>
              </w:rPr>
              <w:t>Мантурово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CC22A" w14:textId="4C5C15E7" w:rsidR="002305BA" w:rsidRPr="00D223F5" w:rsidRDefault="007C5E6F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19CED" w14:textId="33A4D35F" w:rsidR="002305BA" w:rsidRPr="00D223F5" w:rsidRDefault="002305BA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2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DF781" w14:textId="01A67BDF" w:rsidR="002305BA" w:rsidRPr="00D223F5" w:rsidRDefault="00301922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305BA" w:rsidRPr="00D223F5" w14:paraId="4C07E302" w14:textId="77777777" w:rsidTr="00C05D6F">
        <w:trPr>
          <w:trHeight w:val="290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6C935" w14:textId="168680F0" w:rsidR="002305BA" w:rsidRPr="00D223F5" w:rsidRDefault="00D537A4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1DB68" w14:textId="77777777" w:rsidR="002305BA" w:rsidRPr="00D223F5" w:rsidRDefault="002305BA" w:rsidP="0023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23F5">
              <w:rPr>
                <w:rFonts w:ascii="Times New Roman" w:hAnsi="Times New Roman"/>
                <w:color w:val="000000"/>
              </w:rPr>
              <w:t>Нейский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B06DC" w14:textId="244100BC" w:rsidR="002305BA" w:rsidRPr="00D223F5" w:rsidRDefault="007C5E6F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31D35" w14:textId="2129D119" w:rsidR="002305BA" w:rsidRPr="00D223F5" w:rsidRDefault="002305BA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2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45AB0" w14:textId="0782F5A2" w:rsidR="002305BA" w:rsidRPr="00D223F5" w:rsidRDefault="002305BA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2305BA" w:rsidRPr="00D223F5" w14:paraId="5A11EC9B" w14:textId="77777777" w:rsidTr="00C05D6F">
        <w:trPr>
          <w:trHeight w:val="290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B218" w14:textId="332D1648" w:rsidR="002305BA" w:rsidRPr="00D223F5" w:rsidRDefault="00D537A4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931EA" w14:textId="77777777" w:rsidR="002305BA" w:rsidRPr="00D223F5" w:rsidRDefault="002305BA" w:rsidP="0023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23F5">
              <w:rPr>
                <w:rFonts w:ascii="Times New Roman" w:hAnsi="Times New Roman"/>
                <w:color w:val="000000"/>
              </w:rPr>
              <w:t>Островский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CA6C4" w14:textId="7F62B25F" w:rsidR="002305BA" w:rsidRPr="00D223F5" w:rsidRDefault="007C5E6F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66EFD" w14:textId="3A3AD656" w:rsidR="002305BA" w:rsidRPr="00D223F5" w:rsidRDefault="002305BA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2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CCC2F" w14:textId="4A44E3D4" w:rsidR="002305BA" w:rsidRPr="00D223F5" w:rsidRDefault="00301922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305BA" w:rsidRPr="00D223F5" w14:paraId="458675A5" w14:textId="77777777" w:rsidTr="00C05D6F">
        <w:trPr>
          <w:trHeight w:val="290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EE5B9" w14:textId="44F5208A" w:rsidR="002305BA" w:rsidRPr="00D223F5" w:rsidRDefault="00D537A4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FEE3B" w14:textId="77777777" w:rsidR="002305BA" w:rsidRPr="00D223F5" w:rsidRDefault="002305BA" w:rsidP="0023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23F5">
              <w:rPr>
                <w:rFonts w:ascii="Times New Roman" w:hAnsi="Times New Roman"/>
                <w:color w:val="000000"/>
              </w:rPr>
              <w:t>Павинский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3295E" w14:textId="77777777" w:rsidR="002305BA" w:rsidRPr="00D223F5" w:rsidRDefault="002305BA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2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6F67A" w14:textId="166894A9" w:rsidR="002305BA" w:rsidRPr="00D223F5" w:rsidRDefault="002305BA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2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AA5C6" w14:textId="227E847E" w:rsidR="002305BA" w:rsidRPr="00D223F5" w:rsidRDefault="00301922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301922" w:rsidRPr="00D223F5" w14:paraId="4A5AC1A2" w14:textId="77777777" w:rsidTr="00C05D6F">
        <w:trPr>
          <w:trHeight w:val="290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A339A" w14:textId="6A9AAE7E" w:rsidR="00301922" w:rsidRPr="00D223F5" w:rsidRDefault="00D537A4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A5F6E" w14:textId="282C85BA" w:rsidR="00301922" w:rsidRPr="00D223F5" w:rsidRDefault="00301922" w:rsidP="0023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Пыщугский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BD98C" w14:textId="4E3F5DA0" w:rsidR="00301922" w:rsidRPr="00D223F5" w:rsidRDefault="00B443FC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5C0DA" w14:textId="36C20796" w:rsidR="00301922" w:rsidRPr="00D223F5" w:rsidRDefault="00B443FC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441BC" w14:textId="4CA9CAE0" w:rsidR="00301922" w:rsidRDefault="00B443FC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2305BA" w:rsidRPr="00D223F5" w14:paraId="30966F2B" w14:textId="77777777" w:rsidTr="00C05D6F">
        <w:trPr>
          <w:trHeight w:val="290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C172D" w14:textId="4E6064A9" w:rsidR="002305BA" w:rsidRPr="00D223F5" w:rsidRDefault="00D537A4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20A31" w14:textId="77777777" w:rsidR="002305BA" w:rsidRPr="00D223F5" w:rsidRDefault="002305BA" w:rsidP="0023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23F5">
              <w:rPr>
                <w:rFonts w:ascii="Times New Roman" w:hAnsi="Times New Roman"/>
                <w:color w:val="000000"/>
              </w:rPr>
              <w:t>Судиславский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DC268" w14:textId="2FD9C0D9" w:rsidR="002305BA" w:rsidRPr="00D223F5" w:rsidRDefault="007C5E6F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7E9FF" w14:textId="55C4245F" w:rsidR="002305BA" w:rsidRPr="00D223F5" w:rsidRDefault="002305BA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2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8A9C9" w14:textId="216ABB77" w:rsidR="002305BA" w:rsidRPr="00D223F5" w:rsidRDefault="00B443FC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305BA" w:rsidRPr="00D223F5" w14:paraId="4A96DC39" w14:textId="77777777" w:rsidTr="00C05D6F">
        <w:trPr>
          <w:trHeight w:val="290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394DF" w14:textId="6C129EAD" w:rsidR="002305BA" w:rsidRPr="00D223F5" w:rsidRDefault="00D537A4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2F718" w14:textId="77777777" w:rsidR="002305BA" w:rsidRPr="00D223F5" w:rsidRDefault="002305BA" w:rsidP="0023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23F5">
              <w:rPr>
                <w:rFonts w:ascii="Times New Roman" w:hAnsi="Times New Roman"/>
                <w:color w:val="000000"/>
              </w:rPr>
              <w:t>Шарья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E2384" w14:textId="49ACB0E8" w:rsidR="002305BA" w:rsidRPr="00D223F5" w:rsidRDefault="007C5E6F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569F4" w14:textId="7EE5A108" w:rsidR="002305BA" w:rsidRPr="00D223F5" w:rsidRDefault="002305BA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2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E77CD" w14:textId="0B792A5C" w:rsidR="002305BA" w:rsidRPr="00D223F5" w:rsidRDefault="00B443FC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2305BA" w:rsidRPr="00D223F5" w14:paraId="2179CECD" w14:textId="77777777" w:rsidTr="00C05D6F">
        <w:trPr>
          <w:trHeight w:val="290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A20AA" w14:textId="77777777" w:rsidR="002305BA" w:rsidRPr="00D223F5" w:rsidRDefault="002305BA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40582" w14:textId="77777777" w:rsidR="002305BA" w:rsidRPr="00D223F5" w:rsidRDefault="002305BA" w:rsidP="0023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40759" w14:textId="3322D045" w:rsidR="002305BA" w:rsidRPr="00D223F5" w:rsidRDefault="007C5E6F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AA0DF" w14:textId="521109A5" w:rsidR="002305BA" w:rsidRPr="00D223F5" w:rsidRDefault="002305BA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A660C" w14:textId="6DCBE212" w:rsidR="002305BA" w:rsidRPr="00D223F5" w:rsidRDefault="00B443FC" w:rsidP="0023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</w:tr>
    </w:tbl>
    <w:p w14:paraId="58FF4C4A" w14:textId="77777777" w:rsidR="0042585E" w:rsidRPr="00381A66" w:rsidRDefault="0042585E" w:rsidP="00D97173">
      <w:pPr>
        <w:tabs>
          <w:tab w:val="left" w:pos="1457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551E871A" w14:textId="77777777" w:rsidR="0042585E" w:rsidRDefault="0042585E" w:rsidP="00C64BFE">
      <w:pPr>
        <w:tabs>
          <w:tab w:val="left" w:pos="1457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  <w:highlight w:val="yellow"/>
          <w:u w:val="single"/>
        </w:rPr>
      </w:pPr>
    </w:p>
    <w:p w14:paraId="0F31D095" w14:textId="77777777" w:rsidR="008E602F" w:rsidRDefault="008E602F" w:rsidP="00C64BFE">
      <w:pPr>
        <w:tabs>
          <w:tab w:val="left" w:pos="1457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  <w:highlight w:val="yellow"/>
          <w:u w:val="single"/>
        </w:rPr>
      </w:pPr>
    </w:p>
    <w:p w14:paraId="051B9955" w14:textId="77777777" w:rsidR="008E602F" w:rsidRDefault="008E602F" w:rsidP="00C64BFE">
      <w:pPr>
        <w:tabs>
          <w:tab w:val="left" w:pos="1457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  <w:highlight w:val="yellow"/>
          <w:u w:val="single"/>
        </w:rPr>
      </w:pPr>
    </w:p>
    <w:p w14:paraId="0ED60402" w14:textId="77777777" w:rsidR="008E602F" w:rsidRDefault="008E602F" w:rsidP="00C64BFE">
      <w:pPr>
        <w:tabs>
          <w:tab w:val="left" w:pos="1457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  <w:highlight w:val="yellow"/>
          <w:u w:val="single"/>
        </w:rPr>
      </w:pPr>
    </w:p>
    <w:p w14:paraId="4364880F" w14:textId="77777777" w:rsidR="008E602F" w:rsidRDefault="008E602F" w:rsidP="00C64BFE">
      <w:pPr>
        <w:tabs>
          <w:tab w:val="left" w:pos="1457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  <w:highlight w:val="yellow"/>
          <w:u w:val="single"/>
        </w:rPr>
      </w:pPr>
    </w:p>
    <w:p w14:paraId="02C47E4C" w14:textId="77777777" w:rsidR="008E602F" w:rsidRDefault="008E602F" w:rsidP="00C64BFE">
      <w:pPr>
        <w:tabs>
          <w:tab w:val="left" w:pos="1457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  <w:highlight w:val="yellow"/>
          <w:u w:val="single"/>
        </w:rPr>
      </w:pPr>
    </w:p>
    <w:p w14:paraId="472DCABA" w14:textId="77777777" w:rsidR="00C64BFE" w:rsidRPr="00693A49" w:rsidRDefault="00C64BFE" w:rsidP="00C64BFE">
      <w:pPr>
        <w:tabs>
          <w:tab w:val="left" w:pos="1457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93A49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 xml:space="preserve">Количество обращений, поступивших в департамент государственного регулирования цен и тарифов Костромской области с распределением по месту жительства, пребывания или местонахождения их авторов </w:t>
      </w:r>
    </w:p>
    <w:p w14:paraId="4FD7B3D7" w14:textId="77777777" w:rsidR="006B39B3" w:rsidRDefault="006B39B3" w:rsidP="006B39B3">
      <w:pPr>
        <w:tabs>
          <w:tab w:val="left" w:pos="1457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21502D">
        <w:rPr>
          <w:rFonts w:ascii="Times New Roman" w:hAnsi="Times New Roman"/>
          <w:b/>
          <w:bCs/>
          <w:sz w:val="28"/>
          <w:szCs w:val="28"/>
          <w:u w:val="single"/>
        </w:rPr>
        <w:t xml:space="preserve">за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I</w:t>
      </w:r>
      <w:r w:rsidRPr="0040285D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квартал 2019 г., </w:t>
      </w:r>
      <w:r w:rsidRPr="0021502D">
        <w:rPr>
          <w:rFonts w:ascii="Times New Roman" w:hAnsi="Times New Roman"/>
          <w:b/>
          <w:bCs/>
          <w:sz w:val="28"/>
          <w:szCs w:val="28"/>
          <w:u w:val="single"/>
        </w:rPr>
        <w:t>I</w:t>
      </w:r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квартал 2019</w:t>
      </w:r>
      <w:r w:rsidRPr="0021502D">
        <w:rPr>
          <w:rFonts w:ascii="Times New Roman" w:hAnsi="Times New Roman"/>
          <w:b/>
          <w:bCs/>
          <w:sz w:val="28"/>
          <w:szCs w:val="28"/>
          <w:u w:val="single"/>
        </w:rPr>
        <w:t xml:space="preserve"> г., I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квартал 2020</w:t>
      </w:r>
      <w:r w:rsidRPr="0021502D">
        <w:rPr>
          <w:rFonts w:ascii="Times New Roman" w:hAnsi="Times New Roman"/>
          <w:b/>
          <w:bCs/>
          <w:sz w:val="28"/>
          <w:szCs w:val="28"/>
          <w:u w:val="single"/>
        </w:rPr>
        <w:t xml:space="preserve"> г.</w:t>
      </w:r>
    </w:p>
    <w:p w14:paraId="6D1720EF" w14:textId="77777777" w:rsidR="00E91EBA" w:rsidRDefault="00E91EBA" w:rsidP="00D97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highlight w:val="yellow"/>
          <w:u w:val="single"/>
        </w:rPr>
      </w:pPr>
    </w:p>
    <w:p w14:paraId="2B5773A7" w14:textId="77777777" w:rsidR="00E91EBA" w:rsidRDefault="00E91EBA" w:rsidP="00D97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highlight w:val="yellow"/>
          <w:u w:val="single"/>
        </w:rPr>
      </w:pPr>
    </w:p>
    <w:p w14:paraId="54FC86D6" w14:textId="77777777" w:rsidR="00E91EBA" w:rsidRDefault="00B80BEE" w:rsidP="00D97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highlight w:val="yellow"/>
          <w:u w:val="single"/>
        </w:rPr>
      </w:pPr>
      <w:r>
        <w:rPr>
          <w:rFonts w:ascii="Times New Roman" w:hAnsi="Times New Roman"/>
          <w:bCs/>
          <w:noProof/>
          <w:sz w:val="28"/>
          <w:szCs w:val="28"/>
          <w:u w:val="single"/>
        </w:rPr>
        <w:drawing>
          <wp:inline distT="0" distB="0" distL="0" distR="0" wp14:anchorId="4B7C286E" wp14:editId="52377166">
            <wp:extent cx="6566167" cy="5663132"/>
            <wp:effectExtent l="19050" t="0" r="25133" b="0"/>
            <wp:docPr id="1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6CDB048" w14:textId="77777777" w:rsidR="00E91EBA" w:rsidRDefault="00E91EBA" w:rsidP="00D97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highlight w:val="yellow"/>
          <w:u w:val="single"/>
        </w:rPr>
      </w:pPr>
    </w:p>
    <w:p w14:paraId="4BF0B39D" w14:textId="77777777" w:rsidR="00E91EBA" w:rsidRDefault="00E91EBA" w:rsidP="00D97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highlight w:val="yellow"/>
          <w:u w:val="single"/>
        </w:rPr>
      </w:pPr>
    </w:p>
    <w:p w14:paraId="6C2778CE" w14:textId="77777777" w:rsidR="00E91EBA" w:rsidRDefault="00E91EBA" w:rsidP="00B80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  <w:u w:val="single"/>
        </w:rPr>
      </w:pPr>
    </w:p>
    <w:p w14:paraId="415270D2" w14:textId="77777777" w:rsidR="00E91EBA" w:rsidRDefault="00E91EBA" w:rsidP="00D97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highlight w:val="yellow"/>
          <w:u w:val="single"/>
        </w:rPr>
      </w:pPr>
    </w:p>
    <w:p w14:paraId="12BEF70B" w14:textId="77777777" w:rsidR="00693A49" w:rsidRDefault="00693A49" w:rsidP="00D97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highlight w:val="yellow"/>
          <w:u w:val="single"/>
        </w:rPr>
      </w:pPr>
    </w:p>
    <w:p w14:paraId="431810CD" w14:textId="77777777" w:rsidR="00693A49" w:rsidRPr="008C787C" w:rsidRDefault="00693A49" w:rsidP="00D97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highlight w:val="yellow"/>
          <w:u w:val="single"/>
        </w:rPr>
      </w:pPr>
    </w:p>
    <w:p w14:paraId="0D495DF8" w14:textId="77777777" w:rsidR="0030089A" w:rsidRDefault="00D97173" w:rsidP="00D97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2C0DEC">
        <w:rPr>
          <w:rFonts w:ascii="Times New Roman" w:hAnsi="Times New Roman"/>
          <w:b/>
          <w:bCs/>
          <w:sz w:val="28"/>
          <w:szCs w:val="28"/>
          <w:u w:val="single"/>
        </w:rPr>
        <w:t>Количество проведенных личных приемов и граждан, принятых должностными лицами департамента государственного регулирования це</w:t>
      </w:r>
      <w:r w:rsidR="00797E0B" w:rsidRPr="002C0DEC">
        <w:rPr>
          <w:rFonts w:ascii="Times New Roman" w:hAnsi="Times New Roman"/>
          <w:b/>
          <w:bCs/>
          <w:sz w:val="28"/>
          <w:szCs w:val="28"/>
          <w:u w:val="single"/>
        </w:rPr>
        <w:t>н и тарифов Костромской области</w:t>
      </w:r>
    </w:p>
    <w:p w14:paraId="52A6B03C" w14:textId="77777777" w:rsidR="00693A49" w:rsidRPr="002C0DEC" w:rsidRDefault="00693A49" w:rsidP="00D97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5FC3D007" w14:textId="77777777" w:rsidR="00D97173" w:rsidRPr="008C787C" w:rsidRDefault="004C0CDE" w:rsidP="00CE65E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2C0DEC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14D3DA64" wp14:editId="3A756162">
            <wp:extent cx="6412486" cy="3065294"/>
            <wp:effectExtent l="19050" t="0" r="26414" b="1756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6107B66" w14:textId="6641D454" w:rsidR="00D97173" w:rsidRDefault="00CC5049" w:rsidP="00EE365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Примечание: </w:t>
      </w:r>
      <w:r w:rsidR="00257490">
        <w:rPr>
          <w:rFonts w:ascii="Times New Roman" w:hAnsi="Times New Roman"/>
          <w:sz w:val="28"/>
          <w:szCs w:val="28"/>
        </w:rPr>
        <w:t xml:space="preserve">в 1 квартале 2020 года </w:t>
      </w:r>
      <w:r w:rsidR="00D97173" w:rsidRPr="00EE3652">
        <w:rPr>
          <w:rFonts w:ascii="Times New Roman" w:hAnsi="Times New Roman"/>
          <w:sz w:val="28"/>
          <w:szCs w:val="28"/>
        </w:rPr>
        <w:t>на личны</w:t>
      </w:r>
      <w:r w:rsidR="008E602F">
        <w:rPr>
          <w:rFonts w:ascii="Times New Roman" w:hAnsi="Times New Roman"/>
          <w:sz w:val="28"/>
          <w:szCs w:val="28"/>
        </w:rPr>
        <w:t>й</w:t>
      </w:r>
      <w:r w:rsidR="00D97173" w:rsidRPr="00EE3652">
        <w:rPr>
          <w:rFonts w:ascii="Times New Roman" w:hAnsi="Times New Roman"/>
          <w:sz w:val="28"/>
          <w:szCs w:val="28"/>
        </w:rPr>
        <w:t xml:space="preserve"> прием руководителей департамента граждане не обращались</w:t>
      </w:r>
      <w:r w:rsidR="0048163A">
        <w:rPr>
          <w:rFonts w:ascii="Times New Roman" w:hAnsi="Times New Roman"/>
          <w:sz w:val="28"/>
          <w:szCs w:val="28"/>
        </w:rPr>
        <w:t>, в</w:t>
      </w:r>
      <w:r w:rsidR="00257490" w:rsidRPr="00EE3652">
        <w:rPr>
          <w:rFonts w:ascii="Times New Roman" w:hAnsi="Times New Roman"/>
          <w:sz w:val="28"/>
          <w:szCs w:val="28"/>
        </w:rPr>
        <w:t xml:space="preserve"> </w:t>
      </w:r>
      <w:r w:rsidR="00257490" w:rsidRPr="0048163A">
        <w:rPr>
          <w:rFonts w:ascii="Times New Roman" w:hAnsi="Times New Roman"/>
          <w:sz w:val="28"/>
          <w:szCs w:val="28"/>
        </w:rPr>
        <w:t>4</w:t>
      </w:r>
      <w:r w:rsidR="00257490" w:rsidRPr="00EE3652">
        <w:rPr>
          <w:rFonts w:ascii="Times New Roman" w:hAnsi="Times New Roman"/>
          <w:sz w:val="28"/>
          <w:szCs w:val="28"/>
        </w:rPr>
        <w:t xml:space="preserve"> квартале 201</w:t>
      </w:r>
      <w:r w:rsidR="00257490" w:rsidRPr="0048163A">
        <w:rPr>
          <w:rFonts w:ascii="Times New Roman" w:hAnsi="Times New Roman"/>
          <w:sz w:val="28"/>
          <w:szCs w:val="28"/>
        </w:rPr>
        <w:t>9</w:t>
      </w:r>
      <w:r w:rsidR="00257490">
        <w:rPr>
          <w:rFonts w:ascii="Times New Roman" w:hAnsi="Times New Roman"/>
          <w:sz w:val="28"/>
          <w:szCs w:val="28"/>
        </w:rPr>
        <w:t xml:space="preserve"> г</w:t>
      </w:r>
      <w:r w:rsidR="00257490" w:rsidRPr="00EE3652">
        <w:rPr>
          <w:rFonts w:ascii="Times New Roman" w:hAnsi="Times New Roman"/>
          <w:sz w:val="28"/>
          <w:szCs w:val="28"/>
        </w:rPr>
        <w:t>.</w:t>
      </w:r>
      <w:r w:rsidR="00257490">
        <w:rPr>
          <w:rFonts w:ascii="Times New Roman" w:hAnsi="Times New Roman"/>
          <w:sz w:val="28"/>
          <w:szCs w:val="28"/>
        </w:rPr>
        <w:t xml:space="preserve"> обращений для личного приема также не </w:t>
      </w:r>
      <w:r w:rsidR="00633E16">
        <w:rPr>
          <w:rFonts w:ascii="Times New Roman" w:hAnsi="Times New Roman"/>
          <w:sz w:val="28"/>
          <w:szCs w:val="28"/>
        </w:rPr>
        <w:t>поступ</w:t>
      </w:r>
      <w:r w:rsidR="00257490">
        <w:rPr>
          <w:rFonts w:ascii="Times New Roman" w:hAnsi="Times New Roman"/>
          <w:sz w:val="28"/>
          <w:szCs w:val="28"/>
        </w:rPr>
        <w:t>ало</w:t>
      </w:r>
      <w:r w:rsidR="00633E16">
        <w:rPr>
          <w:rFonts w:ascii="Times New Roman" w:hAnsi="Times New Roman"/>
          <w:sz w:val="28"/>
          <w:szCs w:val="28"/>
        </w:rPr>
        <w:t>.</w:t>
      </w:r>
    </w:p>
    <w:p w14:paraId="715AF69B" w14:textId="77777777" w:rsidR="005B549C" w:rsidRDefault="005B549C" w:rsidP="00EE365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9B39091" w14:textId="77777777" w:rsidR="008E602F" w:rsidRDefault="008E602F" w:rsidP="00EE365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8BDF90D" w14:textId="77777777" w:rsidR="00633E16" w:rsidRPr="00EE3652" w:rsidRDefault="00633E16" w:rsidP="00EE365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B080A30" w14:textId="7A01A47F" w:rsidR="00D97173" w:rsidRPr="00064E18" w:rsidRDefault="00D97173" w:rsidP="00D97173">
      <w:pPr>
        <w:tabs>
          <w:tab w:val="left" w:pos="147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064E18">
        <w:rPr>
          <w:rFonts w:ascii="Times New Roman" w:hAnsi="Times New Roman"/>
          <w:b/>
          <w:bCs/>
          <w:sz w:val="28"/>
          <w:szCs w:val="28"/>
          <w:u w:val="single"/>
        </w:rPr>
        <w:t>Количество вопросов соответствующих тематических разделов, содержащихся в</w:t>
      </w:r>
      <w:r w:rsidR="00895197" w:rsidRPr="00064E18">
        <w:rPr>
          <w:rFonts w:ascii="Times New Roman" w:hAnsi="Times New Roman"/>
          <w:b/>
          <w:bCs/>
          <w:sz w:val="28"/>
          <w:szCs w:val="28"/>
          <w:u w:val="single"/>
        </w:rPr>
        <w:t xml:space="preserve"> обращ</w:t>
      </w:r>
      <w:r w:rsidR="005E67B8" w:rsidRPr="00064E18">
        <w:rPr>
          <w:rFonts w:ascii="Times New Roman" w:hAnsi="Times New Roman"/>
          <w:b/>
          <w:bCs/>
          <w:sz w:val="28"/>
          <w:szCs w:val="28"/>
          <w:u w:val="single"/>
        </w:rPr>
        <w:t>ениях за I</w:t>
      </w:r>
      <w:r w:rsidR="00064E18" w:rsidRPr="00064E18">
        <w:rPr>
          <w:rFonts w:ascii="Times New Roman" w:hAnsi="Times New Roman"/>
          <w:b/>
          <w:bCs/>
          <w:sz w:val="28"/>
          <w:szCs w:val="28"/>
          <w:u w:val="single"/>
        </w:rPr>
        <w:t xml:space="preserve"> кв. 20</w:t>
      </w:r>
      <w:r w:rsidR="003F1A3B">
        <w:rPr>
          <w:rFonts w:ascii="Times New Roman" w:hAnsi="Times New Roman"/>
          <w:b/>
          <w:bCs/>
          <w:sz w:val="28"/>
          <w:szCs w:val="28"/>
          <w:u w:val="single"/>
        </w:rPr>
        <w:t>20</w:t>
      </w:r>
      <w:r w:rsidRPr="00064E18">
        <w:rPr>
          <w:rFonts w:ascii="Times New Roman" w:hAnsi="Times New Roman"/>
          <w:b/>
          <w:bCs/>
          <w:sz w:val="28"/>
          <w:szCs w:val="28"/>
          <w:u w:val="single"/>
        </w:rPr>
        <w:t xml:space="preserve"> г</w:t>
      </w:r>
      <w:r w:rsidRPr="00064E18">
        <w:rPr>
          <w:rFonts w:ascii="Times New Roman" w:hAnsi="Times New Roman"/>
          <w:b/>
          <w:bCs/>
          <w:sz w:val="28"/>
          <w:szCs w:val="28"/>
        </w:rPr>
        <w:t>.</w:t>
      </w:r>
    </w:p>
    <w:p w14:paraId="7E7BC28D" w14:textId="77777777" w:rsidR="00D97173" w:rsidRPr="008C787C" w:rsidRDefault="00D97173" w:rsidP="00D97173">
      <w:pPr>
        <w:tabs>
          <w:tab w:val="left" w:pos="14742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3970"/>
        <w:gridCol w:w="1559"/>
        <w:gridCol w:w="1984"/>
        <w:gridCol w:w="2836"/>
      </w:tblGrid>
      <w:tr w:rsidR="0048163A" w:rsidRPr="00E33F70" w14:paraId="60062E7F" w14:textId="77777777" w:rsidTr="00D27756">
        <w:trPr>
          <w:trHeight w:val="40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bottom"/>
            <w:hideMark/>
          </w:tcPr>
          <w:p w14:paraId="6CE3A9CF" w14:textId="77777777" w:rsidR="0048163A" w:rsidRPr="00E33F70" w:rsidRDefault="0048163A" w:rsidP="008B043D">
            <w:pPr>
              <w:spacing w:after="0" w:line="240" w:lineRule="auto"/>
              <w:ind w:left="6" w:hanging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70">
              <w:rPr>
                <w:rFonts w:ascii="Times New Roman" w:hAnsi="Times New Roman"/>
                <w:color w:val="000000"/>
                <w:sz w:val="24"/>
                <w:szCs w:val="24"/>
              </w:rPr>
              <w:t>Раздел классификатора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bottom"/>
            <w:hideMark/>
          </w:tcPr>
          <w:p w14:paraId="74F65D83" w14:textId="77777777" w:rsidR="0048163A" w:rsidRPr="00E33F70" w:rsidRDefault="0048163A" w:rsidP="008B0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70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bottom"/>
            <w:hideMark/>
          </w:tcPr>
          <w:p w14:paraId="2A6E5969" w14:textId="77777777" w:rsidR="0048163A" w:rsidRPr="00E33F70" w:rsidRDefault="0048163A" w:rsidP="008B0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70">
              <w:rPr>
                <w:rFonts w:ascii="Times New Roman" w:hAnsi="Times New Roman"/>
                <w:color w:val="000000"/>
                <w:sz w:val="24"/>
                <w:szCs w:val="24"/>
              </w:rPr>
              <w:t>Доля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bottom"/>
            <w:hideMark/>
          </w:tcPr>
          <w:p w14:paraId="6668DD7F" w14:textId="77777777" w:rsidR="0048163A" w:rsidRPr="00E33F70" w:rsidRDefault="0048163A" w:rsidP="008B0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70">
              <w:rPr>
                <w:rFonts w:ascii="Times New Roman" w:hAnsi="Times New Roman"/>
                <w:color w:val="000000"/>
                <w:sz w:val="24"/>
                <w:szCs w:val="24"/>
              </w:rPr>
              <w:t>Активность</w:t>
            </w:r>
          </w:p>
        </w:tc>
      </w:tr>
      <w:tr w:rsidR="002A4210" w:rsidRPr="00E33F70" w14:paraId="45567EEC" w14:textId="77777777" w:rsidTr="00861FEE">
        <w:trPr>
          <w:trHeight w:val="31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832A469" w14:textId="08F61E0F" w:rsidR="002A4210" w:rsidRPr="00E33F70" w:rsidRDefault="002A4210" w:rsidP="002A4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Государство, общество,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DA4E05" w14:textId="44E8650C" w:rsidR="002A4210" w:rsidRPr="00E33F70" w:rsidRDefault="002A4210" w:rsidP="002A4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F01C03" w14:textId="25F03BBC" w:rsidR="002A4210" w:rsidRPr="00E33F70" w:rsidRDefault="002A4210" w:rsidP="002A4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6F8539" w14:textId="3530C942" w:rsidR="002A4210" w:rsidRPr="00E33F70" w:rsidRDefault="002A4210" w:rsidP="002A4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2A4210" w:rsidRPr="00E33F70" w14:paraId="01EB30B2" w14:textId="77777777" w:rsidTr="00D27756">
        <w:trPr>
          <w:trHeight w:val="31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2500BD0" w14:textId="0DB485B1" w:rsidR="002A4210" w:rsidRPr="00E33F70" w:rsidRDefault="002A4210" w:rsidP="002A4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Жилищно-коммунальная сфера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E1E980" w14:textId="107732D4" w:rsidR="002A4210" w:rsidRPr="00E33F70" w:rsidRDefault="002A4210" w:rsidP="002A4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27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C7C385" w14:textId="501BC77F" w:rsidR="002A4210" w:rsidRPr="00E33F70" w:rsidRDefault="002A4210" w:rsidP="002A4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87,09677419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A48E12" w14:textId="122C4164" w:rsidR="002A4210" w:rsidRPr="00E33F70" w:rsidRDefault="002A4210" w:rsidP="002A4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0,423684264</w:t>
            </w:r>
          </w:p>
        </w:tc>
      </w:tr>
      <w:tr w:rsidR="002A4210" w:rsidRPr="00E33F70" w14:paraId="12F4EC5F" w14:textId="77777777" w:rsidTr="00D27756">
        <w:trPr>
          <w:trHeight w:val="31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6B7BC36" w14:textId="024BF15A" w:rsidR="002A4210" w:rsidRPr="00E33F70" w:rsidRDefault="002A4210" w:rsidP="002A4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Оборона, безопасность, законность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BC2927" w14:textId="06BC7636" w:rsidR="002A4210" w:rsidRPr="00E33F70" w:rsidRDefault="002A4210" w:rsidP="002A4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839D39" w14:textId="7E94B25D" w:rsidR="002A4210" w:rsidRPr="00E33F70" w:rsidRDefault="002A4210" w:rsidP="002A4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338EAA" w14:textId="6883148E" w:rsidR="002A4210" w:rsidRPr="00E33F70" w:rsidRDefault="002A4210" w:rsidP="002A4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2A4210" w:rsidRPr="00E33F70" w14:paraId="5B6A3F30" w14:textId="77777777" w:rsidTr="00D27756">
        <w:trPr>
          <w:trHeight w:val="31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91CBF78" w14:textId="48B5F128" w:rsidR="002A4210" w:rsidRPr="00E33F70" w:rsidRDefault="002A4210" w:rsidP="002A4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Социальная сфера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EA38F5" w14:textId="764099E1" w:rsidR="002A4210" w:rsidRPr="00E33F70" w:rsidRDefault="002A4210" w:rsidP="002A4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97EB17" w14:textId="189C46EC" w:rsidR="002A4210" w:rsidRPr="00E33F70" w:rsidRDefault="002A4210" w:rsidP="002A4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3,225806452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22B442" w14:textId="0BC81CE7" w:rsidR="002A4210" w:rsidRPr="00E33F70" w:rsidRDefault="002A4210" w:rsidP="002A4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0,01569201</w:t>
            </w:r>
          </w:p>
        </w:tc>
      </w:tr>
      <w:tr w:rsidR="002A4210" w:rsidRPr="00E33F70" w14:paraId="5FB80A2F" w14:textId="77777777" w:rsidTr="00D27756">
        <w:trPr>
          <w:trHeight w:val="31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606EDFB" w14:textId="634A2FC8" w:rsidR="002A4210" w:rsidRPr="00E33F70" w:rsidRDefault="002A4210" w:rsidP="002A4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E46BFC" w14:textId="23DF7BDE" w:rsidR="002A4210" w:rsidRPr="00E33F70" w:rsidRDefault="002A4210" w:rsidP="002A4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0F660F" w14:textId="3AD2A8AF" w:rsidR="002A4210" w:rsidRPr="00E33F70" w:rsidRDefault="002A4210" w:rsidP="002A4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9,677419355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CB1A2D" w14:textId="54578E9E" w:rsidR="002A4210" w:rsidRPr="00E33F70" w:rsidRDefault="002A4210" w:rsidP="002A4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0,047076029</w:t>
            </w:r>
          </w:p>
        </w:tc>
      </w:tr>
      <w:tr w:rsidR="002A4210" w:rsidRPr="00E33F70" w14:paraId="3ED8A371" w14:textId="77777777" w:rsidTr="00D27756">
        <w:trPr>
          <w:trHeight w:val="559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26BA51C" w14:textId="317264E9" w:rsidR="002A4210" w:rsidRPr="00E33F70" w:rsidRDefault="002A4210" w:rsidP="002A4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A9FC8F" w14:textId="756CBC42" w:rsidR="002A4210" w:rsidRPr="00E33F70" w:rsidRDefault="002A4210" w:rsidP="002A4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31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4AEE8A" w14:textId="151A89E1" w:rsidR="002A4210" w:rsidRPr="00E33F70" w:rsidRDefault="002A4210" w:rsidP="002A4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ADEFE3" w14:textId="3E2AA706" w:rsidR="002A4210" w:rsidRPr="00E33F70" w:rsidRDefault="002A4210" w:rsidP="002A4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0,486452303</w:t>
            </w:r>
          </w:p>
        </w:tc>
      </w:tr>
    </w:tbl>
    <w:p w14:paraId="180306F0" w14:textId="77777777" w:rsidR="00762644" w:rsidRDefault="00762644" w:rsidP="000010D8">
      <w:pPr>
        <w:tabs>
          <w:tab w:val="left" w:pos="15168"/>
        </w:tabs>
        <w:autoSpaceDE w:val="0"/>
        <w:autoSpaceDN w:val="0"/>
        <w:adjustRightInd w:val="0"/>
        <w:spacing w:after="0" w:line="240" w:lineRule="auto"/>
        <w:ind w:left="-567" w:right="50"/>
        <w:jc w:val="center"/>
        <w:rPr>
          <w:rFonts w:ascii="Times New Roman" w:hAnsi="Times New Roman"/>
          <w:b/>
          <w:bCs/>
          <w:sz w:val="28"/>
          <w:szCs w:val="28"/>
          <w:highlight w:val="yellow"/>
          <w:u w:val="single"/>
        </w:rPr>
      </w:pPr>
    </w:p>
    <w:p w14:paraId="471CB3E7" w14:textId="77777777" w:rsidR="008E602F" w:rsidRPr="008C787C" w:rsidRDefault="008E602F" w:rsidP="000010D8">
      <w:pPr>
        <w:tabs>
          <w:tab w:val="left" w:pos="15168"/>
        </w:tabs>
        <w:autoSpaceDE w:val="0"/>
        <w:autoSpaceDN w:val="0"/>
        <w:adjustRightInd w:val="0"/>
        <w:spacing w:after="0" w:line="240" w:lineRule="auto"/>
        <w:ind w:left="-567" w:right="50"/>
        <w:jc w:val="center"/>
        <w:rPr>
          <w:rFonts w:ascii="Times New Roman" w:hAnsi="Times New Roman"/>
          <w:b/>
          <w:bCs/>
          <w:sz w:val="28"/>
          <w:szCs w:val="28"/>
          <w:highlight w:val="yellow"/>
          <w:u w:val="single"/>
        </w:rPr>
      </w:pPr>
    </w:p>
    <w:p w14:paraId="332E6FC6" w14:textId="77777777" w:rsidR="00D97173" w:rsidRPr="00963726" w:rsidRDefault="00D97173" w:rsidP="005B549C">
      <w:pPr>
        <w:tabs>
          <w:tab w:val="left" w:pos="15168"/>
        </w:tabs>
        <w:autoSpaceDE w:val="0"/>
        <w:autoSpaceDN w:val="0"/>
        <w:adjustRightInd w:val="0"/>
        <w:spacing w:after="0" w:line="240" w:lineRule="auto"/>
        <w:ind w:right="50" w:hanging="567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963726">
        <w:rPr>
          <w:rFonts w:ascii="Times New Roman" w:hAnsi="Times New Roman"/>
          <w:b/>
          <w:bCs/>
          <w:sz w:val="28"/>
          <w:szCs w:val="28"/>
          <w:u w:val="single"/>
        </w:rPr>
        <w:t>Общее количество вопросов, поступивших в департамент государственного регулирования цен и тарифов Костромской области, сод</w:t>
      </w:r>
      <w:r w:rsidR="00C36C59">
        <w:rPr>
          <w:rFonts w:ascii="Times New Roman" w:hAnsi="Times New Roman"/>
          <w:b/>
          <w:bCs/>
          <w:sz w:val="28"/>
          <w:szCs w:val="28"/>
          <w:u w:val="single"/>
        </w:rPr>
        <w:t xml:space="preserve">ержащихся в обращениях </w:t>
      </w:r>
      <w:r w:rsidRPr="00963726">
        <w:rPr>
          <w:rFonts w:ascii="Times New Roman" w:hAnsi="Times New Roman"/>
          <w:b/>
          <w:bCs/>
          <w:sz w:val="28"/>
          <w:szCs w:val="28"/>
          <w:u w:val="single"/>
        </w:rPr>
        <w:t>по е</w:t>
      </w:r>
      <w:r w:rsidR="0030089A" w:rsidRPr="00963726">
        <w:rPr>
          <w:rFonts w:ascii="Times New Roman" w:hAnsi="Times New Roman"/>
          <w:b/>
          <w:bCs/>
          <w:sz w:val="28"/>
          <w:szCs w:val="28"/>
          <w:u w:val="single"/>
        </w:rPr>
        <w:t>диному классификатору обращений</w:t>
      </w:r>
    </w:p>
    <w:p w14:paraId="1782C404" w14:textId="77777777" w:rsidR="00A04676" w:rsidRPr="008E602F" w:rsidRDefault="00A04676" w:rsidP="00E86E19">
      <w:pPr>
        <w:tabs>
          <w:tab w:val="left" w:pos="15168"/>
        </w:tabs>
        <w:autoSpaceDE w:val="0"/>
        <w:autoSpaceDN w:val="0"/>
        <w:adjustRightInd w:val="0"/>
        <w:spacing w:after="0" w:line="240" w:lineRule="auto"/>
        <w:ind w:right="-598"/>
        <w:rPr>
          <w:rFonts w:ascii="Times New Roman" w:hAnsi="Times New Roman"/>
          <w:b/>
          <w:bCs/>
          <w:highlight w:val="yellow"/>
          <w:u w:val="single"/>
        </w:rPr>
      </w:pPr>
    </w:p>
    <w:tbl>
      <w:tblPr>
        <w:tblW w:w="107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2409"/>
        <w:gridCol w:w="1419"/>
        <w:gridCol w:w="1559"/>
        <w:gridCol w:w="1560"/>
      </w:tblGrid>
      <w:tr w:rsidR="00192195" w:rsidRPr="006179AB" w14:paraId="7933AA51" w14:textId="77777777" w:rsidTr="00861FEE">
        <w:trPr>
          <w:trHeight w:val="3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69311" w14:textId="3857D57E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D556D">
              <w:t>Вопросы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49CD6" w14:textId="28C1C5F2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D556D">
              <w:t>Коды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19748" w14:textId="4D90EE8E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D556D">
              <w:t>01.01.2020 - 31.03.2020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EEA4D" w14:textId="01349367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D556D">
              <w:t>01.10.2019 - 31.12.2019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AA4DD" w14:textId="0F28600D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D556D">
              <w:t>01.01.2019 - 31.03.2019</w:t>
            </w:r>
          </w:p>
        </w:tc>
      </w:tr>
      <w:tr w:rsidR="00192195" w:rsidRPr="006179AB" w14:paraId="78A10CFC" w14:textId="77777777" w:rsidTr="00861FE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9E52E" w14:textId="73C60B5E" w:rsidR="00192195" w:rsidRPr="006179AB" w:rsidRDefault="00192195" w:rsidP="001921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ВСЕГО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9E403" w14:textId="0FAEFCED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D19D0" w14:textId="2B8DCA0E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4086B" w14:textId="3A960116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3D221" w14:textId="51068E54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86</w:t>
            </w:r>
          </w:p>
        </w:tc>
      </w:tr>
      <w:tr w:rsidR="00192195" w:rsidRPr="006179AB" w14:paraId="60E0B797" w14:textId="77777777" w:rsidTr="00861FE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33"/>
            <w:hideMark/>
          </w:tcPr>
          <w:p w14:paraId="557C06F2" w14:textId="22D0CD44" w:rsidR="00192195" w:rsidRPr="00633E16" w:rsidRDefault="00192195" w:rsidP="001921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6D556D">
              <w:t xml:space="preserve">Жилищно-коммунальная сфера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33"/>
            <w:hideMark/>
          </w:tcPr>
          <w:p w14:paraId="1223653B" w14:textId="496C7509" w:rsidR="00192195" w:rsidRPr="00633E16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6D556D">
              <w:t>_0005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33"/>
            <w:hideMark/>
          </w:tcPr>
          <w:p w14:paraId="72EF50D0" w14:textId="10990DB9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33"/>
            <w:hideMark/>
          </w:tcPr>
          <w:p w14:paraId="61FC273C" w14:textId="344BE91B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33"/>
            <w:hideMark/>
          </w:tcPr>
          <w:p w14:paraId="217A0363" w14:textId="646A0E07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77</w:t>
            </w:r>
          </w:p>
        </w:tc>
      </w:tr>
      <w:tr w:rsidR="00192195" w:rsidRPr="006179AB" w14:paraId="1ADF7316" w14:textId="77777777" w:rsidTr="00861FE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6CC99"/>
            <w:hideMark/>
          </w:tcPr>
          <w:p w14:paraId="27F018C3" w14:textId="152C0A2C" w:rsidR="00192195" w:rsidRPr="00633E16" w:rsidRDefault="00192195" w:rsidP="001921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6D556D">
              <w:t>Жилище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6CC99"/>
            <w:hideMark/>
          </w:tcPr>
          <w:p w14:paraId="40F2C2D0" w14:textId="69943E61" w:rsidR="00192195" w:rsidRPr="00633E16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6D556D">
              <w:t>_0005.0005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6CC99"/>
            <w:hideMark/>
          </w:tcPr>
          <w:p w14:paraId="3C287476" w14:textId="2057D97D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6CC99"/>
            <w:hideMark/>
          </w:tcPr>
          <w:p w14:paraId="7708B6F8" w14:textId="492D1557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6CC99"/>
            <w:hideMark/>
          </w:tcPr>
          <w:p w14:paraId="24603BB6" w14:textId="34658C58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77</w:t>
            </w:r>
          </w:p>
        </w:tc>
      </w:tr>
      <w:tr w:rsidR="00192195" w:rsidRPr="006179AB" w14:paraId="16F0D4B7" w14:textId="77777777" w:rsidTr="00861FEE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ECECA" w14:textId="5F9298F1" w:rsidR="00192195" w:rsidRPr="00633E16" w:rsidRDefault="00192195" w:rsidP="001921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6D556D">
              <w:lastRenderedPageBreak/>
              <w:t>Коммунальное хозяйство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FCCE9" w14:textId="6DD815E0" w:rsidR="00192195" w:rsidRPr="00633E16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6D556D">
              <w:t>_0005.0005.0056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4E2F6" w14:textId="544D3A11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3A274" w14:textId="32C8286E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C00A1" w14:textId="48A2DB5D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77</w:t>
            </w:r>
          </w:p>
        </w:tc>
      </w:tr>
      <w:tr w:rsidR="00192195" w:rsidRPr="006179AB" w14:paraId="343FC0B2" w14:textId="77777777" w:rsidTr="00861FEE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D3B1C" w14:textId="188A498C" w:rsidR="00192195" w:rsidRPr="00633E16" w:rsidRDefault="00192195" w:rsidP="001921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6D556D">
              <w:t>Коммунально-бытовое хозяйство и предоставление услуг в условиях рынка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177B6" w14:textId="4AAD8FE3" w:rsidR="00192195" w:rsidRPr="00633E16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6D556D">
              <w:t>_0005.0005.0056.1147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A7973" w14:textId="65E88F23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22631" w14:textId="06FFD1CC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FF17B" w14:textId="2F0E0F83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8</w:t>
            </w:r>
          </w:p>
        </w:tc>
      </w:tr>
      <w:tr w:rsidR="00192195" w:rsidRPr="006179AB" w14:paraId="31A3F744" w14:textId="77777777" w:rsidTr="00861FE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02B4F" w14:textId="4C8800CA" w:rsidR="00192195" w:rsidRPr="00633E16" w:rsidRDefault="00192195" w:rsidP="001921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6D556D">
              <w:t>Несанкционированная свалка мусора, биоотходы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A237B" w14:textId="5CF9B835" w:rsidR="00192195" w:rsidRPr="00633E16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6D556D">
              <w:t>_0005.0005.0056.1161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FFED9" w14:textId="303038C9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0AA84" w14:textId="0D898ABE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A6225" w14:textId="3662A2D9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1</w:t>
            </w:r>
          </w:p>
        </w:tc>
      </w:tr>
      <w:tr w:rsidR="00192195" w:rsidRPr="006179AB" w14:paraId="5995C627" w14:textId="77777777" w:rsidTr="00861FEE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1ACAA" w14:textId="16D8103B" w:rsidR="00192195" w:rsidRPr="00633E16" w:rsidRDefault="00192195" w:rsidP="001921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6D556D">
              <w:t>Нормативы потребления коммунальных ресурсов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9E21B" w14:textId="0B91102E" w:rsidR="00192195" w:rsidRPr="00633E16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6D556D">
              <w:t>_0005.0005.0056.1173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3F276" w14:textId="7635D997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96BBD" w14:textId="397FADE7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70774" w14:textId="0296CDD1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1</w:t>
            </w:r>
          </w:p>
        </w:tc>
      </w:tr>
      <w:tr w:rsidR="00192195" w:rsidRPr="006179AB" w14:paraId="37A2250F" w14:textId="77777777" w:rsidTr="00861FE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33"/>
            <w:hideMark/>
          </w:tcPr>
          <w:p w14:paraId="61DFBE47" w14:textId="52059932" w:rsidR="00192195" w:rsidRPr="00633E16" w:rsidRDefault="00192195" w:rsidP="001921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6D556D">
              <w:t>Нормативы потребления коммунальных услуг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33"/>
            <w:hideMark/>
          </w:tcPr>
          <w:p w14:paraId="5F938A26" w14:textId="2978A765" w:rsidR="00192195" w:rsidRPr="00633E16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6D556D">
              <w:t>_0005.0005.0056.1174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33"/>
            <w:hideMark/>
          </w:tcPr>
          <w:p w14:paraId="3A27C446" w14:textId="544485E9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33"/>
            <w:hideMark/>
          </w:tcPr>
          <w:p w14:paraId="22A17D8F" w14:textId="0DFC42CF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33"/>
            <w:hideMark/>
          </w:tcPr>
          <w:p w14:paraId="285A9F68" w14:textId="6C986EBA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13</w:t>
            </w:r>
          </w:p>
        </w:tc>
      </w:tr>
      <w:tr w:rsidR="00192195" w:rsidRPr="006179AB" w14:paraId="5EC00D8E" w14:textId="77777777" w:rsidTr="00861FE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6CC99"/>
            <w:hideMark/>
          </w:tcPr>
          <w:p w14:paraId="627486D7" w14:textId="6416D752" w:rsidR="00192195" w:rsidRPr="00633E16" w:rsidRDefault="00192195" w:rsidP="001921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6D556D">
              <w:t>Обеспечение топливом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6CC99"/>
            <w:hideMark/>
          </w:tcPr>
          <w:p w14:paraId="2B65D081" w14:textId="0B67498D" w:rsidR="00192195" w:rsidRPr="00633E16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6D556D">
              <w:t>_0005.0005.0056.1197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6CC99"/>
            <w:hideMark/>
          </w:tcPr>
          <w:p w14:paraId="7BFCBC00" w14:textId="2709A3A9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6CC99"/>
            <w:hideMark/>
          </w:tcPr>
          <w:p w14:paraId="29C555B8" w14:textId="7F48B47B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6CC99"/>
            <w:hideMark/>
          </w:tcPr>
          <w:p w14:paraId="1276484B" w14:textId="072F5414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1</w:t>
            </w:r>
          </w:p>
        </w:tc>
      </w:tr>
      <w:tr w:rsidR="00192195" w:rsidRPr="006179AB" w14:paraId="0FFB5531" w14:textId="77777777" w:rsidTr="00861FE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4F627" w14:textId="043C96CC" w:rsidR="00192195" w:rsidRPr="00633E16" w:rsidRDefault="00192195" w:rsidP="001921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6D556D">
              <w:t>Обращение с твердыми коммунальными отходами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3E96B" w14:textId="5CAB9735" w:rsidR="00192195" w:rsidRPr="00633E16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6D556D">
              <w:t>_0005.0005.0056.1160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E9100" w14:textId="25A0AE1A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D92D4" w14:textId="6959AC5F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6A316" w14:textId="3C22CFA1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15</w:t>
            </w:r>
          </w:p>
        </w:tc>
      </w:tr>
      <w:tr w:rsidR="00192195" w:rsidRPr="006179AB" w14:paraId="3FBD6D13" w14:textId="77777777" w:rsidTr="00861FEE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FF63E" w14:textId="50A9173B" w:rsidR="00192195" w:rsidRPr="00633E16" w:rsidRDefault="00192195" w:rsidP="001921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6D556D">
              <w:t>Оплата жилищно-коммунальных услуг (ЖКХ), взносов в Фонд капитального ремонта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68043" w14:textId="7C5BDDDA" w:rsidR="00192195" w:rsidRPr="00633E16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6D556D">
              <w:t>_0005.0005.0056.1149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37F14" w14:textId="18DDD2A6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EFC1B" w14:textId="03361A93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A697C" w14:textId="7B1A4527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23</w:t>
            </w:r>
          </w:p>
        </w:tc>
      </w:tr>
      <w:tr w:rsidR="00192195" w:rsidRPr="006179AB" w14:paraId="76FDED2F" w14:textId="77777777" w:rsidTr="00861FE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E4020" w14:textId="40F9FCD9" w:rsidR="00192195" w:rsidRPr="00633E16" w:rsidRDefault="00192195" w:rsidP="001921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6D556D">
              <w:t>Оплата коммунальных услуг и электроэнергии, в том числе льготы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EFDBD" w14:textId="4CF44526" w:rsidR="00192195" w:rsidRPr="00633E16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6D556D">
              <w:t>_0005.0005.0056.1175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92E01" w14:textId="6FEE8FB9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69708" w14:textId="34004F58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CF05D" w14:textId="4D0FEAD5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14</w:t>
            </w:r>
          </w:p>
        </w:tc>
      </w:tr>
      <w:tr w:rsidR="00192195" w:rsidRPr="006179AB" w14:paraId="061DCF3C" w14:textId="77777777" w:rsidTr="00861FEE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11645" w14:textId="77E2D4FC" w:rsidR="00192195" w:rsidRPr="00633E16" w:rsidRDefault="00192195" w:rsidP="001921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6D556D">
              <w:t>Подключение индивидуальных жилых домов к централизованным сетям водо-, тепло - газо-, электроснабжения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001A7" w14:textId="4928E27F" w:rsidR="00192195" w:rsidRPr="00633E16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6D556D">
              <w:t>_0005.0005.0056.1159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C1A11" w14:textId="701A8C3D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0D312" w14:textId="4BA3B920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E2BA9" w14:textId="571E904F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1</w:t>
            </w:r>
          </w:p>
        </w:tc>
      </w:tr>
      <w:tr w:rsidR="00192195" w:rsidRPr="006179AB" w14:paraId="2116C049" w14:textId="77777777" w:rsidTr="00861FEE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3E64C" w14:textId="0703C33A" w:rsidR="00192195" w:rsidRPr="00633E16" w:rsidRDefault="00192195" w:rsidP="001921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6D556D"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6BF9C" w14:textId="66174B1B" w:rsidR="00192195" w:rsidRPr="00633E16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6D556D">
              <w:t>_0005.0005.0056.1168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1A0E1" w14:textId="43EC8F16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5D671" w14:textId="00B216BC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08CCF" w14:textId="7C650D1F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0</w:t>
            </w:r>
          </w:p>
        </w:tc>
      </w:tr>
      <w:tr w:rsidR="00192195" w:rsidRPr="006179AB" w14:paraId="013DAA5A" w14:textId="77777777" w:rsidTr="00861FEE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B7742" w14:textId="08ADC4B4" w:rsidR="00192195" w:rsidRPr="00633E16" w:rsidRDefault="00192195" w:rsidP="001921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6D556D">
              <w:t xml:space="preserve">Социальная сфера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ABE11" w14:textId="33F482CB" w:rsidR="00192195" w:rsidRPr="00633E16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6D556D">
              <w:t>_0002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AA0FE" w14:textId="31B75E8E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EF73A" w14:textId="1177A167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F6CCD" w14:textId="4C712101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0</w:t>
            </w:r>
          </w:p>
        </w:tc>
      </w:tr>
      <w:tr w:rsidR="00192195" w:rsidRPr="006179AB" w14:paraId="23C0D2F2" w14:textId="77777777" w:rsidTr="00861FEE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CE2D0" w14:textId="08228CDD" w:rsidR="00192195" w:rsidRPr="00633E16" w:rsidRDefault="00192195" w:rsidP="001921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6D556D">
              <w:t>Социальное обеспечение и социальное страхование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60E2C" w14:textId="2305A459" w:rsidR="00192195" w:rsidRPr="00633E16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6D556D">
              <w:t>_0002.0007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A6D4D" w14:textId="570B7946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FE91C" w14:textId="03C102FD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E8B40" w14:textId="6E8C45BD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0</w:t>
            </w:r>
          </w:p>
        </w:tc>
      </w:tr>
      <w:tr w:rsidR="00192195" w:rsidRPr="006179AB" w14:paraId="76282E68" w14:textId="77777777" w:rsidTr="00861FEE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94656" w14:textId="6EF1C3BD" w:rsidR="00192195" w:rsidRPr="00633E16" w:rsidRDefault="00192195" w:rsidP="001921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6D556D"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C2277" w14:textId="313FB3CB" w:rsidR="00192195" w:rsidRPr="00633E16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6D556D">
              <w:t>_0002.0007.0074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3052D" w14:textId="256386BE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A4FF0" w14:textId="69553CA1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973B2" w14:textId="5CD3340B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0</w:t>
            </w:r>
          </w:p>
        </w:tc>
      </w:tr>
      <w:tr w:rsidR="00192195" w:rsidRPr="006179AB" w14:paraId="76507B34" w14:textId="77777777" w:rsidTr="00861FEE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93534" w14:textId="352070C6" w:rsidR="00192195" w:rsidRPr="00633E16" w:rsidRDefault="00192195" w:rsidP="001921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6D556D">
              <w:t>Льготы и меры социальной поддержки инвалидов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AFB9B" w14:textId="7F0D4011" w:rsidR="00192195" w:rsidRPr="00633E16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6D556D">
              <w:t>_0002.0007.0074.0300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362EB" w14:textId="089DB213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6A3B9" w14:textId="3D455317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39538" w14:textId="12E02C9F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0</w:t>
            </w:r>
          </w:p>
        </w:tc>
      </w:tr>
      <w:tr w:rsidR="00192195" w:rsidRPr="006179AB" w14:paraId="3EBE3D9A" w14:textId="77777777" w:rsidTr="00861FE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33"/>
            <w:hideMark/>
          </w:tcPr>
          <w:p w14:paraId="08936F62" w14:textId="0CC64B99" w:rsidR="00192195" w:rsidRPr="00633E16" w:rsidRDefault="00192195" w:rsidP="001921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6D556D">
              <w:t>Социальное обслуживание (за исключением международного сотрудничества)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33"/>
            <w:hideMark/>
          </w:tcPr>
          <w:p w14:paraId="1B24AEE3" w14:textId="2526F7E8" w:rsidR="00192195" w:rsidRPr="00633E16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6D556D">
              <w:t>_0002.0007.0073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33"/>
            <w:hideMark/>
          </w:tcPr>
          <w:p w14:paraId="6955FB5A" w14:textId="40416B6F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33"/>
            <w:hideMark/>
          </w:tcPr>
          <w:p w14:paraId="22989113" w14:textId="68035DA5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33"/>
            <w:hideMark/>
          </w:tcPr>
          <w:p w14:paraId="52025686" w14:textId="18FDE7A5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0</w:t>
            </w:r>
          </w:p>
        </w:tc>
      </w:tr>
      <w:tr w:rsidR="00192195" w:rsidRPr="006179AB" w14:paraId="0C25A2D2" w14:textId="77777777" w:rsidTr="00861FEE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6CC99"/>
            <w:hideMark/>
          </w:tcPr>
          <w:p w14:paraId="234E1E81" w14:textId="72FC64B4" w:rsidR="00192195" w:rsidRPr="00633E16" w:rsidRDefault="00192195" w:rsidP="001921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6D556D">
              <w:t xml:space="preserve">Социальное обеспечение, социальная поддержка и социальная помощь </w:t>
            </w:r>
            <w:r w:rsidRPr="006D556D">
              <w:lastRenderedPageBreak/>
              <w:t>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6CC99"/>
            <w:hideMark/>
          </w:tcPr>
          <w:p w14:paraId="06F50160" w14:textId="1EB51363" w:rsidR="00192195" w:rsidRPr="00633E16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6D556D">
              <w:lastRenderedPageBreak/>
              <w:t>_0002.0007.0073.0294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6CC99"/>
            <w:hideMark/>
          </w:tcPr>
          <w:p w14:paraId="0042706F" w14:textId="07505B0E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6CC99"/>
            <w:hideMark/>
          </w:tcPr>
          <w:p w14:paraId="0FDFFA6A" w14:textId="1A69B9F5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6CC99"/>
            <w:hideMark/>
          </w:tcPr>
          <w:p w14:paraId="1E966ECE" w14:textId="267C7FCB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0</w:t>
            </w:r>
          </w:p>
        </w:tc>
      </w:tr>
      <w:tr w:rsidR="00192195" w:rsidRPr="006179AB" w14:paraId="51D46F6C" w14:textId="77777777" w:rsidTr="00861FEE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41102" w14:textId="456E98C3" w:rsidR="00192195" w:rsidRPr="00633E16" w:rsidRDefault="00192195" w:rsidP="001921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6D556D">
              <w:t xml:space="preserve">Экономика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D2E7A" w14:textId="4C64CD26" w:rsidR="00192195" w:rsidRPr="00633E16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6D556D">
              <w:t>_0003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CD35E" w14:textId="08C5F95A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576D7" w14:textId="2C15E279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D1110" w14:textId="71246B60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9</w:t>
            </w:r>
          </w:p>
        </w:tc>
      </w:tr>
      <w:tr w:rsidR="00192195" w:rsidRPr="006179AB" w14:paraId="129C1A59" w14:textId="77777777" w:rsidTr="00861FEE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36F8E" w14:textId="0F3B0E66" w:rsidR="00192195" w:rsidRPr="00633E16" w:rsidRDefault="00192195" w:rsidP="001921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6D556D">
              <w:t>Хозяйственная деятельность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B74F3" w14:textId="1A8D726B" w:rsidR="00192195" w:rsidRPr="00633E16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6D556D">
              <w:t>_0003.0009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26A5D" w14:textId="10C426CE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754B0" w14:textId="4463DD59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8DB26" w14:textId="27033640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9</w:t>
            </w:r>
          </w:p>
        </w:tc>
      </w:tr>
      <w:tr w:rsidR="00192195" w:rsidRPr="006179AB" w14:paraId="3A1DB1BE" w14:textId="77777777" w:rsidTr="00861FE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33"/>
            <w:hideMark/>
          </w:tcPr>
          <w:p w14:paraId="09AB7E22" w14:textId="116956A4" w:rsidR="00192195" w:rsidRPr="00633E16" w:rsidRDefault="00192195" w:rsidP="001921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6D556D">
              <w:t>Градостроительство и архитектура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33"/>
            <w:hideMark/>
          </w:tcPr>
          <w:p w14:paraId="1312A1DD" w14:textId="1E2A6FA9" w:rsidR="00192195" w:rsidRPr="00633E16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6D556D">
              <w:t>_0003.0009.0097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33"/>
            <w:hideMark/>
          </w:tcPr>
          <w:p w14:paraId="4CD86803" w14:textId="73349A04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33"/>
            <w:hideMark/>
          </w:tcPr>
          <w:p w14:paraId="251B14EE" w14:textId="1FF18A10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33"/>
            <w:hideMark/>
          </w:tcPr>
          <w:p w14:paraId="1AFEC023" w14:textId="0F9CC056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3</w:t>
            </w:r>
          </w:p>
        </w:tc>
      </w:tr>
      <w:tr w:rsidR="00192195" w:rsidRPr="006179AB" w14:paraId="3679BE1B" w14:textId="77777777" w:rsidTr="00861FE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6CC99"/>
            <w:hideMark/>
          </w:tcPr>
          <w:p w14:paraId="20389440" w14:textId="7C39FAA0" w:rsidR="00192195" w:rsidRPr="00633E16" w:rsidRDefault="00192195" w:rsidP="001921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6D556D">
              <w:t>Газификация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6CC99"/>
            <w:hideMark/>
          </w:tcPr>
          <w:p w14:paraId="359C2701" w14:textId="4E7CC9B6" w:rsidR="00192195" w:rsidRPr="00633E16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6D556D">
              <w:t>_0003.0009.0097.0703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6CC99"/>
            <w:hideMark/>
          </w:tcPr>
          <w:p w14:paraId="42911D57" w14:textId="2705226D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6CC99"/>
            <w:hideMark/>
          </w:tcPr>
          <w:p w14:paraId="541F737D" w14:textId="101EF58D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6CC99"/>
            <w:hideMark/>
          </w:tcPr>
          <w:p w14:paraId="559E56EE" w14:textId="4A1625D4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1</w:t>
            </w:r>
          </w:p>
        </w:tc>
      </w:tr>
      <w:tr w:rsidR="00192195" w:rsidRPr="006179AB" w14:paraId="5058D951" w14:textId="77777777" w:rsidTr="00861FE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EDCE2" w14:textId="3A17EFE5" w:rsidR="00192195" w:rsidRPr="00633E16" w:rsidRDefault="00192195" w:rsidP="001921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6D556D">
              <w:t>Технологическое присоединение объектов заявителя к газораспределительным сетям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CCA74" w14:textId="133AFCD1" w:rsidR="00192195" w:rsidRPr="00633E16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6D556D">
              <w:t>_0003.0009.0097.0705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FA3D4" w14:textId="2CFA452B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CADC5" w14:textId="5C44289A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3296B" w14:textId="69293DE7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1</w:t>
            </w:r>
          </w:p>
        </w:tc>
      </w:tr>
      <w:tr w:rsidR="00192195" w:rsidRPr="006179AB" w14:paraId="03C1F39D" w14:textId="77777777" w:rsidTr="00861FE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5E48B" w14:textId="10A97F8D" w:rsidR="00192195" w:rsidRPr="00633E16" w:rsidRDefault="00192195" w:rsidP="001921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6D556D">
              <w:t>Уличное освещение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DACD2" w14:textId="782578A4" w:rsidR="00192195" w:rsidRPr="00633E16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6D556D">
              <w:t>_0003.0009.0097.0690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BC5BC" w14:textId="100B8769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DA824" w14:textId="0232115C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86E08" w14:textId="40B9923D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1</w:t>
            </w:r>
          </w:p>
        </w:tc>
      </w:tr>
      <w:tr w:rsidR="00192195" w:rsidRPr="006179AB" w14:paraId="2EDBDDB3" w14:textId="77777777" w:rsidTr="00861FE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B852F" w14:textId="75C2FF1A" w:rsidR="00192195" w:rsidRPr="00633E16" w:rsidRDefault="00192195" w:rsidP="001921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6D556D">
              <w:t>Строительство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129ED" w14:textId="1CC43B29" w:rsidR="00192195" w:rsidRPr="00633E16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6D556D">
              <w:t>_0003.0009.0096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23860" w14:textId="3B7ECCD3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97519" w14:textId="1C134E02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DF8BB" w14:textId="5B6370DD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0</w:t>
            </w:r>
          </w:p>
        </w:tc>
      </w:tr>
      <w:tr w:rsidR="00192195" w:rsidRPr="006179AB" w14:paraId="2A47E4D5" w14:textId="77777777" w:rsidTr="00861FE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4E59B" w14:textId="07F309D4" w:rsidR="00192195" w:rsidRPr="00633E16" w:rsidRDefault="00192195" w:rsidP="001921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6D556D">
              <w:t>Нормативное правовое регулирование строительной деятельности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95362" w14:textId="751B8D20" w:rsidR="00192195" w:rsidRPr="00633E16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6D556D">
              <w:t>_0003.0009.0096.0674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0BBE8" w14:textId="109CF4E8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57CEF" w14:textId="012C33BA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6CBDF" w14:textId="18525789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0</w:t>
            </w:r>
          </w:p>
        </w:tc>
      </w:tr>
      <w:tr w:rsidR="00192195" w:rsidRPr="006179AB" w14:paraId="593F7C3D" w14:textId="77777777" w:rsidTr="00861FE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28969" w14:textId="33C72E39" w:rsidR="00192195" w:rsidRPr="00633E16" w:rsidRDefault="00192195" w:rsidP="001921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6D556D">
              <w:t>Строительство и реконструкция дорог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E464D" w14:textId="24E8D0AB" w:rsidR="00192195" w:rsidRPr="00633E16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6D556D">
              <w:t>_0003.0009.0096.0684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BEAE9" w14:textId="363E64ED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FDF0F" w14:textId="6A0B30C2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D2A60" w14:textId="097D0B1E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0</w:t>
            </w:r>
          </w:p>
        </w:tc>
      </w:tr>
      <w:tr w:rsidR="00192195" w:rsidRPr="006179AB" w14:paraId="45615305" w14:textId="77777777" w:rsidTr="00861FEE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E286B" w14:textId="758093A6" w:rsidR="00192195" w:rsidRPr="00633E16" w:rsidRDefault="00192195" w:rsidP="001921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6D556D">
              <w:t>Транспорт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17F2B" w14:textId="72C55629" w:rsidR="00192195" w:rsidRPr="00633E16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6D556D">
              <w:t>_0003.0009.0099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8567C" w14:textId="3E05FDDE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A9FED" w14:textId="36DF206B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60882" w14:textId="6A285E25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6</w:t>
            </w:r>
          </w:p>
        </w:tc>
      </w:tr>
      <w:tr w:rsidR="00192195" w:rsidRPr="006179AB" w14:paraId="1884BC2A" w14:textId="77777777" w:rsidTr="00861FE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AC0F5" w14:textId="79A7839A" w:rsidR="00192195" w:rsidRPr="00633E16" w:rsidRDefault="00192195" w:rsidP="001921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6D556D">
              <w:t>Тарифы, сборы и льготы на транспортные услуги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93E30" w14:textId="4011FA97" w:rsidR="00192195" w:rsidRPr="00633E16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6D556D">
              <w:t>_0003.0009.0099.0748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38059" w14:textId="51975FB6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F7FB1" w14:textId="1F8C407B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28D55" w14:textId="25BB25D6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556D">
              <w:t>2</w:t>
            </w:r>
          </w:p>
        </w:tc>
      </w:tr>
      <w:tr w:rsidR="00192195" w:rsidRPr="006179AB" w14:paraId="0800E8E8" w14:textId="77777777" w:rsidTr="00861FEE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35945" w14:textId="05422F3C" w:rsidR="00192195" w:rsidRPr="00633E16" w:rsidRDefault="00192195" w:rsidP="001921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6D556D">
              <w:t>Транспортное обслуживание населения, пассажирские перевозки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486E1" w14:textId="38FCA232" w:rsidR="00192195" w:rsidRPr="00633E16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6D556D">
              <w:t>_0003.0009.0099.0733.0061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74547" w14:textId="17D1F264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9589B" w14:textId="51A6E627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92BC5" w14:textId="28247B7B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4</w:t>
            </w:r>
          </w:p>
        </w:tc>
      </w:tr>
      <w:tr w:rsidR="00192195" w:rsidRPr="006179AB" w14:paraId="5264F412" w14:textId="77777777" w:rsidTr="00861FEE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3B292" w14:textId="528AA263" w:rsidR="00192195" w:rsidRPr="00633E16" w:rsidRDefault="00192195" w:rsidP="001921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6D556D">
              <w:t>Транспортные услуги, кроме пассажирских перевозок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65DEA" w14:textId="15C73F99" w:rsidR="00192195" w:rsidRPr="00633E16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6D556D">
              <w:t>_0003.0009.0099.0737.0059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D8971" w14:textId="76F66CCE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E66B3" w14:textId="651E6E16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6D924" w14:textId="46D5C731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0</w:t>
            </w:r>
          </w:p>
        </w:tc>
      </w:tr>
      <w:tr w:rsidR="00192195" w:rsidRPr="006179AB" w14:paraId="1F84E88E" w14:textId="77777777" w:rsidTr="00861FEE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44703" w14:textId="5DAA788C" w:rsidR="00192195" w:rsidRPr="00633E16" w:rsidRDefault="00192195" w:rsidP="001921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6D556D">
              <w:t>Вопросы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4E3DC" w14:textId="6C0EA187" w:rsidR="00192195" w:rsidRPr="00633E16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6D556D">
              <w:t>Коды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61103" w14:textId="28D993E9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01.01.2020 - 31.03.2020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792BC" w14:textId="7188C143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01.10.2019 - 31.12.2019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4E653" w14:textId="771839D4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01.01.2019 - 31.03.2019</w:t>
            </w:r>
          </w:p>
        </w:tc>
      </w:tr>
      <w:tr w:rsidR="00192195" w:rsidRPr="006179AB" w14:paraId="7D70CC13" w14:textId="77777777" w:rsidTr="00861FEE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A405D" w14:textId="0BC19BE2" w:rsidR="00192195" w:rsidRPr="00633E16" w:rsidRDefault="00192195" w:rsidP="001921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6D556D">
              <w:t>ВСЕГО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41323" w14:textId="1D85E646" w:rsidR="00192195" w:rsidRPr="00633E16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F2060" w14:textId="0A1294C5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9C3B0" w14:textId="4C3C2392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51558" w14:textId="7B6B426F" w:rsidR="00192195" w:rsidRPr="006179AB" w:rsidRDefault="00192195" w:rsidP="00192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556D">
              <w:t>86</w:t>
            </w:r>
          </w:p>
        </w:tc>
      </w:tr>
    </w:tbl>
    <w:p w14:paraId="6B51DF73" w14:textId="77777777" w:rsidR="00E86E19" w:rsidRPr="008E602F" w:rsidRDefault="00E86E19" w:rsidP="00E86E19">
      <w:pPr>
        <w:tabs>
          <w:tab w:val="left" w:pos="15168"/>
        </w:tabs>
        <w:autoSpaceDE w:val="0"/>
        <w:autoSpaceDN w:val="0"/>
        <w:adjustRightInd w:val="0"/>
        <w:spacing w:after="0" w:line="240" w:lineRule="auto"/>
        <w:ind w:right="-598"/>
        <w:rPr>
          <w:rFonts w:ascii="Times New Roman" w:hAnsi="Times New Roman"/>
          <w:b/>
          <w:bCs/>
          <w:highlight w:val="yellow"/>
          <w:u w:val="single"/>
        </w:rPr>
      </w:pPr>
    </w:p>
    <w:p w14:paraId="3EF62402" w14:textId="77777777" w:rsidR="00E86E19" w:rsidRDefault="00E86E19" w:rsidP="00E86E19">
      <w:pPr>
        <w:tabs>
          <w:tab w:val="left" w:pos="15168"/>
        </w:tabs>
        <w:autoSpaceDE w:val="0"/>
        <w:autoSpaceDN w:val="0"/>
        <w:adjustRightInd w:val="0"/>
        <w:spacing w:after="0" w:line="240" w:lineRule="auto"/>
        <w:ind w:right="-598"/>
        <w:jc w:val="center"/>
        <w:rPr>
          <w:rFonts w:ascii="Times New Roman" w:hAnsi="Times New Roman"/>
          <w:b/>
          <w:bCs/>
          <w:sz w:val="28"/>
          <w:szCs w:val="28"/>
          <w:highlight w:val="yellow"/>
          <w:u w:val="single"/>
        </w:rPr>
      </w:pPr>
    </w:p>
    <w:p w14:paraId="03D0237E" w14:textId="77777777" w:rsidR="0030089A" w:rsidRPr="008E7A88" w:rsidRDefault="00D97173" w:rsidP="005B549C">
      <w:pPr>
        <w:tabs>
          <w:tab w:val="left" w:pos="15168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8E7A88">
        <w:rPr>
          <w:rFonts w:ascii="Times New Roman" w:hAnsi="Times New Roman"/>
          <w:b/>
          <w:bCs/>
          <w:sz w:val="28"/>
          <w:szCs w:val="28"/>
          <w:u w:val="single"/>
        </w:rPr>
        <w:t>Общее количество вопросов, поступивших в департамент государственного регулирования цен и тарифов Костромской обл</w:t>
      </w:r>
      <w:r w:rsidR="00DE4C98" w:rsidRPr="008E7A88">
        <w:rPr>
          <w:rFonts w:ascii="Times New Roman" w:hAnsi="Times New Roman"/>
          <w:b/>
          <w:bCs/>
          <w:sz w:val="28"/>
          <w:szCs w:val="28"/>
          <w:u w:val="single"/>
        </w:rPr>
        <w:t>асти, содержащихся в обращениях</w:t>
      </w:r>
      <w:r w:rsidRPr="008E7A88">
        <w:rPr>
          <w:rFonts w:ascii="Times New Roman" w:hAnsi="Times New Roman"/>
          <w:b/>
          <w:bCs/>
          <w:sz w:val="28"/>
          <w:szCs w:val="28"/>
          <w:u w:val="single"/>
        </w:rPr>
        <w:t xml:space="preserve"> по единому классификатору обращений</w:t>
      </w:r>
    </w:p>
    <w:p w14:paraId="62EE462E" w14:textId="77777777" w:rsidR="009E56A1" w:rsidRPr="008C787C" w:rsidRDefault="009E56A1" w:rsidP="00D97173">
      <w:pPr>
        <w:tabs>
          <w:tab w:val="left" w:pos="15168"/>
        </w:tabs>
        <w:autoSpaceDE w:val="0"/>
        <w:autoSpaceDN w:val="0"/>
        <w:adjustRightInd w:val="0"/>
        <w:spacing w:after="0" w:line="240" w:lineRule="auto"/>
        <w:ind w:right="-598"/>
        <w:jc w:val="center"/>
        <w:rPr>
          <w:rFonts w:ascii="Times New Roman" w:hAnsi="Times New Roman"/>
          <w:b/>
          <w:bCs/>
          <w:sz w:val="28"/>
          <w:szCs w:val="28"/>
          <w:highlight w:val="yellow"/>
          <w:u w:val="single"/>
        </w:rPr>
      </w:pPr>
    </w:p>
    <w:p w14:paraId="6A072F65" w14:textId="77777777" w:rsidR="00C64BFE" w:rsidRDefault="004C0CDE" w:rsidP="00B1328C">
      <w:pPr>
        <w:tabs>
          <w:tab w:val="left" w:pos="15168"/>
        </w:tabs>
        <w:autoSpaceDE w:val="0"/>
        <w:autoSpaceDN w:val="0"/>
        <w:adjustRightInd w:val="0"/>
        <w:spacing w:after="0" w:line="240" w:lineRule="auto"/>
        <w:ind w:right="-598"/>
        <w:jc w:val="center"/>
        <w:rPr>
          <w:rFonts w:ascii="Times New Roman" w:hAnsi="Times New Roman"/>
          <w:b/>
          <w:bCs/>
          <w:sz w:val="28"/>
          <w:szCs w:val="28"/>
          <w:highlight w:val="yellow"/>
          <w:u w:val="single"/>
        </w:rPr>
      </w:pPr>
      <w:r w:rsidRPr="008E7A88"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 wp14:anchorId="7887ECFD" wp14:editId="2E0CB4DB">
            <wp:extent cx="6105525" cy="3200400"/>
            <wp:effectExtent l="19050" t="0" r="9525" b="0"/>
            <wp:docPr id="6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0B229FB" w14:textId="77777777" w:rsidR="00D962BD" w:rsidRDefault="00D962BD" w:rsidP="000E71F8">
      <w:pPr>
        <w:tabs>
          <w:tab w:val="left" w:pos="15168"/>
        </w:tabs>
        <w:autoSpaceDE w:val="0"/>
        <w:autoSpaceDN w:val="0"/>
        <w:adjustRightInd w:val="0"/>
        <w:spacing w:after="0" w:line="240" w:lineRule="auto"/>
        <w:ind w:right="-598"/>
        <w:jc w:val="center"/>
        <w:rPr>
          <w:rFonts w:ascii="Times New Roman" w:hAnsi="Times New Roman"/>
          <w:b/>
          <w:bCs/>
          <w:sz w:val="28"/>
          <w:szCs w:val="28"/>
          <w:highlight w:val="yellow"/>
          <w:u w:val="single"/>
        </w:rPr>
      </w:pPr>
    </w:p>
    <w:p w14:paraId="3E01586D" w14:textId="77777777" w:rsidR="000E71F8" w:rsidRPr="00B1328C" w:rsidRDefault="000E71F8" w:rsidP="000E71F8">
      <w:pPr>
        <w:tabs>
          <w:tab w:val="left" w:pos="15168"/>
        </w:tabs>
        <w:autoSpaceDE w:val="0"/>
        <w:autoSpaceDN w:val="0"/>
        <w:adjustRightInd w:val="0"/>
        <w:spacing w:after="0" w:line="240" w:lineRule="auto"/>
        <w:ind w:right="-598"/>
        <w:jc w:val="center"/>
        <w:rPr>
          <w:rFonts w:ascii="Times New Roman" w:hAnsi="Times New Roman"/>
          <w:b/>
          <w:bCs/>
          <w:sz w:val="28"/>
          <w:szCs w:val="28"/>
          <w:highlight w:val="yellow"/>
          <w:u w:val="single"/>
        </w:rPr>
      </w:pPr>
    </w:p>
    <w:p w14:paraId="54AA2A0F" w14:textId="77777777" w:rsidR="00C974E7" w:rsidRPr="007A00AD" w:rsidRDefault="00D97173" w:rsidP="007A7E40">
      <w:pPr>
        <w:tabs>
          <w:tab w:val="left" w:pos="145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7A00AD">
        <w:rPr>
          <w:rFonts w:ascii="Times New Roman" w:hAnsi="Times New Roman"/>
          <w:b/>
          <w:bCs/>
          <w:sz w:val="28"/>
          <w:szCs w:val="28"/>
          <w:u w:val="single"/>
        </w:rPr>
        <w:t>Абсолютные и относительные показатели результатов рассмотрения обращений граждан и организаций</w:t>
      </w:r>
    </w:p>
    <w:p w14:paraId="1F1C60D6" w14:textId="77777777" w:rsidR="00D97173" w:rsidRDefault="00D97173" w:rsidP="009533ED">
      <w:pPr>
        <w:tabs>
          <w:tab w:val="lef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tbl>
      <w:tblPr>
        <w:tblW w:w="10063" w:type="dxa"/>
        <w:tblInd w:w="250" w:type="dxa"/>
        <w:tblLook w:val="04A0" w:firstRow="1" w:lastRow="0" w:firstColumn="1" w:lastColumn="0" w:noHBand="0" w:noVBand="1"/>
      </w:tblPr>
      <w:tblGrid>
        <w:gridCol w:w="5528"/>
        <w:gridCol w:w="1559"/>
        <w:gridCol w:w="1559"/>
        <w:gridCol w:w="1417"/>
      </w:tblGrid>
      <w:tr w:rsidR="00A727CE" w:rsidRPr="00765F1E" w14:paraId="58F77CC9" w14:textId="77777777" w:rsidTr="00861FEE">
        <w:trPr>
          <w:trHeight w:val="690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BADFD" w14:textId="77777777" w:rsidR="00A727CE" w:rsidRDefault="00A727CE" w:rsidP="00A72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</w:t>
            </w:r>
            <w:r w:rsidRPr="00765F1E">
              <w:rPr>
                <w:rFonts w:ascii="Times New Roman" w:hAnsi="Times New Roman"/>
                <w:color w:val="000000"/>
              </w:rPr>
              <w:t>аименование</w:t>
            </w:r>
          </w:p>
          <w:p w14:paraId="210E77E3" w14:textId="77777777" w:rsidR="00A727CE" w:rsidRPr="00765F1E" w:rsidRDefault="00A727CE" w:rsidP="00A72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030D" w14:textId="3C55BB91" w:rsidR="00A727CE" w:rsidRDefault="00A727CE" w:rsidP="00A72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</w:t>
            </w:r>
            <w:r w:rsidR="00BE54A0">
              <w:rPr>
                <w:rFonts w:ascii="Times New Roman" w:hAnsi="Times New Roman"/>
                <w:color w:val="000000"/>
              </w:rPr>
              <w:t>01</w:t>
            </w:r>
            <w:r>
              <w:rPr>
                <w:rFonts w:ascii="Times New Roman" w:hAnsi="Times New Roman"/>
                <w:color w:val="000000"/>
              </w:rPr>
              <w:t xml:space="preserve">.2019 – </w:t>
            </w:r>
          </w:p>
          <w:p w14:paraId="57F3DD6B" w14:textId="071E0BF7" w:rsidR="00A727CE" w:rsidRPr="00765F1E" w:rsidRDefault="00A727CE" w:rsidP="00A72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</w:t>
            </w:r>
            <w:r w:rsidR="00BE54A0">
              <w:rPr>
                <w:rFonts w:ascii="Times New Roman" w:hAnsi="Times New Roman"/>
                <w:color w:val="000000"/>
              </w:rPr>
              <w:t>03</w:t>
            </w:r>
            <w:r>
              <w:rPr>
                <w:rFonts w:ascii="Times New Roman" w:hAnsi="Times New Roman"/>
                <w:color w:val="000000"/>
              </w:rPr>
              <w:t>.2019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E7949" w14:textId="77777777" w:rsidR="00A727CE" w:rsidRDefault="00A727CE" w:rsidP="00A72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01.10.2019 – </w:t>
            </w:r>
          </w:p>
          <w:p w14:paraId="41822797" w14:textId="39CF92ED" w:rsidR="00A727CE" w:rsidRPr="00765F1E" w:rsidRDefault="00A727CE" w:rsidP="00A72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31.12.2019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59DE7" w14:textId="2DFB0038" w:rsidR="00A727CE" w:rsidRPr="00765F1E" w:rsidRDefault="00A727CE" w:rsidP="00A72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BE54A0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="00BE54A0">
              <w:rPr>
                <w:rFonts w:ascii="Times New Roman" w:hAnsi="Times New Roman"/>
                <w:color w:val="000000"/>
              </w:rPr>
              <w:t>01</w:t>
            </w:r>
            <w:r>
              <w:rPr>
                <w:rFonts w:ascii="Times New Roman" w:hAnsi="Times New Roman"/>
                <w:color w:val="000000"/>
              </w:rPr>
              <w:t>.20</w:t>
            </w:r>
            <w:r w:rsidR="00BE54A0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 xml:space="preserve"> - 31.</w:t>
            </w:r>
            <w:r w:rsidR="00BE54A0">
              <w:rPr>
                <w:rFonts w:ascii="Times New Roman" w:hAnsi="Times New Roman"/>
                <w:color w:val="000000"/>
              </w:rPr>
              <w:t>03</w:t>
            </w:r>
            <w:r w:rsidRPr="00765F1E">
              <w:rPr>
                <w:rFonts w:ascii="Times New Roman" w:hAnsi="Times New Roman"/>
                <w:color w:val="000000"/>
              </w:rPr>
              <w:t>.20</w:t>
            </w:r>
            <w:r w:rsidR="00BE54A0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A727CE" w:rsidRPr="00765F1E" w14:paraId="45BFA683" w14:textId="77777777" w:rsidTr="00861FEE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B0B01" w14:textId="77777777" w:rsidR="00A727CE" w:rsidRPr="000069F9" w:rsidRDefault="00A727CE" w:rsidP="00A727C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0069F9">
              <w:rPr>
                <w:rFonts w:ascii="Times New Roman" w:hAnsi="Times New Roman"/>
                <w:b/>
                <w:i/>
                <w:color w:val="000000"/>
              </w:rPr>
              <w:t>Всего за период: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F2FD" w14:textId="7C595309" w:rsidR="00A727CE" w:rsidRPr="00765F1E" w:rsidRDefault="00BE54A0" w:rsidP="00A72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B4A4" w14:textId="3AC16EF2" w:rsidR="00A727CE" w:rsidRPr="00765F1E" w:rsidRDefault="00A727CE" w:rsidP="00A72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5F1E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E49A" w14:textId="765AEA8C" w:rsidR="00A727CE" w:rsidRPr="00765F1E" w:rsidRDefault="00AC2734" w:rsidP="00A72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A727CE" w:rsidRPr="00765F1E" w14:paraId="1068D638" w14:textId="77777777" w:rsidTr="00861FEE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BCC4" w14:textId="77777777" w:rsidR="00A727CE" w:rsidRPr="00765F1E" w:rsidRDefault="00A727CE" w:rsidP="00A72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5F1E">
              <w:rPr>
                <w:rFonts w:ascii="Times New Roman" w:hAnsi="Times New Roman"/>
                <w:color w:val="000000"/>
              </w:rPr>
              <w:t>рассмотрено с начала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D887D" w14:textId="37505548" w:rsidR="00A727CE" w:rsidRPr="00765F1E" w:rsidRDefault="00BE54A0" w:rsidP="00A72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A02B7" w14:textId="47DAAAFE" w:rsidR="00A727CE" w:rsidRPr="00765F1E" w:rsidRDefault="00A727CE" w:rsidP="00A72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5F1E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287B" w14:textId="19E24B7C" w:rsidR="00A727CE" w:rsidRPr="00765F1E" w:rsidRDefault="00AC2734" w:rsidP="00A72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A727CE" w:rsidRPr="00765F1E" w14:paraId="46F745F3" w14:textId="77777777" w:rsidTr="00861FEE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EEC86" w14:textId="77777777" w:rsidR="00A727CE" w:rsidRPr="00765F1E" w:rsidRDefault="00A727CE" w:rsidP="00A72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765F1E">
              <w:rPr>
                <w:rFonts w:ascii="Times New Roman" w:hAnsi="Times New Roman"/>
                <w:color w:val="000000"/>
              </w:rPr>
              <w:t>разъяснено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A3C7" w14:textId="36B5FEDF" w:rsidR="00A727CE" w:rsidRPr="00765F1E" w:rsidRDefault="00BE54A0" w:rsidP="00A72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BCDA1" w14:textId="3C525CA3" w:rsidR="00A727CE" w:rsidRPr="00765F1E" w:rsidRDefault="00A727CE" w:rsidP="00A72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5F1E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6625" w14:textId="02E1F800" w:rsidR="00A727CE" w:rsidRPr="00765F1E" w:rsidRDefault="00AC2734" w:rsidP="00A72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A727CE" w:rsidRPr="00765F1E" w14:paraId="525E7043" w14:textId="77777777" w:rsidTr="00861FEE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35113" w14:textId="77777777" w:rsidR="00A727CE" w:rsidRPr="00765F1E" w:rsidRDefault="00A727CE" w:rsidP="00A72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765F1E">
              <w:rPr>
                <w:rFonts w:ascii="Times New Roman" w:hAnsi="Times New Roman"/>
                <w:color w:val="000000"/>
              </w:rPr>
              <w:t>поддержано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F88F" w14:textId="77777777" w:rsidR="00A727CE" w:rsidRPr="00765F1E" w:rsidRDefault="00A727CE" w:rsidP="00A72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5F1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3156" w14:textId="4EF36F2C" w:rsidR="00A727CE" w:rsidRPr="00765F1E" w:rsidRDefault="00A727CE" w:rsidP="00A72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5F1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E6A3D" w14:textId="77777777" w:rsidR="00A727CE" w:rsidRPr="00765F1E" w:rsidRDefault="00A727CE" w:rsidP="00A72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5F1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A727CE" w:rsidRPr="00765F1E" w14:paraId="20F592A8" w14:textId="77777777" w:rsidTr="00861FEE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5ACD5" w14:textId="77777777" w:rsidR="00A727CE" w:rsidRPr="00765F1E" w:rsidRDefault="00A727CE" w:rsidP="00A72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765F1E">
              <w:rPr>
                <w:rFonts w:ascii="Times New Roman" w:hAnsi="Times New Roman"/>
                <w:color w:val="000000"/>
              </w:rPr>
              <w:t>меры приняты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42FD5" w14:textId="77777777" w:rsidR="00A727CE" w:rsidRPr="00765F1E" w:rsidRDefault="00A727CE" w:rsidP="00A72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5F1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F106" w14:textId="5A2BEEED" w:rsidR="00A727CE" w:rsidRPr="00765F1E" w:rsidRDefault="00A727CE" w:rsidP="00A72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5F1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2335" w14:textId="77777777" w:rsidR="00A727CE" w:rsidRPr="00765F1E" w:rsidRDefault="00A727CE" w:rsidP="00A72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5F1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A727CE" w:rsidRPr="00765F1E" w14:paraId="30C6C78C" w14:textId="77777777" w:rsidTr="00861FEE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E7D0" w14:textId="77777777" w:rsidR="00A727CE" w:rsidRPr="00765F1E" w:rsidRDefault="00A727CE" w:rsidP="00A72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765F1E">
              <w:rPr>
                <w:rFonts w:ascii="Times New Roman" w:hAnsi="Times New Roman"/>
                <w:color w:val="000000"/>
              </w:rPr>
              <w:t>не поддержано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4D38E" w14:textId="295CA2F3" w:rsidR="00A727CE" w:rsidRPr="00765F1E" w:rsidRDefault="00BE54A0" w:rsidP="00A72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4C2E1" w14:textId="7B593B17" w:rsidR="00A727CE" w:rsidRPr="00765F1E" w:rsidRDefault="00A727CE" w:rsidP="00A72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5F1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518D8" w14:textId="77777777" w:rsidR="00A727CE" w:rsidRPr="00765F1E" w:rsidRDefault="00A727CE" w:rsidP="00A72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5F1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A727CE" w:rsidRPr="00765F1E" w14:paraId="29665C0B" w14:textId="77777777" w:rsidTr="00861FEE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1EB9" w14:textId="77777777" w:rsidR="00A727CE" w:rsidRPr="00765F1E" w:rsidRDefault="00A727CE" w:rsidP="00A72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765F1E">
              <w:rPr>
                <w:rFonts w:ascii="Times New Roman" w:hAnsi="Times New Roman"/>
                <w:color w:val="000000"/>
              </w:rPr>
              <w:t>направлено по компетенции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18962" w14:textId="0D0E129E" w:rsidR="00A727CE" w:rsidRPr="00765F1E" w:rsidRDefault="00BE54A0" w:rsidP="00A72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36D6" w14:textId="2091B218" w:rsidR="00A727CE" w:rsidRPr="00765F1E" w:rsidRDefault="00A727CE" w:rsidP="00A72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9F77" w14:textId="7116D5E3" w:rsidR="00A727CE" w:rsidRPr="00765F1E" w:rsidRDefault="00AC2734" w:rsidP="00A72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A727CE" w:rsidRPr="00765F1E" w14:paraId="53293D3F" w14:textId="77777777" w:rsidTr="00861FEE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D43C" w14:textId="77777777" w:rsidR="00A727CE" w:rsidRPr="00765F1E" w:rsidRDefault="00A727CE" w:rsidP="00A72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5F1E">
              <w:rPr>
                <w:rFonts w:ascii="Times New Roman" w:hAnsi="Times New Roman"/>
                <w:color w:val="000000"/>
              </w:rPr>
              <w:t>на рассмотрении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BD6A7" w14:textId="7210A4B9" w:rsidR="00A727CE" w:rsidRPr="00765F1E" w:rsidRDefault="00BE54A0" w:rsidP="00A72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6A686" w14:textId="4E2A75E9" w:rsidR="00A727CE" w:rsidRPr="00765F1E" w:rsidRDefault="00A727CE" w:rsidP="00A72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F4510" w14:textId="070F8226" w:rsidR="00A727CE" w:rsidRPr="00765F1E" w:rsidRDefault="00AC2734" w:rsidP="00A72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0069F9" w:rsidRPr="00765F1E" w14:paraId="076F7503" w14:textId="77777777" w:rsidTr="000069F9">
        <w:trPr>
          <w:trHeight w:val="339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F69D5" w14:textId="77777777" w:rsidR="000069F9" w:rsidRPr="00765F1E" w:rsidRDefault="000069F9" w:rsidP="00765F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5F1E">
              <w:rPr>
                <w:rFonts w:ascii="Times New Roman" w:hAnsi="Times New Roman"/>
                <w:color w:val="000000"/>
              </w:rPr>
              <w:t>Общественные приемные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0951" w14:textId="77777777" w:rsidR="000069F9" w:rsidRPr="00765F1E" w:rsidRDefault="000069F9" w:rsidP="00765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227F" w14:textId="77777777" w:rsidR="000069F9" w:rsidRPr="00765F1E" w:rsidRDefault="000069F9" w:rsidP="00765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E3337" w14:textId="77777777" w:rsidR="000069F9" w:rsidRPr="00765F1E" w:rsidRDefault="000069F9" w:rsidP="00765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5F1E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0069F9" w:rsidRPr="00765F1E" w14:paraId="2DA294D3" w14:textId="77777777" w:rsidTr="000069F9">
        <w:trPr>
          <w:trHeight w:val="428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B820" w14:textId="77777777" w:rsidR="000069F9" w:rsidRPr="00765F1E" w:rsidRDefault="000069F9" w:rsidP="00765F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5F1E">
              <w:rPr>
                <w:rFonts w:ascii="Times New Roman" w:hAnsi="Times New Roman"/>
                <w:color w:val="000000"/>
              </w:rPr>
              <w:t>Общественные приемные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8925" w14:textId="77777777" w:rsidR="000069F9" w:rsidRPr="00765F1E" w:rsidRDefault="000069F9" w:rsidP="00765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5F1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1FB7" w14:textId="77777777" w:rsidR="000069F9" w:rsidRPr="00765F1E" w:rsidRDefault="000069F9" w:rsidP="00765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5F1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9010" w14:textId="77777777" w:rsidR="000069F9" w:rsidRPr="00765F1E" w:rsidRDefault="000069F9" w:rsidP="00765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5F1E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14:paraId="5134226A" w14:textId="77777777" w:rsidR="005B549C" w:rsidRDefault="005B549C" w:rsidP="00D97173">
      <w:pPr>
        <w:tabs>
          <w:tab w:val="left" w:pos="145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14:paraId="58192C73" w14:textId="77777777" w:rsidR="00D97173" w:rsidRPr="00FE66DF" w:rsidRDefault="00D97173" w:rsidP="00D97173">
      <w:pPr>
        <w:tabs>
          <w:tab w:val="left" w:pos="145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66DF">
        <w:rPr>
          <w:rFonts w:ascii="Times New Roman" w:hAnsi="Times New Roman"/>
          <w:b/>
          <w:bCs/>
          <w:sz w:val="28"/>
          <w:szCs w:val="28"/>
        </w:rPr>
        <w:t>ОСНОВНЫЕ ИТОГИ</w:t>
      </w:r>
    </w:p>
    <w:p w14:paraId="58CB1FDA" w14:textId="77777777" w:rsidR="00D97173" w:rsidRPr="008C787C" w:rsidRDefault="00D97173" w:rsidP="00D97173">
      <w:pPr>
        <w:tabs>
          <w:tab w:val="left" w:pos="145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14:paraId="0391D381" w14:textId="3B6AF0C7" w:rsidR="00574F83" w:rsidRDefault="003E0BDC" w:rsidP="00D97173">
      <w:pPr>
        <w:tabs>
          <w:tab w:val="left" w:pos="1457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56A42">
        <w:rPr>
          <w:rFonts w:ascii="Times New Roman" w:hAnsi="Times New Roman"/>
          <w:sz w:val="28"/>
          <w:szCs w:val="28"/>
        </w:rPr>
        <w:t xml:space="preserve"> </w:t>
      </w:r>
      <w:r w:rsidR="00AC2734">
        <w:rPr>
          <w:rFonts w:ascii="Times New Roman" w:hAnsi="Times New Roman"/>
          <w:sz w:val="28"/>
          <w:szCs w:val="28"/>
        </w:rPr>
        <w:t>первом</w:t>
      </w:r>
      <w:r w:rsidR="00D56A42">
        <w:rPr>
          <w:rFonts w:ascii="Times New Roman" w:hAnsi="Times New Roman"/>
          <w:sz w:val="28"/>
          <w:szCs w:val="28"/>
        </w:rPr>
        <w:t xml:space="preserve"> </w:t>
      </w:r>
      <w:r w:rsidR="00FE66DF" w:rsidRPr="00FE66DF">
        <w:rPr>
          <w:rFonts w:ascii="Times New Roman" w:hAnsi="Times New Roman"/>
          <w:sz w:val="28"/>
          <w:szCs w:val="28"/>
        </w:rPr>
        <w:t>квартале 20</w:t>
      </w:r>
      <w:r w:rsidR="00AC2734">
        <w:rPr>
          <w:rFonts w:ascii="Times New Roman" w:hAnsi="Times New Roman"/>
          <w:sz w:val="28"/>
          <w:szCs w:val="28"/>
        </w:rPr>
        <w:t>20</w:t>
      </w:r>
      <w:r w:rsidR="00D97173" w:rsidRPr="00FE66DF">
        <w:rPr>
          <w:rFonts w:ascii="Times New Roman" w:hAnsi="Times New Roman"/>
          <w:sz w:val="28"/>
          <w:szCs w:val="28"/>
        </w:rPr>
        <w:t xml:space="preserve"> года в департамент государственного регулирования цен и тарифов Костромской области (далее – департамент) поступ</w:t>
      </w:r>
      <w:r w:rsidR="00010FD4" w:rsidRPr="00FE66DF"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z w:val="28"/>
          <w:szCs w:val="28"/>
        </w:rPr>
        <w:t xml:space="preserve">о </w:t>
      </w:r>
      <w:r w:rsidR="00AC2734">
        <w:rPr>
          <w:rFonts w:ascii="Times New Roman" w:hAnsi="Times New Roman"/>
          <w:sz w:val="28"/>
          <w:szCs w:val="28"/>
        </w:rPr>
        <w:t>26</w:t>
      </w:r>
      <w:r w:rsidR="00FE66DF" w:rsidRPr="00FE66DF">
        <w:rPr>
          <w:rFonts w:ascii="Times New Roman" w:hAnsi="Times New Roman"/>
          <w:sz w:val="28"/>
          <w:szCs w:val="28"/>
        </w:rPr>
        <w:t xml:space="preserve"> обращени</w:t>
      </w:r>
      <w:r w:rsidR="00D27756">
        <w:rPr>
          <w:rFonts w:ascii="Times New Roman" w:hAnsi="Times New Roman"/>
          <w:sz w:val="28"/>
          <w:szCs w:val="28"/>
        </w:rPr>
        <w:t>й</w:t>
      </w:r>
      <w:r w:rsidR="002B05AE" w:rsidRPr="00FE66DF">
        <w:rPr>
          <w:rFonts w:ascii="Times New Roman" w:hAnsi="Times New Roman"/>
          <w:sz w:val="28"/>
          <w:szCs w:val="28"/>
        </w:rPr>
        <w:t xml:space="preserve">, в том числе </w:t>
      </w:r>
      <w:r w:rsidR="00AC2734">
        <w:rPr>
          <w:rFonts w:ascii="Times New Roman" w:hAnsi="Times New Roman"/>
          <w:sz w:val="28"/>
          <w:szCs w:val="28"/>
        </w:rPr>
        <w:t>6</w:t>
      </w:r>
      <w:r w:rsidR="00FE66DF" w:rsidRPr="00FE66DF">
        <w:rPr>
          <w:rFonts w:ascii="Times New Roman" w:hAnsi="Times New Roman"/>
          <w:sz w:val="28"/>
          <w:szCs w:val="28"/>
        </w:rPr>
        <w:t xml:space="preserve"> обращений в </w:t>
      </w:r>
      <w:r w:rsidR="00C57906">
        <w:rPr>
          <w:rFonts w:ascii="Times New Roman" w:hAnsi="Times New Roman"/>
          <w:sz w:val="28"/>
          <w:szCs w:val="28"/>
        </w:rPr>
        <w:t xml:space="preserve">форме электронного документа, </w:t>
      </w:r>
      <w:r w:rsidR="00AC2734">
        <w:rPr>
          <w:rFonts w:ascii="Times New Roman" w:hAnsi="Times New Roman"/>
          <w:sz w:val="28"/>
          <w:szCs w:val="28"/>
        </w:rPr>
        <w:t>20</w:t>
      </w:r>
      <w:r w:rsidR="00FE66DF" w:rsidRPr="00FE66DF">
        <w:rPr>
          <w:rFonts w:ascii="Times New Roman" w:hAnsi="Times New Roman"/>
          <w:sz w:val="28"/>
          <w:szCs w:val="28"/>
        </w:rPr>
        <w:t xml:space="preserve"> – </w:t>
      </w:r>
      <w:r w:rsidR="00B561BF" w:rsidRPr="00FE66DF">
        <w:rPr>
          <w:rFonts w:ascii="Times New Roman" w:hAnsi="Times New Roman"/>
          <w:sz w:val="28"/>
          <w:szCs w:val="28"/>
        </w:rPr>
        <w:t xml:space="preserve">в письменной форме, </w:t>
      </w:r>
      <w:r>
        <w:rPr>
          <w:rFonts w:ascii="Times New Roman" w:hAnsi="Times New Roman"/>
          <w:sz w:val="28"/>
          <w:szCs w:val="28"/>
        </w:rPr>
        <w:t xml:space="preserve">в устной форме – </w:t>
      </w:r>
      <w:r w:rsidR="00BB2831">
        <w:rPr>
          <w:rFonts w:ascii="Times New Roman" w:hAnsi="Times New Roman"/>
          <w:sz w:val="28"/>
          <w:szCs w:val="28"/>
        </w:rPr>
        <w:t>0</w:t>
      </w:r>
      <w:r w:rsidR="00010FD4" w:rsidRPr="00FE66DF">
        <w:rPr>
          <w:rFonts w:ascii="Times New Roman" w:hAnsi="Times New Roman"/>
          <w:sz w:val="28"/>
          <w:szCs w:val="28"/>
        </w:rPr>
        <w:t xml:space="preserve">, </w:t>
      </w:r>
      <w:r w:rsidR="00D97173" w:rsidRPr="00FE66DF">
        <w:rPr>
          <w:rFonts w:ascii="Times New Roman" w:hAnsi="Times New Roman"/>
          <w:sz w:val="28"/>
          <w:szCs w:val="28"/>
        </w:rPr>
        <w:t>что соответст</w:t>
      </w:r>
      <w:r w:rsidR="00C57906">
        <w:rPr>
          <w:rFonts w:ascii="Times New Roman" w:hAnsi="Times New Roman"/>
          <w:sz w:val="28"/>
          <w:szCs w:val="28"/>
        </w:rPr>
        <w:t xml:space="preserve">венно составляет </w:t>
      </w:r>
      <w:r w:rsidR="00AC2734">
        <w:rPr>
          <w:rFonts w:ascii="Times New Roman" w:hAnsi="Times New Roman"/>
          <w:sz w:val="28"/>
          <w:szCs w:val="28"/>
        </w:rPr>
        <w:t>–</w:t>
      </w:r>
      <w:r w:rsidR="00C57906">
        <w:rPr>
          <w:rFonts w:ascii="Times New Roman" w:hAnsi="Times New Roman"/>
          <w:sz w:val="28"/>
          <w:szCs w:val="28"/>
        </w:rPr>
        <w:t xml:space="preserve"> </w:t>
      </w:r>
      <w:r w:rsidR="00AC2734">
        <w:rPr>
          <w:rFonts w:ascii="Times New Roman" w:hAnsi="Times New Roman"/>
          <w:sz w:val="28"/>
          <w:szCs w:val="28"/>
        </w:rPr>
        <w:t>23</w:t>
      </w:r>
      <w:r w:rsidR="00BB2831">
        <w:rPr>
          <w:rFonts w:ascii="Times New Roman" w:hAnsi="Times New Roman"/>
          <w:sz w:val="28"/>
          <w:szCs w:val="28"/>
        </w:rPr>
        <w:t>% и</w:t>
      </w:r>
      <w:r w:rsidR="00C57906">
        <w:rPr>
          <w:rFonts w:ascii="Times New Roman" w:hAnsi="Times New Roman"/>
          <w:sz w:val="28"/>
          <w:szCs w:val="28"/>
        </w:rPr>
        <w:t xml:space="preserve"> </w:t>
      </w:r>
      <w:r w:rsidR="00AC2734">
        <w:rPr>
          <w:rFonts w:ascii="Times New Roman" w:hAnsi="Times New Roman"/>
          <w:sz w:val="28"/>
          <w:szCs w:val="28"/>
        </w:rPr>
        <w:t>77</w:t>
      </w:r>
      <w:r w:rsidR="00C57906">
        <w:rPr>
          <w:rFonts w:ascii="Times New Roman" w:hAnsi="Times New Roman"/>
          <w:sz w:val="28"/>
          <w:szCs w:val="28"/>
        </w:rPr>
        <w:t xml:space="preserve">%, </w:t>
      </w:r>
      <w:r w:rsidR="00BB2831">
        <w:rPr>
          <w:rFonts w:ascii="Times New Roman" w:hAnsi="Times New Roman"/>
          <w:sz w:val="28"/>
          <w:szCs w:val="28"/>
        </w:rPr>
        <w:t>0</w:t>
      </w:r>
      <w:r w:rsidR="00010FD4" w:rsidRPr="00FE66DF">
        <w:rPr>
          <w:rFonts w:ascii="Times New Roman" w:hAnsi="Times New Roman"/>
          <w:sz w:val="28"/>
          <w:szCs w:val="28"/>
        </w:rPr>
        <w:t>%</w:t>
      </w:r>
      <w:r w:rsidR="00CA53DF">
        <w:rPr>
          <w:rFonts w:ascii="Times New Roman" w:hAnsi="Times New Roman"/>
          <w:sz w:val="28"/>
          <w:szCs w:val="28"/>
        </w:rPr>
        <w:t xml:space="preserve"> от общего количества</w:t>
      </w:r>
      <w:r>
        <w:rPr>
          <w:rFonts w:ascii="Times New Roman" w:hAnsi="Times New Roman"/>
          <w:sz w:val="28"/>
          <w:szCs w:val="28"/>
        </w:rPr>
        <w:t xml:space="preserve">. </w:t>
      </w:r>
      <w:r w:rsidR="008D1ED5">
        <w:rPr>
          <w:rFonts w:ascii="Times New Roman" w:hAnsi="Times New Roman"/>
          <w:sz w:val="28"/>
          <w:szCs w:val="28"/>
        </w:rPr>
        <w:t xml:space="preserve">В </w:t>
      </w:r>
      <w:r w:rsidR="00F86558">
        <w:rPr>
          <w:rFonts w:ascii="Times New Roman" w:hAnsi="Times New Roman"/>
          <w:sz w:val="28"/>
          <w:szCs w:val="28"/>
        </w:rPr>
        <w:t xml:space="preserve">первом </w:t>
      </w:r>
      <w:r w:rsidR="00FE66DF" w:rsidRPr="00FE66DF">
        <w:rPr>
          <w:rFonts w:ascii="Times New Roman" w:hAnsi="Times New Roman"/>
          <w:sz w:val="28"/>
          <w:szCs w:val="28"/>
        </w:rPr>
        <w:t>квартале 20</w:t>
      </w:r>
      <w:r w:rsidR="00F86558">
        <w:rPr>
          <w:rFonts w:ascii="Times New Roman" w:hAnsi="Times New Roman"/>
          <w:sz w:val="28"/>
          <w:szCs w:val="28"/>
        </w:rPr>
        <w:t>20</w:t>
      </w:r>
      <w:r w:rsidR="00B561BF" w:rsidRPr="00FE66DF">
        <w:rPr>
          <w:rFonts w:ascii="Times New Roman" w:hAnsi="Times New Roman"/>
          <w:sz w:val="28"/>
          <w:szCs w:val="28"/>
        </w:rPr>
        <w:t xml:space="preserve"> года </w:t>
      </w:r>
      <w:r w:rsidR="00FE66DF">
        <w:rPr>
          <w:rFonts w:ascii="Times New Roman" w:hAnsi="Times New Roman"/>
          <w:sz w:val="28"/>
          <w:szCs w:val="28"/>
        </w:rPr>
        <w:t>на личный прием</w:t>
      </w:r>
      <w:r w:rsidR="002B05AE" w:rsidRPr="00FE66DF">
        <w:rPr>
          <w:rFonts w:ascii="Times New Roman" w:hAnsi="Times New Roman"/>
          <w:sz w:val="28"/>
          <w:szCs w:val="28"/>
        </w:rPr>
        <w:t xml:space="preserve"> </w:t>
      </w:r>
      <w:r w:rsidR="002B05AE" w:rsidRPr="001717FA">
        <w:rPr>
          <w:rFonts w:ascii="Times New Roman" w:hAnsi="Times New Roman"/>
          <w:sz w:val="28"/>
          <w:szCs w:val="28"/>
        </w:rPr>
        <w:t>граждан</w:t>
      </w:r>
      <w:r w:rsidR="00FE66DF" w:rsidRPr="001717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BB2831">
        <w:rPr>
          <w:rFonts w:ascii="Times New Roman" w:hAnsi="Times New Roman"/>
          <w:sz w:val="28"/>
          <w:szCs w:val="28"/>
        </w:rPr>
        <w:t xml:space="preserve">не </w:t>
      </w:r>
      <w:r w:rsidR="00FE66DF" w:rsidRPr="001717FA">
        <w:rPr>
          <w:rFonts w:ascii="Times New Roman" w:hAnsi="Times New Roman"/>
          <w:sz w:val="28"/>
          <w:szCs w:val="28"/>
        </w:rPr>
        <w:t>обращались</w:t>
      </w:r>
      <w:r w:rsidR="00DD7C1C">
        <w:rPr>
          <w:rFonts w:ascii="Times New Roman" w:hAnsi="Times New Roman"/>
          <w:sz w:val="28"/>
          <w:szCs w:val="28"/>
        </w:rPr>
        <w:t>.</w:t>
      </w:r>
    </w:p>
    <w:p w14:paraId="0C6B9F28" w14:textId="4E6EB0C0" w:rsidR="00D97173" w:rsidRPr="001717FA" w:rsidRDefault="00574F83" w:rsidP="005479EC">
      <w:pPr>
        <w:tabs>
          <w:tab w:val="left" w:pos="1457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3B85">
        <w:rPr>
          <w:rFonts w:ascii="Times New Roman" w:hAnsi="Times New Roman"/>
          <w:sz w:val="28"/>
          <w:szCs w:val="28"/>
        </w:rPr>
        <w:t xml:space="preserve">Количество </w:t>
      </w:r>
      <w:r w:rsidR="00DD7C1C" w:rsidRPr="009A3B85">
        <w:rPr>
          <w:rFonts w:ascii="Times New Roman" w:hAnsi="Times New Roman"/>
          <w:sz w:val="28"/>
          <w:szCs w:val="28"/>
        </w:rPr>
        <w:t>обращений,</w:t>
      </w:r>
      <w:r w:rsidRPr="009A3B85">
        <w:rPr>
          <w:rFonts w:ascii="Times New Roman" w:hAnsi="Times New Roman"/>
          <w:sz w:val="28"/>
          <w:szCs w:val="28"/>
        </w:rPr>
        <w:t xml:space="preserve"> поступивших в департамент в</w:t>
      </w:r>
      <w:r w:rsidR="00C57906" w:rsidRPr="009A3B85">
        <w:rPr>
          <w:rFonts w:ascii="Times New Roman" w:hAnsi="Times New Roman"/>
          <w:sz w:val="28"/>
          <w:szCs w:val="28"/>
        </w:rPr>
        <w:t xml:space="preserve"> </w:t>
      </w:r>
      <w:r w:rsidR="00F86558">
        <w:rPr>
          <w:rFonts w:ascii="Times New Roman" w:hAnsi="Times New Roman"/>
          <w:sz w:val="28"/>
          <w:szCs w:val="28"/>
        </w:rPr>
        <w:t>первом</w:t>
      </w:r>
      <w:r w:rsidRPr="009A3B85">
        <w:rPr>
          <w:rFonts w:ascii="Times New Roman" w:hAnsi="Times New Roman"/>
          <w:sz w:val="28"/>
          <w:szCs w:val="28"/>
        </w:rPr>
        <w:t xml:space="preserve"> квартале 20</w:t>
      </w:r>
      <w:r w:rsidR="00F86558">
        <w:rPr>
          <w:rFonts w:ascii="Times New Roman" w:hAnsi="Times New Roman"/>
          <w:sz w:val="28"/>
          <w:szCs w:val="28"/>
        </w:rPr>
        <w:t>20</w:t>
      </w:r>
      <w:r w:rsidRPr="009A3B85">
        <w:rPr>
          <w:rFonts w:ascii="Times New Roman" w:hAnsi="Times New Roman"/>
          <w:sz w:val="28"/>
          <w:szCs w:val="28"/>
        </w:rPr>
        <w:t xml:space="preserve"> года, </w:t>
      </w:r>
      <w:r w:rsidR="00BB2831">
        <w:rPr>
          <w:rFonts w:ascii="Times New Roman" w:hAnsi="Times New Roman"/>
          <w:sz w:val="28"/>
          <w:szCs w:val="28"/>
        </w:rPr>
        <w:t>уменьшилось</w:t>
      </w:r>
      <w:r w:rsidR="00413B0A" w:rsidRPr="009A3B85">
        <w:rPr>
          <w:rFonts w:ascii="Times New Roman" w:hAnsi="Times New Roman"/>
          <w:sz w:val="28"/>
          <w:szCs w:val="28"/>
        </w:rPr>
        <w:t xml:space="preserve"> на </w:t>
      </w:r>
      <w:r w:rsidR="00F86558">
        <w:rPr>
          <w:rFonts w:ascii="Times New Roman" w:hAnsi="Times New Roman"/>
          <w:sz w:val="28"/>
          <w:szCs w:val="28"/>
        </w:rPr>
        <w:t>70</w:t>
      </w:r>
      <w:r w:rsidR="009A3B85" w:rsidRPr="009A3B85">
        <w:rPr>
          <w:rFonts w:ascii="Times New Roman" w:hAnsi="Times New Roman"/>
          <w:sz w:val="28"/>
          <w:szCs w:val="28"/>
        </w:rPr>
        <w:t xml:space="preserve"> процентов</w:t>
      </w:r>
      <w:r w:rsidR="0075767C" w:rsidRPr="009A3B85">
        <w:rPr>
          <w:rFonts w:ascii="Times New Roman" w:hAnsi="Times New Roman"/>
          <w:sz w:val="28"/>
          <w:szCs w:val="28"/>
        </w:rPr>
        <w:t xml:space="preserve"> </w:t>
      </w:r>
      <w:r w:rsidR="00413B0A" w:rsidRPr="009A3B85">
        <w:rPr>
          <w:rFonts w:ascii="Times New Roman" w:hAnsi="Times New Roman"/>
          <w:sz w:val="28"/>
          <w:szCs w:val="28"/>
        </w:rPr>
        <w:t xml:space="preserve">по сравнению с показателями </w:t>
      </w:r>
      <w:r w:rsidR="00F86558">
        <w:rPr>
          <w:rFonts w:ascii="Times New Roman" w:hAnsi="Times New Roman"/>
          <w:sz w:val="28"/>
          <w:szCs w:val="28"/>
        </w:rPr>
        <w:t>первого</w:t>
      </w:r>
      <w:r w:rsidR="00413B0A" w:rsidRPr="009A3B85">
        <w:rPr>
          <w:rFonts w:ascii="Times New Roman" w:hAnsi="Times New Roman"/>
          <w:sz w:val="28"/>
          <w:szCs w:val="28"/>
        </w:rPr>
        <w:t xml:space="preserve"> квартала </w:t>
      </w:r>
      <w:r w:rsidR="00413B0A" w:rsidRPr="009A3B85">
        <w:rPr>
          <w:rFonts w:ascii="Times New Roman" w:hAnsi="Times New Roman"/>
          <w:sz w:val="28"/>
          <w:szCs w:val="28"/>
        </w:rPr>
        <w:lastRenderedPageBreak/>
        <w:t>201</w:t>
      </w:r>
      <w:r w:rsidR="00F86558">
        <w:rPr>
          <w:rFonts w:ascii="Times New Roman" w:hAnsi="Times New Roman"/>
          <w:sz w:val="28"/>
          <w:szCs w:val="28"/>
        </w:rPr>
        <w:t>9</w:t>
      </w:r>
      <w:r w:rsidR="00CA53DF" w:rsidRPr="009A3B85">
        <w:rPr>
          <w:rFonts w:ascii="Times New Roman" w:hAnsi="Times New Roman"/>
          <w:sz w:val="28"/>
          <w:szCs w:val="28"/>
        </w:rPr>
        <w:t xml:space="preserve"> </w:t>
      </w:r>
      <w:r w:rsidR="00413B0A" w:rsidRPr="009A3B85">
        <w:rPr>
          <w:rFonts w:ascii="Times New Roman" w:hAnsi="Times New Roman"/>
          <w:sz w:val="28"/>
          <w:szCs w:val="28"/>
        </w:rPr>
        <w:t xml:space="preserve">года; </w:t>
      </w:r>
      <w:r w:rsidR="00F86558">
        <w:rPr>
          <w:rFonts w:ascii="Times New Roman" w:hAnsi="Times New Roman"/>
          <w:sz w:val="28"/>
          <w:szCs w:val="28"/>
        </w:rPr>
        <w:t xml:space="preserve">по сравнению с четвертым кварталом 2019 года </w:t>
      </w:r>
      <w:r w:rsidR="00B86C1C">
        <w:rPr>
          <w:rFonts w:ascii="Times New Roman" w:hAnsi="Times New Roman"/>
          <w:sz w:val="28"/>
          <w:szCs w:val="28"/>
        </w:rPr>
        <w:t>количество обращений снизилось на 45 процентов</w:t>
      </w:r>
      <w:r w:rsidR="00B561BF" w:rsidRPr="009A3B85">
        <w:rPr>
          <w:rFonts w:ascii="Times New Roman" w:hAnsi="Times New Roman"/>
          <w:sz w:val="28"/>
          <w:szCs w:val="28"/>
        </w:rPr>
        <w:t>.</w:t>
      </w:r>
    </w:p>
    <w:p w14:paraId="17C58A37" w14:textId="0349BEEF" w:rsidR="00D97173" w:rsidRPr="001717FA" w:rsidRDefault="00010FD4" w:rsidP="00D97173">
      <w:pPr>
        <w:tabs>
          <w:tab w:val="left" w:pos="1457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7FA">
        <w:rPr>
          <w:rFonts w:ascii="Times New Roman" w:hAnsi="Times New Roman"/>
          <w:sz w:val="28"/>
          <w:szCs w:val="28"/>
        </w:rPr>
        <w:t>Типы видов вопросов</w:t>
      </w:r>
      <w:r w:rsidR="004258C7" w:rsidRPr="001717FA">
        <w:rPr>
          <w:rFonts w:ascii="Times New Roman" w:hAnsi="Times New Roman"/>
          <w:sz w:val="28"/>
          <w:szCs w:val="28"/>
        </w:rPr>
        <w:t>, содержащихся</w:t>
      </w:r>
      <w:r w:rsidRPr="001717FA">
        <w:rPr>
          <w:rFonts w:ascii="Times New Roman" w:hAnsi="Times New Roman"/>
          <w:sz w:val="28"/>
          <w:szCs w:val="28"/>
        </w:rPr>
        <w:t xml:space="preserve"> </w:t>
      </w:r>
      <w:r w:rsidR="00D97173" w:rsidRPr="001717FA">
        <w:rPr>
          <w:rFonts w:ascii="Times New Roman" w:hAnsi="Times New Roman"/>
          <w:sz w:val="28"/>
          <w:szCs w:val="28"/>
        </w:rPr>
        <w:t>в обращениях граждан и организаций</w:t>
      </w:r>
      <w:r w:rsidR="004258C7" w:rsidRPr="001717FA">
        <w:rPr>
          <w:rFonts w:ascii="Times New Roman" w:hAnsi="Times New Roman"/>
          <w:sz w:val="28"/>
          <w:szCs w:val="28"/>
        </w:rPr>
        <w:t>,</w:t>
      </w:r>
      <w:r w:rsidR="00D97173" w:rsidRPr="001717FA">
        <w:rPr>
          <w:rFonts w:ascii="Times New Roman" w:hAnsi="Times New Roman"/>
          <w:sz w:val="28"/>
          <w:szCs w:val="28"/>
        </w:rPr>
        <w:t xml:space="preserve"> по количеству и долям в общем </w:t>
      </w:r>
      <w:r w:rsidR="00117F2F" w:rsidRPr="001717FA">
        <w:rPr>
          <w:rFonts w:ascii="Times New Roman" w:hAnsi="Times New Roman"/>
          <w:sz w:val="28"/>
          <w:szCs w:val="28"/>
        </w:rPr>
        <w:t>объеме</w:t>
      </w:r>
      <w:r w:rsidR="00D97173" w:rsidRPr="001717FA">
        <w:rPr>
          <w:rFonts w:ascii="Times New Roman" w:hAnsi="Times New Roman"/>
          <w:sz w:val="28"/>
          <w:szCs w:val="28"/>
        </w:rPr>
        <w:t xml:space="preserve"> вопросов, </w:t>
      </w:r>
      <w:r w:rsidR="00A50EF9">
        <w:rPr>
          <w:rFonts w:ascii="Times New Roman" w:hAnsi="Times New Roman"/>
          <w:sz w:val="28"/>
          <w:szCs w:val="28"/>
        </w:rPr>
        <w:t xml:space="preserve">поступивших в департамент </w:t>
      </w:r>
      <w:bookmarkStart w:id="1" w:name="_Hlk38611879"/>
      <w:r w:rsidR="00A50EF9">
        <w:rPr>
          <w:rFonts w:ascii="Times New Roman" w:hAnsi="Times New Roman"/>
          <w:sz w:val="28"/>
          <w:szCs w:val="28"/>
        </w:rPr>
        <w:t>в</w:t>
      </w:r>
      <w:r w:rsidR="005479EC">
        <w:rPr>
          <w:rFonts w:ascii="Times New Roman" w:hAnsi="Times New Roman"/>
          <w:sz w:val="28"/>
          <w:szCs w:val="28"/>
        </w:rPr>
        <w:t xml:space="preserve"> </w:t>
      </w:r>
      <w:r w:rsidR="00B86C1C">
        <w:rPr>
          <w:rFonts w:ascii="Times New Roman" w:hAnsi="Times New Roman"/>
          <w:sz w:val="28"/>
          <w:szCs w:val="28"/>
        </w:rPr>
        <w:t>первом</w:t>
      </w:r>
      <w:r w:rsidR="00D97173" w:rsidRPr="001717FA">
        <w:rPr>
          <w:rFonts w:ascii="Times New Roman" w:hAnsi="Times New Roman"/>
          <w:sz w:val="28"/>
          <w:szCs w:val="28"/>
        </w:rPr>
        <w:t xml:space="preserve"> квартале 20</w:t>
      </w:r>
      <w:r w:rsidR="00B86C1C">
        <w:rPr>
          <w:rFonts w:ascii="Times New Roman" w:hAnsi="Times New Roman"/>
          <w:sz w:val="28"/>
          <w:szCs w:val="28"/>
        </w:rPr>
        <w:t>20</w:t>
      </w:r>
      <w:r w:rsidR="00D97173" w:rsidRPr="001717FA">
        <w:rPr>
          <w:rFonts w:ascii="Times New Roman" w:hAnsi="Times New Roman"/>
          <w:sz w:val="28"/>
          <w:szCs w:val="28"/>
        </w:rPr>
        <w:t xml:space="preserve"> года</w:t>
      </w:r>
      <w:bookmarkEnd w:id="1"/>
      <w:r w:rsidR="00D97173" w:rsidRPr="001717FA">
        <w:rPr>
          <w:rFonts w:ascii="Times New Roman" w:hAnsi="Times New Roman"/>
          <w:sz w:val="28"/>
          <w:szCs w:val="28"/>
        </w:rPr>
        <w:t xml:space="preserve">, характеризуются следующим образом: </w:t>
      </w:r>
    </w:p>
    <w:p w14:paraId="10541ACD" w14:textId="19D4CC7B" w:rsidR="00D97173" w:rsidRPr="001717FA" w:rsidRDefault="00CA53DF" w:rsidP="00D97173">
      <w:pPr>
        <w:tabs>
          <w:tab w:val="left" w:pos="1457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7173" w:rsidRPr="001717FA">
        <w:rPr>
          <w:rFonts w:ascii="Times New Roman" w:hAnsi="Times New Roman"/>
          <w:sz w:val="28"/>
          <w:szCs w:val="28"/>
        </w:rPr>
        <w:t xml:space="preserve">Доля вопросов тематического раздела «1. Государство, общество, политика», поступивших в департамент </w:t>
      </w:r>
      <w:r w:rsidR="00B86C1C">
        <w:rPr>
          <w:rFonts w:ascii="Times New Roman" w:hAnsi="Times New Roman"/>
          <w:sz w:val="28"/>
          <w:szCs w:val="28"/>
        </w:rPr>
        <w:t>в первом</w:t>
      </w:r>
      <w:r w:rsidR="00B86C1C" w:rsidRPr="001717FA">
        <w:rPr>
          <w:rFonts w:ascii="Times New Roman" w:hAnsi="Times New Roman"/>
          <w:sz w:val="28"/>
          <w:szCs w:val="28"/>
        </w:rPr>
        <w:t xml:space="preserve"> квартале 20</w:t>
      </w:r>
      <w:r w:rsidR="00B86C1C">
        <w:rPr>
          <w:rFonts w:ascii="Times New Roman" w:hAnsi="Times New Roman"/>
          <w:sz w:val="28"/>
          <w:szCs w:val="28"/>
        </w:rPr>
        <w:t>20</w:t>
      </w:r>
      <w:r w:rsidR="00B86C1C" w:rsidRPr="001717FA">
        <w:rPr>
          <w:rFonts w:ascii="Times New Roman" w:hAnsi="Times New Roman"/>
          <w:sz w:val="28"/>
          <w:szCs w:val="28"/>
        </w:rPr>
        <w:t xml:space="preserve"> года</w:t>
      </w:r>
      <w:r w:rsidR="00D97173" w:rsidRPr="001717FA">
        <w:rPr>
          <w:rFonts w:ascii="Times New Roman" w:hAnsi="Times New Roman"/>
          <w:sz w:val="28"/>
          <w:szCs w:val="28"/>
        </w:rPr>
        <w:t xml:space="preserve"> составляет </w:t>
      </w:r>
      <w:r w:rsidR="00633E16">
        <w:rPr>
          <w:rFonts w:ascii="Times New Roman" w:hAnsi="Times New Roman"/>
          <w:sz w:val="28"/>
          <w:szCs w:val="28"/>
        </w:rPr>
        <w:t>0</w:t>
      </w:r>
      <w:r w:rsidR="00010FD4" w:rsidRPr="001717FA">
        <w:rPr>
          <w:rFonts w:ascii="Times New Roman" w:hAnsi="Times New Roman"/>
          <w:sz w:val="28"/>
          <w:szCs w:val="28"/>
        </w:rPr>
        <w:t xml:space="preserve">% </w:t>
      </w:r>
      <w:r w:rsidR="00117F2F" w:rsidRPr="001717FA">
        <w:rPr>
          <w:rFonts w:ascii="Times New Roman" w:hAnsi="Times New Roman"/>
          <w:sz w:val="28"/>
          <w:szCs w:val="28"/>
        </w:rPr>
        <w:t>от общего количества</w:t>
      </w:r>
      <w:r w:rsidR="00010FD4" w:rsidRPr="001717FA">
        <w:rPr>
          <w:rFonts w:ascii="Times New Roman" w:hAnsi="Times New Roman"/>
          <w:sz w:val="28"/>
          <w:szCs w:val="28"/>
        </w:rPr>
        <w:t xml:space="preserve"> вопросов. </w:t>
      </w:r>
      <w:r w:rsidR="00B509EC">
        <w:rPr>
          <w:rFonts w:ascii="Times New Roman" w:hAnsi="Times New Roman"/>
          <w:sz w:val="28"/>
          <w:szCs w:val="28"/>
        </w:rPr>
        <w:t xml:space="preserve">В </w:t>
      </w:r>
      <w:r w:rsidR="0024526A">
        <w:rPr>
          <w:rFonts w:ascii="Times New Roman" w:hAnsi="Times New Roman"/>
          <w:sz w:val="28"/>
          <w:szCs w:val="28"/>
        </w:rPr>
        <w:t xml:space="preserve">первом и четвертом </w:t>
      </w:r>
      <w:r w:rsidR="00C535B0">
        <w:rPr>
          <w:rFonts w:ascii="Times New Roman" w:hAnsi="Times New Roman"/>
          <w:sz w:val="28"/>
          <w:szCs w:val="28"/>
        </w:rPr>
        <w:t>квартал</w:t>
      </w:r>
      <w:r w:rsidR="0024526A">
        <w:rPr>
          <w:rFonts w:ascii="Times New Roman" w:hAnsi="Times New Roman"/>
          <w:sz w:val="28"/>
          <w:szCs w:val="28"/>
        </w:rPr>
        <w:t>ах</w:t>
      </w:r>
      <w:r w:rsidR="00C535B0">
        <w:rPr>
          <w:rFonts w:ascii="Times New Roman" w:hAnsi="Times New Roman"/>
          <w:sz w:val="28"/>
          <w:szCs w:val="28"/>
        </w:rPr>
        <w:t xml:space="preserve"> 2019</w:t>
      </w:r>
      <w:r w:rsidR="001717FA" w:rsidRPr="001717FA">
        <w:rPr>
          <w:rFonts w:ascii="Times New Roman" w:hAnsi="Times New Roman"/>
          <w:sz w:val="28"/>
          <w:szCs w:val="28"/>
        </w:rPr>
        <w:t xml:space="preserve"> года доля вопрос</w:t>
      </w:r>
      <w:r w:rsidR="00C535B0">
        <w:rPr>
          <w:rFonts w:ascii="Times New Roman" w:hAnsi="Times New Roman"/>
          <w:sz w:val="28"/>
          <w:szCs w:val="28"/>
        </w:rPr>
        <w:t xml:space="preserve">ов данного раздела </w:t>
      </w:r>
      <w:r w:rsidR="00633E16">
        <w:rPr>
          <w:rFonts w:ascii="Times New Roman" w:hAnsi="Times New Roman"/>
          <w:sz w:val="28"/>
          <w:szCs w:val="28"/>
        </w:rPr>
        <w:t xml:space="preserve">также </w:t>
      </w:r>
      <w:r w:rsidR="00C535B0">
        <w:rPr>
          <w:rFonts w:ascii="Times New Roman" w:hAnsi="Times New Roman"/>
          <w:sz w:val="28"/>
          <w:szCs w:val="28"/>
        </w:rPr>
        <w:t>составила 0</w:t>
      </w:r>
      <w:r w:rsidR="001717FA" w:rsidRPr="001717FA">
        <w:rPr>
          <w:rFonts w:ascii="Times New Roman" w:hAnsi="Times New Roman"/>
          <w:sz w:val="28"/>
          <w:szCs w:val="28"/>
        </w:rPr>
        <w:t>%.</w:t>
      </w:r>
    </w:p>
    <w:p w14:paraId="0594F481" w14:textId="48113DE2" w:rsidR="00D97173" w:rsidRPr="00667D98" w:rsidRDefault="00CA53DF" w:rsidP="00C535B0">
      <w:pPr>
        <w:tabs>
          <w:tab w:val="left" w:pos="1457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7D98">
        <w:rPr>
          <w:rFonts w:ascii="Times New Roman" w:hAnsi="Times New Roman"/>
          <w:sz w:val="28"/>
          <w:szCs w:val="28"/>
        </w:rPr>
        <w:t xml:space="preserve">- </w:t>
      </w:r>
      <w:r w:rsidR="00D97173" w:rsidRPr="00667D98">
        <w:rPr>
          <w:rFonts w:ascii="Times New Roman" w:hAnsi="Times New Roman"/>
          <w:sz w:val="28"/>
          <w:szCs w:val="28"/>
        </w:rPr>
        <w:t xml:space="preserve">Доля вопросов тематического раздела «2. Социальная сфера», поступивших в департамент </w:t>
      </w:r>
      <w:r w:rsidR="00B509EC" w:rsidRPr="00667D98">
        <w:rPr>
          <w:rFonts w:ascii="Times New Roman" w:hAnsi="Times New Roman"/>
          <w:sz w:val="28"/>
          <w:szCs w:val="28"/>
        </w:rPr>
        <w:t>в</w:t>
      </w:r>
      <w:r w:rsidR="00C25126" w:rsidRPr="00667D98">
        <w:rPr>
          <w:rFonts w:ascii="Times New Roman" w:hAnsi="Times New Roman"/>
          <w:sz w:val="28"/>
          <w:szCs w:val="28"/>
        </w:rPr>
        <w:t xml:space="preserve"> первом квартале 2020 года</w:t>
      </w:r>
      <w:r w:rsidR="00C535B0" w:rsidRPr="00667D98">
        <w:rPr>
          <w:rFonts w:ascii="Times New Roman" w:hAnsi="Times New Roman"/>
          <w:sz w:val="28"/>
          <w:szCs w:val="28"/>
        </w:rPr>
        <w:t xml:space="preserve"> составляет </w:t>
      </w:r>
      <w:r w:rsidR="00C25126" w:rsidRPr="00667D98">
        <w:rPr>
          <w:rFonts w:ascii="Times New Roman" w:hAnsi="Times New Roman"/>
          <w:sz w:val="28"/>
          <w:szCs w:val="28"/>
        </w:rPr>
        <w:t>3,2</w:t>
      </w:r>
      <w:r w:rsidR="00C535B0" w:rsidRPr="00667D98">
        <w:rPr>
          <w:rFonts w:ascii="Times New Roman" w:hAnsi="Times New Roman"/>
          <w:sz w:val="28"/>
          <w:szCs w:val="28"/>
        </w:rPr>
        <w:t>% от общего количества вопросов. В аналогичном периоде 201</w:t>
      </w:r>
      <w:r w:rsidR="00FF1A2B" w:rsidRPr="00667D98">
        <w:rPr>
          <w:rFonts w:ascii="Times New Roman" w:hAnsi="Times New Roman"/>
          <w:sz w:val="28"/>
          <w:szCs w:val="28"/>
        </w:rPr>
        <w:t>9</w:t>
      </w:r>
      <w:r w:rsidR="00C535B0" w:rsidRPr="00667D98">
        <w:rPr>
          <w:rFonts w:ascii="Times New Roman" w:hAnsi="Times New Roman"/>
          <w:sz w:val="28"/>
          <w:szCs w:val="28"/>
        </w:rPr>
        <w:t xml:space="preserve"> года</w:t>
      </w:r>
      <w:r w:rsidR="00BE14E9" w:rsidRPr="00667D98">
        <w:rPr>
          <w:rFonts w:ascii="Times New Roman" w:hAnsi="Times New Roman"/>
          <w:sz w:val="28"/>
          <w:szCs w:val="28"/>
        </w:rPr>
        <w:t xml:space="preserve"> данный показатель составил</w:t>
      </w:r>
      <w:r w:rsidR="00C535B0" w:rsidRPr="00667D98">
        <w:rPr>
          <w:rFonts w:ascii="Times New Roman" w:hAnsi="Times New Roman"/>
          <w:sz w:val="28"/>
          <w:szCs w:val="28"/>
        </w:rPr>
        <w:t xml:space="preserve"> </w:t>
      </w:r>
      <w:r w:rsidR="0002377A" w:rsidRPr="00667D98">
        <w:rPr>
          <w:rFonts w:ascii="Times New Roman" w:hAnsi="Times New Roman"/>
          <w:sz w:val="28"/>
          <w:szCs w:val="28"/>
        </w:rPr>
        <w:t>0</w:t>
      </w:r>
      <w:r w:rsidR="00C535B0" w:rsidRPr="00667D98">
        <w:rPr>
          <w:rFonts w:ascii="Times New Roman" w:hAnsi="Times New Roman"/>
          <w:sz w:val="28"/>
          <w:szCs w:val="28"/>
        </w:rPr>
        <w:t xml:space="preserve">%. В </w:t>
      </w:r>
      <w:r w:rsidR="00FF1A2B" w:rsidRPr="00667D98">
        <w:rPr>
          <w:rFonts w:ascii="Times New Roman" w:hAnsi="Times New Roman"/>
          <w:sz w:val="28"/>
          <w:szCs w:val="28"/>
        </w:rPr>
        <w:t>четвертом</w:t>
      </w:r>
      <w:r w:rsidR="00C535B0" w:rsidRPr="00667D98">
        <w:rPr>
          <w:rFonts w:ascii="Times New Roman" w:hAnsi="Times New Roman"/>
          <w:sz w:val="28"/>
          <w:szCs w:val="28"/>
        </w:rPr>
        <w:t xml:space="preserve"> квартале 2019 года доля вопросов данного раздела составила </w:t>
      </w:r>
      <w:r w:rsidR="00FF1A2B" w:rsidRPr="00667D98">
        <w:rPr>
          <w:rFonts w:ascii="Times New Roman" w:hAnsi="Times New Roman"/>
          <w:sz w:val="28"/>
          <w:szCs w:val="28"/>
        </w:rPr>
        <w:t>2,6</w:t>
      </w:r>
      <w:r w:rsidR="00C535B0" w:rsidRPr="00667D98">
        <w:rPr>
          <w:rFonts w:ascii="Times New Roman" w:hAnsi="Times New Roman"/>
          <w:sz w:val="28"/>
          <w:szCs w:val="28"/>
        </w:rPr>
        <w:t>%.</w:t>
      </w:r>
    </w:p>
    <w:p w14:paraId="3E74BE06" w14:textId="6546168A" w:rsidR="00D97173" w:rsidRPr="00667D98" w:rsidRDefault="00CA53DF" w:rsidP="00D97173">
      <w:pPr>
        <w:tabs>
          <w:tab w:val="left" w:pos="1457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7D98">
        <w:rPr>
          <w:rFonts w:ascii="Times New Roman" w:hAnsi="Times New Roman"/>
          <w:sz w:val="28"/>
          <w:szCs w:val="28"/>
        </w:rPr>
        <w:t xml:space="preserve">- </w:t>
      </w:r>
      <w:r w:rsidR="00D97173" w:rsidRPr="00667D98">
        <w:rPr>
          <w:rFonts w:ascii="Times New Roman" w:hAnsi="Times New Roman"/>
          <w:sz w:val="28"/>
          <w:szCs w:val="28"/>
        </w:rPr>
        <w:t>Доля вопросов тематического раздела «3. Экономик</w:t>
      </w:r>
      <w:r w:rsidR="004C725E" w:rsidRPr="00667D98">
        <w:rPr>
          <w:rFonts w:ascii="Times New Roman" w:hAnsi="Times New Roman"/>
          <w:sz w:val="28"/>
          <w:szCs w:val="28"/>
        </w:rPr>
        <w:t xml:space="preserve">а», поступивших в департамент </w:t>
      </w:r>
      <w:r w:rsidR="00667D98" w:rsidRPr="00667D98">
        <w:rPr>
          <w:rFonts w:ascii="Times New Roman" w:hAnsi="Times New Roman"/>
          <w:sz w:val="28"/>
          <w:szCs w:val="28"/>
        </w:rPr>
        <w:t>в первом квартале 2020 года</w:t>
      </w:r>
      <w:r w:rsidR="004C725E" w:rsidRPr="00667D98">
        <w:rPr>
          <w:rFonts w:ascii="Times New Roman" w:hAnsi="Times New Roman"/>
          <w:sz w:val="28"/>
          <w:szCs w:val="28"/>
        </w:rPr>
        <w:t xml:space="preserve"> составляет </w:t>
      </w:r>
      <w:r w:rsidR="00667D98" w:rsidRPr="00667D98">
        <w:rPr>
          <w:rFonts w:ascii="Times New Roman" w:hAnsi="Times New Roman"/>
          <w:sz w:val="28"/>
          <w:szCs w:val="28"/>
        </w:rPr>
        <w:t>9,7</w:t>
      </w:r>
      <w:r w:rsidR="00010FD4" w:rsidRPr="00667D98">
        <w:rPr>
          <w:rFonts w:ascii="Times New Roman" w:hAnsi="Times New Roman"/>
          <w:sz w:val="28"/>
          <w:szCs w:val="28"/>
        </w:rPr>
        <w:t xml:space="preserve">% </w:t>
      </w:r>
      <w:r w:rsidR="004545A5" w:rsidRPr="00667D98">
        <w:rPr>
          <w:rFonts w:ascii="Times New Roman" w:hAnsi="Times New Roman"/>
          <w:sz w:val="28"/>
          <w:szCs w:val="28"/>
        </w:rPr>
        <w:t>от</w:t>
      </w:r>
      <w:r w:rsidR="00010FD4" w:rsidRPr="00667D98">
        <w:rPr>
          <w:rFonts w:ascii="Times New Roman" w:hAnsi="Times New Roman"/>
          <w:sz w:val="28"/>
          <w:szCs w:val="28"/>
        </w:rPr>
        <w:t xml:space="preserve"> обще</w:t>
      </w:r>
      <w:r w:rsidR="004545A5" w:rsidRPr="00667D98">
        <w:rPr>
          <w:rFonts w:ascii="Times New Roman" w:hAnsi="Times New Roman"/>
          <w:sz w:val="28"/>
          <w:szCs w:val="28"/>
        </w:rPr>
        <w:t>го</w:t>
      </w:r>
      <w:r w:rsidR="00010FD4" w:rsidRPr="00667D98">
        <w:rPr>
          <w:rFonts w:ascii="Times New Roman" w:hAnsi="Times New Roman"/>
          <w:sz w:val="28"/>
          <w:szCs w:val="28"/>
        </w:rPr>
        <w:t xml:space="preserve"> количест</w:t>
      </w:r>
      <w:r w:rsidR="004545A5" w:rsidRPr="00667D98">
        <w:rPr>
          <w:rFonts w:ascii="Times New Roman" w:hAnsi="Times New Roman"/>
          <w:sz w:val="28"/>
          <w:szCs w:val="28"/>
        </w:rPr>
        <w:t>ва</w:t>
      </w:r>
      <w:r w:rsidR="00010FD4" w:rsidRPr="00667D98">
        <w:rPr>
          <w:rFonts w:ascii="Times New Roman" w:hAnsi="Times New Roman"/>
          <w:sz w:val="28"/>
          <w:szCs w:val="28"/>
        </w:rPr>
        <w:t xml:space="preserve"> вопросов</w:t>
      </w:r>
      <w:r w:rsidR="00D97173" w:rsidRPr="00667D98">
        <w:rPr>
          <w:rFonts w:ascii="Times New Roman" w:hAnsi="Times New Roman"/>
          <w:sz w:val="28"/>
          <w:szCs w:val="28"/>
        </w:rPr>
        <w:t>, показате</w:t>
      </w:r>
      <w:r w:rsidR="0002377A" w:rsidRPr="00667D98">
        <w:rPr>
          <w:rFonts w:ascii="Times New Roman" w:hAnsi="Times New Roman"/>
          <w:sz w:val="28"/>
          <w:szCs w:val="28"/>
        </w:rPr>
        <w:t xml:space="preserve">ли </w:t>
      </w:r>
      <w:r w:rsidR="00667D98" w:rsidRPr="00667D98">
        <w:rPr>
          <w:rFonts w:ascii="Times New Roman" w:hAnsi="Times New Roman"/>
          <w:sz w:val="28"/>
          <w:szCs w:val="28"/>
        </w:rPr>
        <w:t>четвертого первого</w:t>
      </w:r>
      <w:r w:rsidR="0002377A" w:rsidRPr="00667D98">
        <w:rPr>
          <w:rFonts w:ascii="Times New Roman" w:hAnsi="Times New Roman"/>
          <w:sz w:val="28"/>
          <w:szCs w:val="28"/>
        </w:rPr>
        <w:t xml:space="preserve"> квартал</w:t>
      </w:r>
      <w:r w:rsidR="00667D98" w:rsidRPr="00667D98">
        <w:rPr>
          <w:rFonts w:ascii="Times New Roman" w:hAnsi="Times New Roman"/>
          <w:sz w:val="28"/>
          <w:szCs w:val="28"/>
        </w:rPr>
        <w:t>ов</w:t>
      </w:r>
      <w:r w:rsidR="0002377A" w:rsidRPr="00667D98">
        <w:rPr>
          <w:rFonts w:ascii="Times New Roman" w:hAnsi="Times New Roman"/>
          <w:sz w:val="28"/>
          <w:szCs w:val="28"/>
        </w:rPr>
        <w:t xml:space="preserve"> 2019 года </w:t>
      </w:r>
      <w:r w:rsidR="00667D98" w:rsidRPr="00667D98">
        <w:rPr>
          <w:rFonts w:ascii="Times New Roman" w:hAnsi="Times New Roman"/>
          <w:sz w:val="28"/>
          <w:szCs w:val="28"/>
        </w:rPr>
        <w:t>больше</w:t>
      </w:r>
      <w:r w:rsidR="0002377A" w:rsidRPr="00667D98">
        <w:rPr>
          <w:rFonts w:ascii="Times New Roman" w:hAnsi="Times New Roman"/>
          <w:sz w:val="28"/>
          <w:szCs w:val="28"/>
        </w:rPr>
        <w:t xml:space="preserve"> – </w:t>
      </w:r>
      <w:r w:rsidR="00667D98" w:rsidRPr="00667D98">
        <w:rPr>
          <w:rFonts w:ascii="Times New Roman" w:hAnsi="Times New Roman"/>
          <w:sz w:val="28"/>
          <w:szCs w:val="28"/>
        </w:rPr>
        <w:t>18,4</w:t>
      </w:r>
      <w:r w:rsidR="0002377A" w:rsidRPr="00667D98">
        <w:rPr>
          <w:rFonts w:ascii="Times New Roman" w:hAnsi="Times New Roman"/>
          <w:sz w:val="28"/>
          <w:szCs w:val="28"/>
        </w:rPr>
        <w:t xml:space="preserve">% и </w:t>
      </w:r>
      <w:r w:rsidR="00667D98" w:rsidRPr="00667D98">
        <w:rPr>
          <w:rFonts w:ascii="Times New Roman" w:hAnsi="Times New Roman"/>
          <w:sz w:val="28"/>
          <w:szCs w:val="28"/>
        </w:rPr>
        <w:t>10,5</w:t>
      </w:r>
      <w:r w:rsidR="0002377A" w:rsidRPr="00667D98">
        <w:rPr>
          <w:rFonts w:ascii="Times New Roman" w:hAnsi="Times New Roman"/>
          <w:sz w:val="28"/>
          <w:szCs w:val="28"/>
        </w:rPr>
        <w:t>% соответственно</w:t>
      </w:r>
      <w:r w:rsidR="00D97173" w:rsidRPr="00667D98">
        <w:rPr>
          <w:rFonts w:ascii="Times New Roman" w:hAnsi="Times New Roman"/>
          <w:sz w:val="28"/>
          <w:szCs w:val="28"/>
        </w:rPr>
        <w:t xml:space="preserve">. </w:t>
      </w:r>
    </w:p>
    <w:p w14:paraId="1FAAB8C2" w14:textId="7B928D38" w:rsidR="00D97173" w:rsidRPr="00861FEE" w:rsidRDefault="00CA53DF" w:rsidP="00D97173">
      <w:pPr>
        <w:tabs>
          <w:tab w:val="left" w:pos="1457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61FEE">
        <w:rPr>
          <w:rFonts w:ascii="Times New Roman" w:hAnsi="Times New Roman"/>
          <w:sz w:val="28"/>
          <w:szCs w:val="28"/>
        </w:rPr>
        <w:t xml:space="preserve">- </w:t>
      </w:r>
      <w:r w:rsidR="00D97173" w:rsidRPr="00861FEE">
        <w:rPr>
          <w:rFonts w:ascii="Times New Roman" w:hAnsi="Times New Roman"/>
          <w:sz w:val="28"/>
          <w:szCs w:val="28"/>
        </w:rPr>
        <w:t xml:space="preserve">Доля вопросов тематического раздела «4. Оборона, безопасность, законность», поступивших в департамент </w:t>
      </w:r>
      <w:r w:rsidR="00861FEE" w:rsidRPr="00861FEE">
        <w:rPr>
          <w:rFonts w:ascii="Times New Roman" w:hAnsi="Times New Roman"/>
          <w:sz w:val="28"/>
          <w:szCs w:val="28"/>
        </w:rPr>
        <w:t>в первом квартале 2020 года</w:t>
      </w:r>
      <w:r w:rsidR="00117F2F" w:rsidRPr="00861FEE">
        <w:rPr>
          <w:rFonts w:ascii="Times New Roman" w:hAnsi="Times New Roman"/>
          <w:sz w:val="28"/>
          <w:szCs w:val="28"/>
        </w:rPr>
        <w:t xml:space="preserve"> составляет 0% от общего количества</w:t>
      </w:r>
      <w:r w:rsidR="00D97173" w:rsidRPr="00861FEE">
        <w:rPr>
          <w:rFonts w:ascii="Times New Roman" w:hAnsi="Times New Roman"/>
          <w:sz w:val="28"/>
          <w:szCs w:val="28"/>
        </w:rPr>
        <w:t xml:space="preserve"> вопросов, что аналогично </w:t>
      </w:r>
      <w:r w:rsidR="00861FEE" w:rsidRPr="00861FEE">
        <w:rPr>
          <w:rFonts w:ascii="Times New Roman" w:hAnsi="Times New Roman"/>
          <w:sz w:val="28"/>
          <w:szCs w:val="28"/>
        </w:rPr>
        <w:t>первому</w:t>
      </w:r>
      <w:r w:rsidR="004545A5" w:rsidRPr="00861FEE">
        <w:rPr>
          <w:rFonts w:ascii="Times New Roman" w:hAnsi="Times New Roman"/>
          <w:sz w:val="28"/>
          <w:szCs w:val="28"/>
        </w:rPr>
        <w:t xml:space="preserve"> и </w:t>
      </w:r>
      <w:r w:rsidR="0002377A" w:rsidRPr="00861FEE">
        <w:rPr>
          <w:rFonts w:ascii="Times New Roman" w:hAnsi="Times New Roman"/>
          <w:sz w:val="28"/>
          <w:szCs w:val="28"/>
        </w:rPr>
        <w:t>четвертому</w:t>
      </w:r>
      <w:r w:rsidR="00BC57F3" w:rsidRPr="00861FEE">
        <w:rPr>
          <w:rFonts w:ascii="Times New Roman" w:hAnsi="Times New Roman"/>
          <w:sz w:val="28"/>
          <w:szCs w:val="28"/>
        </w:rPr>
        <w:t xml:space="preserve"> кварталам</w:t>
      </w:r>
      <w:r w:rsidR="004C725E" w:rsidRPr="00861FEE">
        <w:rPr>
          <w:rFonts w:ascii="Times New Roman" w:hAnsi="Times New Roman"/>
          <w:sz w:val="28"/>
          <w:szCs w:val="28"/>
        </w:rPr>
        <w:t xml:space="preserve"> 2019</w:t>
      </w:r>
      <w:r w:rsidR="00D97173" w:rsidRPr="00861FEE">
        <w:rPr>
          <w:rFonts w:ascii="Times New Roman" w:hAnsi="Times New Roman"/>
          <w:sz w:val="28"/>
          <w:szCs w:val="28"/>
        </w:rPr>
        <w:t xml:space="preserve"> года</w:t>
      </w:r>
      <w:r w:rsidR="00BC57F3" w:rsidRPr="00861FEE">
        <w:rPr>
          <w:rFonts w:ascii="Times New Roman" w:hAnsi="Times New Roman"/>
          <w:sz w:val="28"/>
          <w:szCs w:val="28"/>
        </w:rPr>
        <w:t>.</w:t>
      </w:r>
    </w:p>
    <w:p w14:paraId="737EB660" w14:textId="4681893B" w:rsidR="00D97173" w:rsidRPr="006B4480" w:rsidRDefault="00CA53DF" w:rsidP="00D97173">
      <w:pPr>
        <w:tabs>
          <w:tab w:val="left" w:pos="1457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B4480">
        <w:rPr>
          <w:rFonts w:ascii="Times New Roman" w:hAnsi="Times New Roman"/>
          <w:sz w:val="28"/>
          <w:szCs w:val="28"/>
        </w:rPr>
        <w:t xml:space="preserve">- </w:t>
      </w:r>
      <w:r w:rsidR="00D97173" w:rsidRPr="006B4480">
        <w:rPr>
          <w:rFonts w:ascii="Times New Roman" w:hAnsi="Times New Roman"/>
          <w:sz w:val="28"/>
          <w:szCs w:val="28"/>
        </w:rPr>
        <w:t>Доля вопросов тематического раздела «5. Жилищно-коммунальная сфера»</w:t>
      </w:r>
      <w:r w:rsidR="00553324" w:rsidRPr="006B4480">
        <w:rPr>
          <w:rFonts w:ascii="Times New Roman" w:hAnsi="Times New Roman"/>
          <w:sz w:val="28"/>
          <w:szCs w:val="28"/>
        </w:rPr>
        <w:t>,</w:t>
      </w:r>
      <w:r w:rsidR="00541393" w:rsidRPr="006B4480">
        <w:rPr>
          <w:rFonts w:ascii="Times New Roman" w:hAnsi="Times New Roman"/>
          <w:sz w:val="28"/>
          <w:szCs w:val="28"/>
        </w:rPr>
        <w:t xml:space="preserve"> поступивших в департамент </w:t>
      </w:r>
      <w:r w:rsidR="00861FEE" w:rsidRPr="006B4480">
        <w:rPr>
          <w:rFonts w:ascii="Times New Roman" w:hAnsi="Times New Roman"/>
          <w:sz w:val="28"/>
          <w:szCs w:val="28"/>
        </w:rPr>
        <w:t>в первом квартале 2020 года</w:t>
      </w:r>
      <w:r w:rsidR="00D27756" w:rsidRPr="006B4480">
        <w:rPr>
          <w:rFonts w:ascii="Times New Roman" w:hAnsi="Times New Roman"/>
          <w:sz w:val="28"/>
          <w:szCs w:val="28"/>
        </w:rPr>
        <w:t>,</w:t>
      </w:r>
      <w:r w:rsidR="00D97173" w:rsidRPr="006B4480">
        <w:rPr>
          <w:rFonts w:ascii="Times New Roman" w:hAnsi="Times New Roman"/>
          <w:sz w:val="28"/>
          <w:szCs w:val="28"/>
        </w:rPr>
        <w:t xml:space="preserve"> составляет </w:t>
      </w:r>
      <w:r w:rsidR="00861FEE" w:rsidRPr="006B4480">
        <w:rPr>
          <w:rFonts w:ascii="Times New Roman" w:hAnsi="Times New Roman"/>
          <w:sz w:val="28"/>
          <w:szCs w:val="28"/>
        </w:rPr>
        <w:t>87</w:t>
      </w:r>
      <w:r w:rsidR="00117F2F" w:rsidRPr="006B4480">
        <w:rPr>
          <w:rFonts w:ascii="Times New Roman" w:hAnsi="Times New Roman"/>
          <w:sz w:val="28"/>
          <w:szCs w:val="28"/>
        </w:rPr>
        <w:t>% от общего количества</w:t>
      </w:r>
      <w:r w:rsidR="00D97173" w:rsidRPr="006B4480">
        <w:rPr>
          <w:rFonts w:ascii="Times New Roman" w:hAnsi="Times New Roman"/>
          <w:sz w:val="28"/>
          <w:szCs w:val="28"/>
        </w:rPr>
        <w:t xml:space="preserve"> вопросов</w:t>
      </w:r>
      <w:r w:rsidR="00117F2F" w:rsidRPr="006B4480">
        <w:rPr>
          <w:rFonts w:ascii="Times New Roman" w:hAnsi="Times New Roman"/>
          <w:sz w:val="28"/>
          <w:szCs w:val="28"/>
        </w:rPr>
        <w:t xml:space="preserve">. </w:t>
      </w:r>
      <w:r w:rsidR="0002377A" w:rsidRPr="006B4480">
        <w:rPr>
          <w:rFonts w:ascii="Times New Roman" w:hAnsi="Times New Roman"/>
          <w:sz w:val="28"/>
          <w:szCs w:val="28"/>
        </w:rPr>
        <w:t>В</w:t>
      </w:r>
      <w:r w:rsidR="004545A5" w:rsidRPr="006B4480">
        <w:rPr>
          <w:rFonts w:ascii="Times New Roman" w:hAnsi="Times New Roman"/>
          <w:sz w:val="28"/>
          <w:szCs w:val="28"/>
        </w:rPr>
        <w:t xml:space="preserve"> </w:t>
      </w:r>
      <w:r w:rsidR="00861FEE" w:rsidRPr="006B4480">
        <w:rPr>
          <w:rFonts w:ascii="Times New Roman" w:hAnsi="Times New Roman"/>
          <w:sz w:val="28"/>
          <w:szCs w:val="28"/>
        </w:rPr>
        <w:t>четвертом</w:t>
      </w:r>
      <w:r w:rsidR="004545A5" w:rsidRPr="006B4480">
        <w:rPr>
          <w:rFonts w:ascii="Times New Roman" w:hAnsi="Times New Roman"/>
          <w:sz w:val="28"/>
          <w:szCs w:val="28"/>
        </w:rPr>
        <w:t xml:space="preserve"> </w:t>
      </w:r>
      <w:r w:rsidR="00541393" w:rsidRPr="006B4480">
        <w:rPr>
          <w:rFonts w:ascii="Times New Roman" w:hAnsi="Times New Roman"/>
          <w:sz w:val="28"/>
          <w:szCs w:val="28"/>
        </w:rPr>
        <w:t>квартале 2019</w:t>
      </w:r>
      <w:r w:rsidR="00553324" w:rsidRPr="006B4480">
        <w:rPr>
          <w:rFonts w:ascii="Times New Roman" w:hAnsi="Times New Roman"/>
          <w:sz w:val="28"/>
          <w:szCs w:val="28"/>
        </w:rPr>
        <w:t xml:space="preserve"> года данный </w:t>
      </w:r>
      <w:r w:rsidR="00117F2F" w:rsidRPr="006B4480">
        <w:rPr>
          <w:rFonts w:ascii="Times New Roman" w:hAnsi="Times New Roman"/>
          <w:sz w:val="28"/>
          <w:szCs w:val="28"/>
        </w:rPr>
        <w:t xml:space="preserve">показатель </w:t>
      </w:r>
      <w:r w:rsidR="00541393" w:rsidRPr="006B4480">
        <w:rPr>
          <w:rFonts w:ascii="Times New Roman" w:hAnsi="Times New Roman"/>
          <w:sz w:val="28"/>
          <w:szCs w:val="28"/>
        </w:rPr>
        <w:t xml:space="preserve">составлял </w:t>
      </w:r>
      <w:r w:rsidR="00861FEE" w:rsidRPr="006B4480">
        <w:rPr>
          <w:rFonts w:ascii="Times New Roman" w:hAnsi="Times New Roman"/>
          <w:sz w:val="28"/>
          <w:szCs w:val="28"/>
        </w:rPr>
        <w:t>79</w:t>
      </w:r>
      <w:r w:rsidR="00553324" w:rsidRPr="006B4480">
        <w:rPr>
          <w:rFonts w:ascii="Times New Roman" w:hAnsi="Times New Roman"/>
          <w:sz w:val="28"/>
          <w:szCs w:val="28"/>
        </w:rPr>
        <w:t xml:space="preserve">%, </w:t>
      </w:r>
      <w:r w:rsidR="004545A5" w:rsidRPr="006B4480">
        <w:rPr>
          <w:rFonts w:ascii="Times New Roman" w:hAnsi="Times New Roman"/>
          <w:sz w:val="28"/>
          <w:szCs w:val="28"/>
        </w:rPr>
        <w:t xml:space="preserve">а </w:t>
      </w:r>
      <w:r w:rsidR="00541393" w:rsidRPr="006B4480">
        <w:rPr>
          <w:rFonts w:ascii="Times New Roman" w:hAnsi="Times New Roman"/>
          <w:sz w:val="28"/>
          <w:szCs w:val="28"/>
        </w:rPr>
        <w:t xml:space="preserve">в </w:t>
      </w:r>
      <w:r w:rsidR="00861FEE" w:rsidRPr="006B4480">
        <w:rPr>
          <w:rFonts w:ascii="Times New Roman" w:hAnsi="Times New Roman"/>
          <w:sz w:val="28"/>
          <w:szCs w:val="28"/>
        </w:rPr>
        <w:t>первом</w:t>
      </w:r>
      <w:r w:rsidR="00E84A5F" w:rsidRPr="006B4480">
        <w:rPr>
          <w:rFonts w:ascii="Times New Roman" w:hAnsi="Times New Roman"/>
          <w:sz w:val="28"/>
          <w:szCs w:val="28"/>
        </w:rPr>
        <w:t xml:space="preserve"> квартале 201</w:t>
      </w:r>
      <w:r w:rsidR="00861FEE" w:rsidRPr="006B4480">
        <w:rPr>
          <w:rFonts w:ascii="Times New Roman" w:hAnsi="Times New Roman"/>
          <w:sz w:val="28"/>
          <w:szCs w:val="28"/>
        </w:rPr>
        <w:t>9</w:t>
      </w:r>
      <w:r w:rsidR="00541393" w:rsidRPr="006B4480">
        <w:rPr>
          <w:rFonts w:ascii="Times New Roman" w:hAnsi="Times New Roman"/>
          <w:sz w:val="28"/>
          <w:szCs w:val="28"/>
        </w:rPr>
        <w:t xml:space="preserve"> года –</w:t>
      </w:r>
      <w:r w:rsidR="004545A5" w:rsidRPr="006B4480">
        <w:rPr>
          <w:rFonts w:ascii="Times New Roman" w:hAnsi="Times New Roman"/>
          <w:sz w:val="28"/>
          <w:szCs w:val="28"/>
        </w:rPr>
        <w:t xml:space="preserve"> </w:t>
      </w:r>
      <w:r w:rsidR="006B4480" w:rsidRPr="006B4480">
        <w:rPr>
          <w:rFonts w:ascii="Times New Roman" w:hAnsi="Times New Roman"/>
          <w:sz w:val="28"/>
          <w:szCs w:val="28"/>
        </w:rPr>
        <w:t>89,5</w:t>
      </w:r>
      <w:r w:rsidR="00553324" w:rsidRPr="006B4480">
        <w:rPr>
          <w:rFonts w:ascii="Times New Roman" w:hAnsi="Times New Roman"/>
          <w:sz w:val="28"/>
          <w:szCs w:val="28"/>
        </w:rPr>
        <w:t xml:space="preserve">%. </w:t>
      </w:r>
    </w:p>
    <w:p w14:paraId="5F278127" w14:textId="5E46B9C2" w:rsidR="00D97173" w:rsidRPr="006B4480" w:rsidRDefault="00D97173" w:rsidP="00D97173">
      <w:pPr>
        <w:tabs>
          <w:tab w:val="left" w:pos="1457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B4480">
        <w:rPr>
          <w:rFonts w:ascii="Times New Roman" w:hAnsi="Times New Roman"/>
          <w:sz w:val="28"/>
          <w:szCs w:val="28"/>
        </w:rPr>
        <w:t xml:space="preserve">Количество и доля обращений, зарегистрированных и рассмотренных в департаменте </w:t>
      </w:r>
      <w:r w:rsidR="006B4480" w:rsidRPr="006B4480">
        <w:rPr>
          <w:rFonts w:ascii="Times New Roman" w:hAnsi="Times New Roman"/>
          <w:sz w:val="28"/>
          <w:szCs w:val="28"/>
        </w:rPr>
        <w:t>в первом квартале 2020 года</w:t>
      </w:r>
      <w:r w:rsidR="00EB30B3" w:rsidRPr="006B4480">
        <w:rPr>
          <w:rFonts w:ascii="Times New Roman" w:hAnsi="Times New Roman"/>
          <w:sz w:val="28"/>
          <w:szCs w:val="28"/>
        </w:rPr>
        <w:t>,</w:t>
      </w:r>
      <w:r w:rsidR="002839B9" w:rsidRPr="006B4480">
        <w:rPr>
          <w:rFonts w:ascii="Times New Roman" w:hAnsi="Times New Roman"/>
          <w:sz w:val="28"/>
          <w:szCs w:val="28"/>
        </w:rPr>
        <w:t xml:space="preserve"> составляют соответствен</w:t>
      </w:r>
      <w:r w:rsidR="00BD1967" w:rsidRPr="006B4480">
        <w:rPr>
          <w:rFonts w:ascii="Times New Roman" w:hAnsi="Times New Roman"/>
          <w:sz w:val="28"/>
          <w:szCs w:val="28"/>
        </w:rPr>
        <w:t xml:space="preserve">но </w:t>
      </w:r>
      <w:r w:rsidR="006B4480" w:rsidRPr="006B4480">
        <w:rPr>
          <w:rFonts w:ascii="Times New Roman" w:hAnsi="Times New Roman"/>
          <w:sz w:val="28"/>
          <w:szCs w:val="28"/>
        </w:rPr>
        <w:t>26</w:t>
      </w:r>
      <w:r w:rsidR="00BD1967" w:rsidRPr="006B4480">
        <w:rPr>
          <w:rFonts w:ascii="Times New Roman" w:hAnsi="Times New Roman"/>
          <w:sz w:val="28"/>
          <w:szCs w:val="28"/>
        </w:rPr>
        <w:t xml:space="preserve"> и </w:t>
      </w:r>
      <w:r w:rsidR="00A07C28" w:rsidRPr="006B4480">
        <w:rPr>
          <w:rFonts w:ascii="Times New Roman" w:hAnsi="Times New Roman"/>
          <w:sz w:val="28"/>
          <w:szCs w:val="28"/>
        </w:rPr>
        <w:t>2</w:t>
      </w:r>
      <w:r w:rsidR="006B4480" w:rsidRPr="006B4480">
        <w:rPr>
          <w:rFonts w:ascii="Times New Roman" w:hAnsi="Times New Roman"/>
          <w:sz w:val="28"/>
          <w:szCs w:val="28"/>
        </w:rPr>
        <w:t>1</w:t>
      </w:r>
      <w:r w:rsidR="005F5272" w:rsidRPr="006B4480">
        <w:rPr>
          <w:rFonts w:ascii="Times New Roman" w:hAnsi="Times New Roman"/>
          <w:sz w:val="28"/>
          <w:szCs w:val="28"/>
        </w:rPr>
        <w:t xml:space="preserve"> обращени</w:t>
      </w:r>
      <w:r w:rsidR="00CA53DF" w:rsidRPr="006B4480">
        <w:rPr>
          <w:rFonts w:ascii="Times New Roman" w:hAnsi="Times New Roman"/>
          <w:sz w:val="28"/>
          <w:szCs w:val="28"/>
        </w:rPr>
        <w:t>й</w:t>
      </w:r>
      <w:r w:rsidR="00EB30B3" w:rsidRPr="006B4480">
        <w:rPr>
          <w:rFonts w:ascii="Times New Roman" w:hAnsi="Times New Roman"/>
          <w:sz w:val="28"/>
          <w:szCs w:val="28"/>
        </w:rPr>
        <w:t xml:space="preserve"> или 100% </w:t>
      </w:r>
      <w:r w:rsidR="00BD1967" w:rsidRPr="006B4480">
        <w:rPr>
          <w:rFonts w:ascii="Times New Roman" w:hAnsi="Times New Roman"/>
          <w:sz w:val="28"/>
          <w:szCs w:val="28"/>
        </w:rPr>
        <w:t xml:space="preserve">и </w:t>
      </w:r>
      <w:r w:rsidR="006B4480" w:rsidRPr="006B4480">
        <w:rPr>
          <w:rFonts w:ascii="Times New Roman" w:hAnsi="Times New Roman"/>
          <w:sz w:val="28"/>
          <w:szCs w:val="28"/>
        </w:rPr>
        <w:t>81</w:t>
      </w:r>
      <w:r w:rsidRPr="006B4480">
        <w:rPr>
          <w:rFonts w:ascii="Times New Roman" w:hAnsi="Times New Roman"/>
          <w:sz w:val="28"/>
          <w:szCs w:val="28"/>
        </w:rPr>
        <w:t xml:space="preserve">% от </w:t>
      </w:r>
      <w:r w:rsidR="00EB30B3" w:rsidRPr="006B4480">
        <w:rPr>
          <w:rFonts w:ascii="Times New Roman" w:hAnsi="Times New Roman"/>
          <w:sz w:val="28"/>
          <w:szCs w:val="28"/>
        </w:rPr>
        <w:t>всех</w:t>
      </w:r>
      <w:r w:rsidRPr="006B4480">
        <w:rPr>
          <w:rFonts w:ascii="Times New Roman" w:hAnsi="Times New Roman"/>
          <w:sz w:val="28"/>
          <w:szCs w:val="28"/>
        </w:rPr>
        <w:t xml:space="preserve"> поступивших в адрес департамента </w:t>
      </w:r>
      <w:r w:rsidR="00EB30B3" w:rsidRPr="006B4480">
        <w:rPr>
          <w:rFonts w:ascii="Times New Roman" w:hAnsi="Times New Roman"/>
          <w:sz w:val="28"/>
          <w:szCs w:val="28"/>
        </w:rPr>
        <w:t>обращений</w:t>
      </w:r>
      <w:r w:rsidRPr="006B4480">
        <w:rPr>
          <w:rFonts w:ascii="Times New Roman" w:hAnsi="Times New Roman"/>
          <w:sz w:val="28"/>
          <w:szCs w:val="28"/>
        </w:rPr>
        <w:t>.</w:t>
      </w:r>
      <w:r w:rsidR="00874C52" w:rsidRPr="006B4480">
        <w:rPr>
          <w:rFonts w:ascii="Times New Roman" w:hAnsi="Times New Roman"/>
          <w:sz w:val="28"/>
          <w:szCs w:val="28"/>
        </w:rPr>
        <w:t xml:space="preserve"> </w:t>
      </w:r>
    </w:p>
    <w:p w14:paraId="09928DD0" w14:textId="12AFF48F" w:rsidR="007D5C10" w:rsidRPr="00C81EDD" w:rsidRDefault="00D97173" w:rsidP="007D5C10">
      <w:pPr>
        <w:tabs>
          <w:tab w:val="left" w:pos="1457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81EDD">
        <w:rPr>
          <w:rFonts w:ascii="Times New Roman" w:hAnsi="Times New Roman"/>
          <w:sz w:val="28"/>
          <w:szCs w:val="28"/>
        </w:rPr>
        <w:t xml:space="preserve">Доля принятых решений «разъяснено» в общем количестве </w:t>
      </w:r>
      <w:r w:rsidR="002839B9" w:rsidRPr="00C81EDD">
        <w:rPr>
          <w:rFonts w:ascii="Times New Roman" w:hAnsi="Times New Roman"/>
          <w:sz w:val="28"/>
          <w:szCs w:val="28"/>
        </w:rPr>
        <w:t>поступивших</w:t>
      </w:r>
      <w:r w:rsidR="00A7220F" w:rsidRPr="00C81EDD">
        <w:rPr>
          <w:rFonts w:ascii="Times New Roman" w:hAnsi="Times New Roman"/>
          <w:sz w:val="28"/>
          <w:szCs w:val="28"/>
        </w:rPr>
        <w:t xml:space="preserve"> и рассмотренных</w:t>
      </w:r>
      <w:r w:rsidR="002839B9" w:rsidRPr="00C81EDD">
        <w:rPr>
          <w:rFonts w:ascii="Times New Roman" w:hAnsi="Times New Roman"/>
          <w:sz w:val="28"/>
          <w:szCs w:val="28"/>
        </w:rPr>
        <w:t xml:space="preserve"> обращений</w:t>
      </w:r>
      <w:r w:rsidRPr="00C81EDD">
        <w:rPr>
          <w:rFonts w:ascii="Times New Roman" w:hAnsi="Times New Roman"/>
          <w:sz w:val="28"/>
          <w:szCs w:val="28"/>
        </w:rPr>
        <w:t xml:space="preserve"> </w:t>
      </w:r>
      <w:r w:rsidR="00C81EDD" w:rsidRPr="00C81EDD">
        <w:rPr>
          <w:rFonts w:ascii="Times New Roman" w:hAnsi="Times New Roman"/>
          <w:sz w:val="28"/>
          <w:szCs w:val="28"/>
        </w:rPr>
        <w:t>в первом квартале 2020 года</w:t>
      </w:r>
      <w:r w:rsidR="0054652B" w:rsidRPr="00C81EDD">
        <w:rPr>
          <w:rFonts w:ascii="Times New Roman" w:hAnsi="Times New Roman"/>
          <w:sz w:val="28"/>
          <w:szCs w:val="28"/>
        </w:rPr>
        <w:t xml:space="preserve"> составляет </w:t>
      </w:r>
      <w:r w:rsidR="00B43BF7" w:rsidRPr="00C81EDD">
        <w:rPr>
          <w:rFonts w:ascii="Times New Roman" w:hAnsi="Times New Roman"/>
          <w:sz w:val="28"/>
          <w:szCs w:val="28"/>
        </w:rPr>
        <w:t>100</w:t>
      </w:r>
      <w:r w:rsidR="002839B9" w:rsidRPr="00C81EDD">
        <w:rPr>
          <w:rFonts w:ascii="Times New Roman" w:hAnsi="Times New Roman"/>
          <w:sz w:val="28"/>
          <w:szCs w:val="28"/>
        </w:rPr>
        <w:t>%</w:t>
      </w:r>
      <w:r w:rsidRPr="00C81EDD">
        <w:rPr>
          <w:rFonts w:ascii="Times New Roman" w:hAnsi="Times New Roman"/>
          <w:sz w:val="28"/>
          <w:szCs w:val="28"/>
        </w:rPr>
        <w:t xml:space="preserve"> от </w:t>
      </w:r>
      <w:r w:rsidR="00EB30B3" w:rsidRPr="00C81EDD">
        <w:rPr>
          <w:rFonts w:ascii="Times New Roman" w:hAnsi="Times New Roman"/>
          <w:sz w:val="28"/>
          <w:szCs w:val="28"/>
        </w:rPr>
        <w:t xml:space="preserve">всех </w:t>
      </w:r>
      <w:r w:rsidRPr="00C81EDD">
        <w:rPr>
          <w:rFonts w:ascii="Times New Roman" w:hAnsi="Times New Roman"/>
          <w:sz w:val="28"/>
          <w:szCs w:val="28"/>
        </w:rPr>
        <w:t xml:space="preserve">обращений, по которым департаментом направлены ответы </w:t>
      </w:r>
      <w:r w:rsidR="00EB30B3" w:rsidRPr="00C81EDD">
        <w:rPr>
          <w:rFonts w:ascii="Times New Roman" w:hAnsi="Times New Roman"/>
          <w:sz w:val="28"/>
          <w:szCs w:val="28"/>
        </w:rPr>
        <w:t>их авторам</w:t>
      </w:r>
      <w:r w:rsidRPr="00C81EDD">
        <w:rPr>
          <w:rFonts w:ascii="Times New Roman" w:hAnsi="Times New Roman"/>
          <w:sz w:val="28"/>
          <w:szCs w:val="28"/>
        </w:rPr>
        <w:t>.</w:t>
      </w:r>
      <w:r w:rsidR="00CA53DF" w:rsidRPr="00C81EDD">
        <w:rPr>
          <w:rFonts w:ascii="Times New Roman" w:hAnsi="Times New Roman"/>
          <w:sz w:val="28"/>
          <w:szCs w:val="28"/>
        </w:rPr>
        <w:t xml:space="preserve"> </w:t>
      </w:r>
      <w:r w:rsidR="007D5C10" w:rsidRPr="00C81EDD">
        <w:rPr>
          <w:rFonts w:ascii="Times New Roman" w:hAnsi="Times New Roman"/>
          <w:sz w:val="28"/>
          <w:szCs w:val="28"/>
        </w:rPr>
        <w:t>По решени</w:t>
      </w:r>
      <w:r w:rsidR="00A7220F" w:rsidRPr="00C81EDD">
        <w:rPr>
          <w:rFonts w:ascii="Times New Roman" w:hAnsi="Times New Roman"/>
          <w:sz w:val="28"/>
          <w:szCs w:val="28"/>
        </w:rPr>
        <w:t>ям</w:t>
      </w:r>
      <w:r w:rsidR="007D5C10" w:rsidRPr="00C81EDD">
        <w:rPr>
          <w:rFonts w:ascii="Times New Roman" w:hAnsi="Times New Roman"/>
          <w:sz w:val="28"/>
          <w:szCs w:val="28"/>
        </w:rPr>
        <w:t xml:space="preserve"> «не поддержано»</w:t>
      </w:r>
      <w:r w:rsidR="00A7220F" w:rsidRPr="00C81EDD">
        <w:rPr>
          <w:rFonts w:ascii="Times New Roman" w:hAnsi="Times New Roman"/>
          <w:sz w:val="28"/>
          <w:szCs w:val="28"/>
        </w:rPr>
        <w:t>, «поддержано», «меры приняты»</w:t>
      </w:r>
      <w:r w:rsidR="007D5C10" w:rsidRPr="00C81EDD">
        <w:rPr>
          <w:rFonts w:ascii="Times New Roman" w:hAnsi="Times New Roman"/>
          <w:sz w:val="28"/>
          <w:szCs w:val="28"/>
        </w:rPr>
        <w:t xml:space="preserve"> не было ни одного обращения, что составило 0% от рассмотренных обращений.</w:t>
      </w:r>
    </w:p>
    <w:p w14:paraId="56571377" w14:textId="57353A9C" w:rsidR="00D97173" w:rsidRPr="00BF1A55" w:rsidRDefault="00D97173" w:rsidP="00D97173">
      <w:pPr>
        <w:tabs>
          <w:tab w:val="left" w:pos="1457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F1A55">
        <w:rPr>
          <w:rFonts w:ascii="Times New Roman" w:hAnsi="Times New Roman"/>
          <w:sz w:val="28"/>
          <w:szCs w:val="28"/>
        </w:rPr>
        <w:t xml:space="preserve">Доля принятых решений «направлено по компетенции» в общем количестве </w:t>
      </w:r>
      <w:r w:rsidR="002839B9" w:rsidRPr="00BF1A55">
        <w:rPr>
          <w:rFonts w:ascii="Times New Roman" w:hAnsi="Times New Roman"/>
          <w:sz w:val="28"/>
          <w:szCs w:val="28"/>
        </w:rPr>
        <w:t>поступивших обращений</w:t>
      </w:r>
      <w:r w:rsidRPr="00BF1A55">
        <w:rPr>
          <w:rFonts w:ascii="Times New Roman" w:hAnsi="Times New Roman"/>
          <w:sz w:val="28"/>
          <w:szCs w:val="28"/>
        </w:rPr>
        <w:t xml:space="preserve"> </w:t>
      </w:r>
      <w:r w:rsidR="0054652B" w:rsidRPr="00BF1A55">
        <w:rPr>
          <w:rFonts w:ascii="Times New Roman" w:hAnsi="Times New Roman"/>
          <w:sz w:val="28"/>
          <w:szCs w:val="28"/>
        </w:rPr>
        <w:t xml:space="preserve">составляет </w:t>
      </w:r>
      <w:r w:rsidR="00C81EDD" w:rsidRPr="00BF1A55">
        <w:rPr>
          <w:rFonts w:ascii="Times New Roman" w:hAnsi="Times New Roman"/>
          <w:sz w:val="28"/>
          <w:szCs w:val="28"/>
        </w:rPr>
        <w:t>3,8</w:t>
      </w:r>
      <w:r w:rsidRPr="00BF1A55">
        <w:rPr>
          <w:rFonts w:ascii="Times New Roman" w:hAnsi="Times New Roman"/>
          <w:sz w:val="28"/>
          <w:szCs w:val="28"/>
        </w:rPr>
        <w:t xml:space="preserve">% </w:t>
      </w:r>
      <w:r w:rsidR="0002377A" w:rsidRPr="00BF1A55">
        <w:rPr>
          <w:rFonts w:ascii="Times New Roman" w:hAnsi="Times New Roman"/>
          <w:sz w:val="28"/>
          <w:szCs w:val="28"/>
        </w:rPr>
        <w:t>(</w:t>
      </w:r>
      <w:r w:rsidR="00C81EDD" w:rsidRPr="00BF1A55">
        <w:rPr>
          <w:rFonts w:ascii="Times New Roman" w:hAnsi="Times New Roman"/>
          <w:sz w:val="28"/>
          <w:szCs w:val="28"/>
        </w:rPr>
        <w:t>1</w:t>
      </w:r>
      <w:r w:rsidR="0002377A" w:rsidRPr="00BF1A55">
        <w:rPr>
          <w:rFonts w:ascii="Times New Roman" w:hAnsi="Times New Roman"/>
          <w:sz w:val="28"/>
          <w:szCs w:val="28"/>
        </w:rPr>
        <w:t xml:space="preserve"> обращени</w:t>
      </w:r>
      <w:r w:rsidR="00C81EDD" w:rsidRPr="00BF1A55">
        <w:rPr>
          <w:rFonts w:ascii="Times New Roman" w:hAnsi="Times New Roman"/>
          <w:sz w:val="28"/>
          <w:szCs w:val="28"/>
        </w:rPr>
        <w:t>е</w:t>
      </w:r>
      <w:r w:rsidR="0002377A" w:rsidRPr="00BF1A55">
        <w:rPr>
          <w:rFonts w:ascii="Times New Roman" w:hAnsi="Times New Roman"/>
          <w:sz w:val="28"/>
          <w:szCs w:val="28"/>
        </w:rPr>
        <w:t xml:space="preserve">) </w:t>
      </w:r>
      <w:r w:rsidRPr="00BF1A55">
        <w:rPr>
          <w:rFonts w:ascii="Times New Roman" w:hAnsi="Times New Roman"/>
          <w:sz w:val="28"/>
          <w:szCs w:val="28"/>
        </w:rPr>
        <w:t xml:space="preserve">от </w:t>
      </w:r>
      <w:r w:rsidR="00EB30B3" w:rsidRPr="00BF1A55">
        <w:rPr>
          <w:rFonts w:ascii="Times New Roman" w:hAnsi="Times New Roman"/>
          <w:sz w:val="28"/>
          <w:szCs w:val="28"/>
        </w:rPr>
        <w:t>всех</w:t>
      </w:r>
      <w:r w:rsidR="002839B9" w:rsidRPr="00BF1A55">
        <w:rPr>
          <w:rFonts w:ascii="Times New Roman" w:hAnsi="Times New Roman"/>
          <w:sz w:val="28"/>
          <w:szCs w:val="28"/>
        </w:rPr>
        <w:t xml:space="preserve"> </w:t>
      </w:r>
      <w:r w:rsidRPr="00BF1A55">
        <w:rPr>
          <w:rFonts w:ascii="Times New Roman" w:hAnsi="Times New Roman"/>
          <w:sz w:val="28"/>
          <w:szCs w:val="28"/>
        </w:rPr>
        <w:t>обращений, по которым департаментом направлены ответы авторам обращений</w:t>
      </w:r>
      <w:r w:rsidR="00B43BF7" w:rsidRPr="00BF1A55">
        <w:rPr>
          <w:rFonts w:ascii="Times New Roman" w:hAnsi="Times New Roman"/>
          <w:sz w:val="28"/>
          <w:szCs w:val="28"/>
        </w:rPr>
        <w:t xml:space="preserve"> (от 2</w:t>
      </w:r>
      <w:r w:rsidR="00C81EDD" w:rsidRPr="00BF1A55">
        <w:rPr>
          <w:rFonts w:ascii="Times New Roman" w:hAnsi="Times New Roman"/>
          <w:sz w:val="28"/>
          <w:szCs w:val="28"/>
        </w:rPr>
        <w:t>1</w:t>
      </w:r>
      <w:r w:rsidR="00B43BF7" w:rsidRPr="00BF1A55">
        <w:rPr>
          <w:rFonts w:ascii="Times New Roman" w:hAnsi="Times New Roman"/>
          <w:sz w:val="28"/>
          <w:szCs w:val="28"/>
        </w:rPr>
        <w:t xml:space="preserve"> обращени</w:t>
      </w:r>
      <w:r w:rsidR="00BF1A55" w:rsidRPr="00BF1A55">
        <w:rPr>
          <w:rFonts w:ascii="Times New Roman" w:hAnsi="Times New Roman"/>
          <w:sz w:val="28"/>
          <w:szCs w:val="28"/>
        </w:rPr>
        <w:t>я</w:t>
      </w:r>
      <w:r w:rsidR="00B43BF7" w:rsidRPr="00BF1A55">
        <w:rPr>
          <w:rFonts w:ascii="Times New Roman" w:hAnsi="Times New Roman"/>
          <w:sz w:val="28"/>
          <w:szCs w:val="28"/>
        </w:rPr>
        <w:t>)</w:t>
      </w:r>
      <w:r w:rsidRPr="00BF1A55">
        <w:rPr>
          <w:rFonts w:ascii="Times New Roman" w:hAnsi="Times New Roman"/>
          <w:sz w:val="28"/>
          <w:szCs w:val="28"/>
        </w:rPr>
        <w:t>.</w:t>
      </w:r>
    </w:p>
    <w:p w14:paraId="6592B131" w14:textId="37FA4F12" w:rsidR="00D97173" w:rsidRPr="00541393" w:rsidRDefault="004F63A6" w:rsidP="00D97173">
      <w:pPr>
        <w:tabs>
          <w:tab w:val="left" w:pos="1457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F1A55">
        <w:rPr>
          <w:rFonts w:ascii="Times New Roman" w:hAnsi="Times New Roman"/>
          <w:sz w:val="28"/>
          <w:szCs w:val="28"/>
        </w:rPr>
        <w:t xml:space="preserve">На рассмотрении находятся </w:t>
      </w:r>
      <w:r w:rsidR="00BF1A55" w:rsidRPr="00BF1A55">
        <w:rPr>
          <w:rFonts w:ascii="Times New Roman" w:hAnsi="Times New Roman"/>
          <w:sz w:val="28"/>
          <w:szCs w:val="28"/>
        </w:rPr>
        <w:t>4</w:t>
      </w:r>
      <w:r w:rsidRPr="00BF1A55">
        <w:rPr>
          <w:rFonts w:ascii="Times New Roman" w:hAnsi="Times New Roman"/>
          <w:sz w:val="28"/>
          <w:szCs w:val="28"/>
        </w:rPr>
        <w:t xml:space="preserve"> обращени</w:t>
      </w:r>
      <w:r w:rsidR="00BF1A55" w:rsidRPr="00BF1A55">
        <w:rPr>
          <w:rFonts w:ascii="Times New Roman" w:hAnsi="Times New Roman"/>
          <w:sz w:val="28"/>
          <w:szCs w:val="28"/>
        </w:rPr>
        <w:t>я</w:t>
      </w:r>
      <w:r w:rsidR="005C26E9" w:rsidRPr="00BF1A55">
        <w:rPr>
          <w:rFonts w:ascii="Times New Roman" w:hAnsi="Times New Roman"/>
          <w:sz w:val="28"/>
          <w:szCs w:val="28"/>
        </w:rPr>
        <w:t>, поступивши</w:t>
      </w:r>
      <w:r w:rsidR="00BF1A55" w:rsidRPr="00BF1A55">
        <w:rPr>
          <w:rFonts w:ascii="Times New Roman" w:hAnsi="Times New Roman"/>
          <w:sz w:val="28"/>
          <w:szCs w:val="28"/>
        </w:rPr>
        <w:t>е</w:t>
      </w:r>
      <w:r w:rsidR="005C26E9" w:rsidRPr="00BF1A55">
        <w:rPr>
          <w:rFonts w:ascii="Times New Roman" w:hAnsi="Times New Roman"/>
          <w:sz w:val="28"/>
          <w:szCs w:val="28"/>
        </w:rPr>
        <w:t xml:space="preserve"> в департамент </w:t>
      </w:r>
      <w:r w:rsidR="00BF1A55" w:rsidRPr="00BF1A55">
        <w:rPr>
          <w:rFonts w:ascii="Times New Roman" w:hAnsi="Times New Roman"/>
          <w:sz w:val="28"/>
          <w:szCs w:val="28"/>
        </w:rPr>
        <w:t>в первом квартале 2020 года</w:t>
      </w:r>
      <w:r w:rsidR="00107663" w:rsidRPr="00BF1A55">
        <w:rPr>
          <w:rFonts w:ascii="Times New Roman" w:hAnsi="Times New Roman"/>
          <w:sz w:val="28"/>
          <w:szCs w:val="28"/>
        </w:rPr>
        <w:t xml:space="preserve">, что составляет </w:t>
      </w:r>
      <w:r w:rsidR="00BF1A55" w:rsidRPr="00BF1A55">
        <w:rPr>
          <w:rFonts w:ascii="Times New Roman" w:hAnsi="Times New Roman"/>
          <w:sz w:val="28"/>
          <w:szCs w:val="28"/>
        </w:rPr>
        <w:t>15,4</w:t>
      </w:r>
      <w:r w:rsidR="005C26E9" w:rsidRPr="00BF1A55">
        <w:rPr>
          <w:rFonts w:ascii="Times New Roman" w:hAnsi="Times New Roman"/>
          <w:sz w:val="28"/>
          <w:szCs w:val="28"/>
        </w:rPr>
        <w:t>% от всех зарегистрированных обращений в данный период</w:t>
      </w:r>
      <w:r w:rsidR="00B43BF7" w:rsidRPr="00BF1A55">
        <w:rPr>
          <w:rFonts w:ascii="Times New Roman" w:hAnsi="Times New Roman"/>
          <w:sz w:val="28"/>
          <w:szCs w:val="28"/>
        </w:rPr>
        <w:t xml:space="preserve"> (от </w:t>
      </w:r>
      <w:r w:rsidR="00BF1A55" w:rsidRPr="00BF1A55">
        <w:rPr>
          <w:rFonts w:ascii="Times New Roman" w:hAnsi="Times New Roman"/>
          <w:sz w:val="28"/>
          <w:szCs w:val="28"/>
        </w:rPr>
        <w:t>26</w:t>
      </w:r>
      <w:r w:rsidR="00B43BF7" w:rsidRPr="00BF1A55">
        <w:rPr>
          <w:rFonts w:ascii="Times New Roman" w:hAnsi="Times New Roman"/>
          <w:sz w:val="28"/>
          <w:szCs w:val="28"/>
        </w:rPr>
        <w:t xml:space="preserve"> обращений)</w:t>
      </w:r>
      <w:r w:rsidR="005C26E9" w:rsidRPr="00BF1A55">
        <w:rPr>
          <w:rFonts w:ascii="Times New Roman" w:hAnsi="Times New Roman"/>
          <w:sz w:val="28"/>
          <w:szCs w:val="28"/>
        </w:rPr>
        <w:t>.</w:t>
      </w:r>
    </w:p>
    <w:p w14:paraId="47A49365" w14:textId="77777777" w:rsidR="004C62D6" w:rsidRPr="00D97173" w:rsidRDefault="004C62D6" w:rsidP="00D97173">
      <w:pPr>
        <w:rPr>
          <w:szCs w:val="28"/>
        </w:rPr>
      </w:pPr>
    </w:p>
    <w:sectPr w:rsidR="004C62D6" w:rsidRPr="00D97173" w:rsidSect="00D27756">
      <w:pgSz w:w="12240" w:h="15840"/>
      <w:pgMar w:top="851" w:right="474" w:bottom="851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A4720" w14:textId="77777777" w:rsidR="00861FEE" w:rsidRDefault="00861FEE" w:rsidP="0040285D">
      <w:pPr>
        <w:spacing w:after="0" w:line="240" w:lineRule="auto"/>
      </w:pPr>
      <w:r>
        <w:separator/>
      </w:r>
    </w:p>
  </w:endnote>
  <w:endnote w:type="continuationSeparator" w:id="0">
    <w:p w14:paraId="6D158DBB" w14:textId="77777777" w:rsidR="00861FEE" w:rsidRDefault="00861FEE" w:rsidP="00402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21C14" w14:textId="77777777" w:rsidR="00861FEE" w:rsidRDefault="00861FEE" w:rsidP="0040285D">
      <w:pPr>
        <w:spacing w:after="0" w:line="240" w:lineRule="auto"/>
      </w:pPr>
      <w:r>
        <w:separator/>
      </w:r>
    </w:p>
  </w:footnote>
  <w:footnote w:type="continuationSeparator" w:id="0">
    <w:p w14:paraId="04EEB83A" w14:textId="77777777" w:rsidR="00861FEE" w:rsidRDefault="00861FEE" w:rsidP="004028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72E"/>
    <w:rsid w:val="000010D8"/>
    <w:rsid w:val="00004081"/>
    <w:rsid w:val="000069F9"/>
    <w:rsid w:val="00010FD4"/>
    <w:rsid w:val="00013E3C"/>
    <w:rsid w:val="0002377A"/>
    <w:rsid w:val="00064E18"/>
    <w:rsid w:val="00067F90"/>
    <w:rsid w:val="00092A31"/>
    <w:rsid w:val="000A58A6"/>
    <w:rsid w:val="000D1E38"/>
    <w:rsid w:val="000D28F9"/>
    <w:rsid w:val="000D32FB"/>
    <w:rsid w:val="000E71F8"/>
    <w:rsid w:val="001020C6"/>
    <w:rsid w:val="00107663"/>
    <w:rsid w:val="00117F2F"/>
    <w:rsid w:val="00140DDF"/>
    <w:rsid w:val="00141BA8"/>
    <w:rsid w:val="001540C3"/>
    <w:rsid w:val="00155140"/>
    <w:rsid w:val="001717FA"/>
    <w:rsid w:val="00192195"/>
    <w:rsid w:val="001C0029"/>
    <w:rsid w:val="001C1D2F"/>
    <w:rsid w:val="001D07A8"/>
    <w:rsid w:val="001D0E96"/>
    <w:rsid w:val="0020652A"/>
    <w:rsid w:val="0021502D"/>
    <w:rsid w:val="00217273"/>
    <w:rsid w:val="00225A00"/>
    <w:rsid w:val="002305BA"/>
    <w:rsid w:val="0024526A"/>
    <w:rsid w:val="00246D94"/>
    <w:rsid w:val="002531BA"/>
    <w:rsid w:val="00257490"/>
    <w:rsid w:val="00270390"/>
    <w:rsid w:val="002839B9"/>
    <w:rsid w:val="002A4210"/>
    <w:rsid w:val="002B05AE"/>
    <w:rsid w:val="002B159A"/>
    <w:rsid w:val="002C0DEC"/>
    <w:rsid w:val="002C69E1"/>
    <w:rsid w:val="002E148D"/>
    <w:rsid w:val="002E7DD1"/>
    <w:rsid w:val="002F1F0E"/>
    <w:rsid w:val="0030089A"/>
    <w:rsid w:val="00301922"/>
    <w:rsid w:val="0030472E"/>
    <w:rsid w:val="0031333A"/>
    <w:rsid w:val="00324214"/>
    <w:rsid w:val="00335AE9"/>
    <w:rsid w:val="00356443"/>
    <w:rsid w:val="0035718E"/>
    <w:rsid w:val="00361343"/>
    <w:rsid w:val="0036192D"/>
    <w:rsid w:val="00362564"/>
    <w:rsid w:val="003655CA"/>
    <w:rsid w:val="00376254"/>
    <w:rsid w:val="00381A66"/>
    <w:rsid w:val="00386543"/>
    <w:rsid w:val="003A193F"/>
    <w:rsid w:val="003B1883"/>
    <w:rsid w:val="003D3ABD"/>
    <w:rsid w:val="003E0BDC"/>
    <w:rsid w:val="003E52E7"/>
    <w:rsid w:val="003F1A3B"/>
    <w:rsid w:val="0040285D"/>
    <w:rsid w:val="00413B0A"/>
    <w:rsid w:val="00422DA2"/>
    <w:rsid w:val="0042585E"/>
    <w:rsid w:val="004258C7"/>
    <w:rsid w:val="00436895"/>
    <w:rsid w:val="004545A5"/>
    <w:rsid w:val="00473B77"/>
    <w:rsid w:val="0048163A"/>
    <w:rsid w:val="004A54ED"/>
    <w:rsid w:val="004C0CDE"/>
    <w:rsid w:val="004C308D"/>
    <w:rsid w:val="004C62D6"/>
    <w:rsid w:val="004C725E"/>
    <w:rsid w:val="004D35D8"/>
    <w:rsid w:val="004D3A85"/>
    <w:rsid w:val="004E2261"/>
    <w:rsid w:val="004F63A6"/>
    <w:rsid w:val="005015B5"/>
    <w:rsid w:val="005041A5"/>
    <w:rsid w:val="005266F9"/>
    <w:rsid w:val="00534FB2"/>
    <w:rsid w:val="00541393"/>
    <w:rsid w:val="0054652B"/>
    <w:rsid w:val="005479EC"/>
    <w:rsid w:val="00553324"/>
    <w:rsid w:val="00563C58"/>
    <w:rsid w:val="0057037E"/>
    <w:rsid w:val="00574F83"/>
    <w:rsid w:val="00575AB8"/>
    <w:rsid w:val="00586685"/>
    <w:rsid w:val="00587921"/>
    <w:rsid w:val="005A2817"/>
    <w:rsid w:val="005B2508"/>
    <w:rsid w:val="005B549C"/>
    <w:rsid w:val="005C260D"/>
    <w:rsid w:val="005C26E9"/>
    <w:rsid w:val="005D40EC"/>
    <w:rsid w:val="005E4921"/>
    <w:rsid w:val="005E67B8"/>
    <w:rsid w:val="005F5272"/>
    <w:rsid w:val="00627F61"/>
    <w:rsid w:val="00633E16"/>
    <w:rsid w:val="00637128"/>
    <w:rsid w:val="00637A4C"/>
    <w:rsid w:val="00646D59"/>
    <w:rsid w:val="0065116E"/>
    <w:rsid w:val="00667902"/>
    <w:rsid w:val="00667D98"/>
    <w:rsid w:val="00677E51"/>
    <w:rsid w:val="00682182"/>
    <w:rsid w:val="006832E4"/>
    <w:rsid w:val="00693A49"/>
    <w:rsid w:val="006978CB"/>
    <w:rsid w:val="006A50DC"/>
    <w:rsid w:val="006A73A7"/>
    <w:rsid w:val="006B39B3"/>
    <w:rsid w:val="006B4480"/>
    <w:rsid w:val="006B61DF"/>
    <w:rsid w:val="006B77BC"/>
    <w:rsid w:val="006C31CE"/>
    <w:rsid w:val="006F7870"/>
    <w:rsid w:val="007153D6"/>
    <w:rsid w:val="00733FDF"/>
    <w:rsid w:val="0074631F"/>
    <w:rsid w:val="007534C0"/>
    <w:rsid w:val="0075767C"/>
    <w:rsid w:val="00760585"/>
    <w:rsid w:val="00762644"/>
    <w:rsid w:val="00765F1E"/>
    <w:rsid w:val="00766981"/>
    <w:rsid w:val="007731DF"/>
    <w:rsid w:val="0077363F"/>
    <w:rsid w:val="0078193A"/>
    <w:rsid w:val="00783572"/>
    <w:rsid w:val="00797E0B"/>
    <w:rsid w:val="007A00AD"/>
    <w:rsid w:val="007A1A7A"/>
    <w:rsid w:val="007A7E40"/>
    <w:rsid w:val="007C0350"/>
    <w:rsid w:val="007C5E6F"/>
    <w:rsid w:val="007D2C0F"/>
    <w:rsid w:val="007D5C10"/>
    <w:rsid w:val="007E1C0B"/>
    <w:rsid w:val="007E2BF5"/>
    <w:rsid w:val="007F1E75"/>
    <w:rsid w:val="007F6AD3"/>
    <w:rsid w:val="00801233"/>
    <w:rsid w:val="0080149C"/>
    <w:rsid w:val="008110EB"/>
    <w:rsid w:val="00821546"/>
    <w:rsid w:val="00822298"/>
    <w:rsid w:val="00846744"/>
    <w:rsid w:val="00853883"/>
    <w:rsid w:val="00855D21"/>
    <w:rsid w:val="00861FEE"/>
    <w:rsid w:val="00874C52"/>
    <w:rsid w:val="00882AAB"/>
    <w:rsid w:val="00886D89"/>
    <w:rsid w:val="008876DF"/>
    <w:rsid w:val="00895197"/>
    <w:rsid w:val="008A500B"/>
    <w:rsid w:val="008A6325"/>
    <w:rsid w:val="008B043D"/>
    <w:rsid w:val="008B311E"/>
    <w:rsid w:val="008B6776"/>
    <w:rsid w:val="008C1817"/>
    <w:rsid w:val="008C648B"/>
    <w:rsid w:val="008C787C"/>
    <w:rsid w:val="008D1ED5"/>
    <w:rsid w:val="008D774A"/>
    <w:rsid w:val="008E4508"/>
    <w:rsid w:val="008E602F"/>
    <w:rsid w:val="008E7A88"/>
    <w:rsid w:val="008F0079"/>
    <w:rsid w:val="008F040A"/>
    <w:rsid w:val="008F192E"/>
    <w:rsid w:val="008F4344"/>
    <w:rsid w:val="009338C1"/>
    <w:rsid w:val="009533ED"/>
    <w:rsid w:val="00963726"/>
    <w:rsid w:val="00966E63"/>
    <w:rsid w:val="00972B1E"/>
    <w:rsid w:val="00976493"/>
    <w:rsid w:val="00977728"/>
    <w:rsid w:val="0099386F"/>
    <w:rsid w:val="009A3B85"/>
    <w:rsid w:val="009D22ED"/>
    <w:rsid w:val="009E56A1"/>
    <w:rsid w:val="009F38BE"/>
    <w:rsid w:val="00A021AA"/>
    <w:rsid w:val="00A04676"/>
    <w:rsid w:val="00A07C28"/>
    <w:rsid w:val="00A234FB"/>
    <w:rsid w:val="00A326A2"/>
    <w:rsid w:val="00A50EF9"/>
    <w:rsid w:val="00A62B65"/>
    <w:rsid w:val="00A62F12"/>
    <w:rsid w:val="00A673CD"/>
    <w:rsid w:val="00A7102C"/>
    <w:rsid w:val="00A7220F"/>
    <w:rsid w:val="00A727CE"/>
    <w:rsid w:val="00A761AB"/>
    <w:rsid w:val="00A77312"/>
    <w:rsid w:val="00A83056"/>
    <w:rsid w:val="00A924CE"/>
    <w:rsid w:val="00A94212"/>
    <w:rsid w:val="00A94E32"/>
    <w:rsid w:val="00A95A8E"/>
    <w:rsid w:val="00AA4798"/>
    <w:rsid w:val="00AC2734"/>
    <w:rsid w:val="00AD1162"/>
    <w:rsid w:val="00AE3C93"/>
    <w:rsid w:val="00AE6675"/>
    <w:rsid w:val="00B04F5F"/>
    <w:rsid w:val="00B1328C"/>
    <w:rsid w:val="00B14604"/>
    <w:rsid w:val="00B256AC"/>
    <w:rsid w:val="00B350EA"/>
    <w:rsid w:val="00B43BF7"/>
    <w:rsid w:val="00B443FC"/>
    <w:rsid w:val="00B509EC"/>
    <w:rsid w:val="00B561BF"/>
    <w:rsid w:val="00B80BEE"/>
    <w:rsid w:val="00B86C1C"/>
    <w:rsid w:val="00B872F6"/>
    <w:rsid w:val="00B91F1F"/>
    <w:rsid w:val="00BA3C4C"/>
    <w:rsid w:val="00BB0E23"/>
    <w:rsid w:val="00BB2831"/>
    <w:rsid w:val="00BB29D7"/>
    <w:rsid w:val="00BB6EFC"/>
    <w:rsid w:val="00BC0C6F"/>
    <w:rsid w:val="00BC4DA2"/>
    <w:rsid w:val="00BC57F3"/>
    <w:rsid w:val="00BD1477"/>
    <w:rsid w:val="00BD1967"/>
    <w:rsid w:val="00BE14E9"/>
    <w:rsid w:val="00BE54A0"/>
    <w:rsid w:val="00BE7ACD"/>
    <w:rsid w:val="00BF1A55"/>
    <w:rsid w:val="00BF4A23"/>
    <w:rsid w:val="00BF5796"/>
    <w:rsid w:val="00C05D6F"/>
    <w:rsid w:val="00C150E5"/>
    <w:rsid w:val="00C25126"/>
    <w:rsid w:val="00C31192"/>
    <w:rsid w:val="00C36C59"/>
    <w:rsid w:val="00C40B8B"/>
    <w:rsid w:val="00C535B0"/>
    <w:rsid w:val="00C56AFB"/>
    <w:rsid w:val="00C57906"/>
    <w:rsid w:val="00C630B3"/>
    <w:rsid w:val="00C64BFE"/>
    <w:rsid w:val="00C7393A"/>
    <w:rsid w:val="00C81EDD"/>
    <w:rsid w:val="00C974E7"/>
    <w:rsid w:val="00CA1D80"/>
    <w:rsid w:val="00CA53DF"/>
    <w:rsid w:val="00CA58DE"/>
    <w:rsid w:val="00CA75F5"/>
    <w:rsid w:val="00CB245D"/>
    <w:rsid w:val="00CC5049"/>
    <w:rsid w:val="00CC6E5C"/>
    <w:rsid w:val="00CD27EB"/>
    <w:rsid w:val="00CE1929"/>
    <w:rsid w:val="00CE1F3D"/>
    <w:rsid w:val="00CE2D61"/>
    <w:rsid w:val="00CE65E2"/>
    <w:rsid w:val="00CF6C8E"/>
    <w:rsid w:val="00D13CB2"/>
    <w:rsid w:val="00D1775D"/>
    <w:rsid w:val="00D23764"/>
    <w:rsid w:val="00D237FA"/>
    <w:rsid w:val="00D27756"/>
    <w:rsid w:val="00D33AEF"/>
    <w:rsid w:val="00D35D3E"/>
    <w:rsid w:val="00D36827"/>
    <w:rsid w:val="00D42D44"/>
    <w:rsid w:val="00D537A4"/>
    <w:rsid w:val="00D56A42"/>
    <w:rsid w:val="00D624DF"/>
    <w:rsid w:val="00D722AA"/>
    <w:rsid w:val="00D7777F"/>
    <w:rsid w:val="00D835F0"/>
    <w:rsid w:val="00D962BD"/>
    <w:rsid w:val="00D97173"/>
    <w:rsid w:val="00D97912"/>
    <w:rsid w:val="00DD7C1C"/>
    <w:rsid w:val="00DE2550"/>
    <w:rsid w:val="00DE4C98"/>
    <w:rsid w:val="00DE55E5"/>
    <w:rsid w:val="00E00C72"/>
    <w:rsid w:val="00E04BF7"/>
    <w:rsid w:val="00E30989"/>
    <w:rsid w:val="00E3113B"/>
    <w:rsid w:val="00E54097"/>
    <w:rsid w:val="00E70FA3"/>
    <w:rsid w:val="00E74846"/>
    <w:rsid w:val="00E84A5F"/>
    <w:rsid w:val="00E86E19"/>
    <w:rsid w:val="00E91EBA"/>
    <w:rsid w:val="00EB139C"/>
    <w:rsid w:val="00EB30B3"/>
    <w:rsid w:val="00EB5FB6"/>
    <w:rsid w:val="00EE3652"/>
    <w:rsid w:val="00EF0449"/>
    <w:rsid w:val="00EF2305"/>
    <w:rsid w:val="00EF72E4"/>
    <w:rsid w:val="00EF7FBF"/>
    <w:rsid w:val="00F345E8"/>
    <w:rsid w:val="00F46D7B"/>
    <w:rsid w:val="00F5563B"/>
    <w:rsid w:val="00F672DB"/>
    <w:rsid w:val="00F71C17"/>
    <w:rsid w:val="00F721F5"/>
    <w:rsid w:val="00F86558"/>
    <w:rsid w:val="00F90B3D"/>
    <w:rsid w:val="00F92C6C"/>
    <w:rsid w:val="00FB0B63"/>
    <w:rsid w:val="00FE1EB2"/>
    <w:rsid w:val="00FE392F"/>
    <w:rsid w:val="00FE66DF"/>
    <w:rsid w:val="00FF1A2B"/>
    <w:rsid w:val="00FF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C86F4"/>
  <w15:docId w15:val="{2CAAAFBE-7DD7-4FE5-A6AA-3E99FB63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59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54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86543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40285D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40285D"/>
  </w:style>
  <w:style w:type="character" w:styleId="a7">
    <w:name w:val="endnote reference"/>
    <w:basedOn w:val="a0"/>
    <w:uiPriority w:val="99"/>
    <w:semiHidden/>
    <w:unhideWhenUsed/>
    <w:rsid w:val="004028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1293076242758126E-2"/>
          <c:y val="6.1578034858787531E-2"/>
          <c:w val="0.68946003966228653"/>
          <c:h val="0.7994776859215385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устные обращения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 кв. 2020</c:v>
                </c:pt>
                <c:pt idx="1">
                  <c:v>4 кв. 2019</c:v>
                </c:pt>
                <c:pt idx="2">
                  <c:v>1 кв. 2019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633D-4287-A636-C063026D87F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письменные обращения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 кв. 2020</c:v>
                </c:pt>
                <c:pt idx="1">
                  <c:v>4 кв. 2019</c:v>
                </c:pt>
                <c:pt idx="2">
                  <c:v>1 кв. 2019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20</c:v>
                </c:pt>
                <c:pt idx="1">
                  <c:v>19</c:v>
                </c:pt>
                <c:pt idx="2">
                  <c:v>34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633D-4287-A636-C063026D87F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электронные обращения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 кв. 2020</c:v>
                </c:pt>
                <c:pt idx="1">
                  <c:v>4 кв. 2019</c:v>
                </c:pt>
                <c:pt idx="2">
                  <c:v>1 кв. 2019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</c:v>
                </c:pt>
                <c:pt idx="1">
                  <c:v>19</c:v>
                </c:pt>
                <c:pt idx="2">
                  <c:v>35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633D-4287-A636-C063026D87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152"/>
        <c:shape val="box"/>
        <c:axId val="83822080"/>
        <c:axId val="83823616"/>
        <c:axId val="0"/>
      </c:bar3DChart>
      <c:catAx>
        <c:axId val="83822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3823616"/>
        <c:crosses val="autoZero"/>
        <c:auto val="1"/>
        <c:lblAlgn val="ctr"/>
        <c:lblOffset val="100"/>
        <c:noMultiLvlLbl val="0"/>
      </c:catAx>
      <c:valAx>
        <c:axId val="83823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822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scene3d>
          <a:camera prst="orthographicFront"/>
          <a:lightRig rig="twoPt" dir="t"/>
        </a:scene3d>
        <a:sp3d prstMaterial="metal"/>
      </c:spPr>
    </c:sideWall>
    <c:backWall>
      <c:thickness val="0"/>
      <c:spPr>
        <a:scene3d>
          <a:camera prst="orthographicFront"/>
          <a:lightRig rig="twoPt" dir="t"/>
        </a:scene3d>
        <a:sp3d prstMaterial="metal"/>
      </c:spPr>
    </c:backWall>
    <c:plotArea>
      <c:layout>
        <c:manualLayout>
          <c:layoutTarget val="inner"/>
          <c:xMode val="edge"/>
          <c:yMode val="edge"/>
          <c:x val="0.11746458701393812"/>
          <c:y val="4.9773755656108594E-2"/>
          <c:w val="0.61693257144975977"/>
          <c:h val="0.8368703459578864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устные обращения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 кв. 2019</c:v>
                </c:pt>
                <c:pt idx="1">
                  <c:v>4 кв. 2019</c:v>
                </c:pt>
                <c:pt idx="2">
                  <c:v>1 кв. 2020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AD-4F8A-BF39-DADA320707C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письменные обращения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B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 кв. 2019</c:v>
                </c:pt>
                <c:pt idx="1">
                  <c:v>4 кв. 2019</c:v>
                </c:pt>
                <c:pt idx="2">
                  <c:v>1 кв. 2020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0.49</c:v>
                </c:pt>
                <c:pt idx="1">
                  <c:v>0.5</c:v>
                </c:pt>
                <c:pt idx="2">
                  <c:v>0.77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AD-4F8A-BF39-DADA320707C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электронные обращения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B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 кв. 2019</c:v>
                </c:pt>
                <c:pt idx="1">
                  <c:v>4 кв. 2019</c:v>
                </c:pt>
                <c:pt idx="2">
                  <c:v>1 кв. 2020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0.51</c:v>
                </c:pt>
                <c:pt idx="1">
                  <c:v>0.5</c:v>
                </c:pt>
                <c:pt idx="2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AAD-4F8A-BF39-DADA320707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2950272"/>
        <c:axId val="117538176"/>
        <c:axId val="0"/>
      </c:bar3DChart>
      <c:catAx>
        <c:axId val="1129502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17538176"/>
        <c:crosses val="autoZero"/>
        <c:auto val="1"/>
        <c:lblAlgn val="ctr"/>
        <c:lblOffset val="100"/>
        <c:noMultiLvlLbl val="0"/>
      </c:catAx>
      <c:valAx>
        <c:axId val="117538176"/>
        <c:scaling>
          <c:orientation val="minMax"/>
        </c:scaling>
        <c:delete val="0"/>
        <c:axPos val="b"/>
        <c:majorGridlines>
          <c:spPr>
            <a:ln w="3175"/>
          </c:spPr>
        </c:majorGridlines>
        <c:numFmt formatCode="0%" sourceLinked="1"/>
        <c:majorTickMark val="out"/>
        <c:minorTickMark val="none"/>
        <c:tickLblPos val="nextTo"/>
        <c:crossAx val="1129502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scene3d>
      <a:camera prst="orthographicFront"/>
      <a:lightRig rig="threePt" dir="t"/>
    </a:scene3d>
    <a:sp3d prstMaterial="dkEdge"/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жалоба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9786756453423128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64C-4009-83A7-2D1442B17501}"/>
                </c:ext>
              </c:extLst>
            </c:dLbl>
            <c:dLbl>
              <c:idx val="1"/>
              <c:layout>
                <c:manualLayout>
                  <c:x val="7.1942446043165523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64C-4009-83A7-2D1442B17501}"/>
                </c:ext>
              </c:extLst>
            </c:dLbl>
            <c:dLbl>
              <c:idx val="2"/>
              <c:layout>
                <c:manualLayout>
                  <c:x val="4.7961630695444145E-3"/>
                  <c:y val="-1.795735129068470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64C-4009-83A7-2D1442B1750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4 кв. 2019</c:v>
                </c:pt>
                <c:pt idx="1">
                  <c:v>1 кв.2019</c:v>
                </c:pt>
                <c:pt idx="2">
                  <c:v>1 кв.2020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64C-4009-83A7-2D1442B1750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заявление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6847172081829127E-2"/>
                  <c:y val="-1.351386819890769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64C-4009-83A7-2D1442B1750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4 кв. 2019</c:v>
                </c:pt>
                <c:pt idx="1">
                  <c:v>1 кв.2019</c:v>
                </c:pt>
                <c:pt idx="2">
                  <c:v>1 кв.2020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35</c:v>
                </c:pt>
                <c:pt idx="1">
                  <c:v>64</c:v>
                </c:pt>
                <c:pt idx="2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64C-4009-83A7-2D1442B1750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предложение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4 кв. 2019</c:v>
                </c:pt>
                <c:pt idx="1">
                  <c:v>1 кв.2019</c:v>
                </c:pt>
                <c:pt idx="2">
                  <c:v>1 кв.2020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64C-4009-83A7-2D1442B175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1988864"/>
        <c:axId val="144291328"/>
        <c:axId val="0"/>
      </c:bar3DChart>
      <c:catAx>
        <c:axId val="131988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4291328"/>
        <c:crosses val="autoZero"/>
        <c:auto val="1"/>
        <c:lblAlgn val="ctr"/>
        <c:lblOffset val="100"/>
        <c:noMultiLvlLbl val="0"/>
      </c:catAx>
      <c:valAx>
        <c:axId val="144291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988864"/>
        <c:crosses val="autoZero"/>
        <c:crossBetween val="between"/>
      </c:valAx>
      <c:spPr>
        <a:noFill/>
        <a:ln w="2536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1кв. 2019 г.</c:v>
                </c:pt>
              </c:strCache>
            </c:strRef>
          </c:tx>
          <c:marker>
            <c:symbol val="none"/>
          </c:marker>
          <c:cat>
            <c:strRef>
              <c:f>Лист1!$A$2:$A$12</c:f>
              <c:strCache>
                <c:ptCount val="11"/>
                <c:pt idx="0">
                  <c:v>Буй</c:v>
                </c:pt>
                <c:pt idx="1">
                  <c:v>Из интернета без адреса</c:v>
                </c:pt>
                <c:pt idx="2">
                  <c:v>Адрес не указан</c:v>
                </c:pt>
                <c:pt idx="3">
                  <c:v>Иные субъекты РФ</c:v>
                </c:pt>
                <c:pt idx="4">
                  <c:v>Кострома</c:v>
                </c:pt>
                <c:pt idx="5">
                  <c:v>Костромской</c:v>
                </c:pt>
                <c:pt idx="6">
                  <c:v>Мантурово</c:v>
                </c:pt>
                <c:pt idx="7">
                  <c:v>Нейский</c:v>
                </c:pt>
                <c:pt idx="8">
                  <c:v>Островский</c:v>
                </c:pt>
                <c:pt idx="9">
                  <c:v>Павинский</c:v>
                </c:pt>
                <c:pt idx="10">
                  <c:v>Пыщугский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28</c:v>
                </c:pt>
                <c:pt idx="4">
                  <c:v>15</c:v>
                </c:pt>
                <c:pt idx="5">
                  <c:v>9</c:v>
                </c:pt>
                <c:pt idx="6">
                  <c:v>3</c:v>
                </c:pt>
                <c:pt idx="7">
                  <c:v>2</c:v>
                </c:pt>
                <c:pt idx="8">
                  <c:v>4</c:v>
                </c:pt>
                <c:pt idx="9">
                  <c:v>0</c:v>
                </c:pt>
                <c:pt idx="10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3A1-42A2-B6E1-B1AA4663B61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 2019 г.</c:v>
                </c:pt>
              </c:strCache>
            </c:strRef>
          </c:tx>
          <c:marker>
            <c:symbol val="none"/>
          </c:marker>
          <c:cat>
            <c:strRef>
              <c:f>Лист1!$A$2:$A$12</c:f>
              <c:strCache>
                <c:ptCount val="11"/>
                <c:pt idx="0">
                  <c:v>Буй</c:v>
                </c:pt>
                <c:pt idx="1">
                  <c:v>Из интернета без адреса</c:v>
                </c:pt>
                <c:pt idx="2">
                  <c:v>Адрес не указан</c:v>
                </c:pt>
                <c:pt idx="3">
                  <c:v>Иные субъекты РФ</c:v>
                </c:pt>
                <c:pt idx="4">
                  <c:v>Кострома</c:v>
                </c:pt>
                <c:pt idx="5">
                  <c:v>Костромской</c:v>
                </c:pt>
                <c:pt idx="6">
                  <c:v>Мантурово</c:v>
                </c:pt>
                <c:pt idx="7">
                  <c:v>Нейский</c:v>
                </c:pt>
                <c:pt idx="8">
                  <c:v>Островский</c:v>
                </c:pt>
                <c:pt idx="9">
                  <c:v>Павинский</c:v>
                </c:pt>
                <c:pt idx="10">
                  <c:v>Пыщугский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30</c:v>
                </c:pt>
                <c:pt idx="4">
                  <c:v>7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3A1-42A2-B6E1-B1AA4663B61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 2020 г.</c:v>
                </c:pt>
              </c:strCache>
            </c:strRef>
          </c:tx>
          <c:marker>
            <c:symbol val="none"/>
          </c:marker>
          <c:cat>
            <c:strRef>
              <c:f>Лист1!$A$2:$A$12</c:f>
              <c:strCache>
                <c:ptCount val="11"/>
                <c:pt idx="0">
                  <c:v>Буй</c:v>
                </c:pt>
                <c:pt idx="1">
                  <c:v>Из интернета без адреса</c:v>
                </c:pt>
                <c:pt idx="2">
                  <c:v>Адрес не указан</c:v>
                </c:pt>
                <c:pt idx="3">
                  <c:v>Иные субъекты РФ</c:v>
                </c:pt>
                <c:pt idx="4">
                  <c:v>Кострома</c:v>
                </c:pt>
                <c:pt idx="5">
                  <c:v>Костромской</c:v>
                </c:pt>
                <c:pt idx="6">
                  <c:v>Мантурово</c:v>
                </c:pt>
                <c:pt idx="7">
                  <c:v>Нейский</c:v>
                </c:pt>
                <c:pt idx="8">
                  <c:v>Островский</c:v>
                </c:pt>
                <c:pt idx="9">
                  <c:v>Павинский</c:v>
                </c:pt>
                <c:pt idx="10">
                  <c:v>Пыщугский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4</c:v>
                </c:pt>
                <c:pt idx="4">
                  <c:v>10</c:v>
                </c:pt>
                <c:pt idx="5">
                  <c:v>4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3A1-42A2-B6E1-B1AA4663B6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4619392"/>
        <c:axId val="144620928"/>
      </c:lineChart>
      <c:catAx>
        <c:axId val="144619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4620928"/>
        <c:crosses val="autoZero"/>
        <c:auto val="1"/>
        <c:lblAlgn val="ctr"/>
        <c:lblOffset val="100"/>
        <c:noMultiLvlLbl val="0"/>
      </c:catAx>
      <c:valAx>
        <c:axId val="144620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4619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6303737894832645E-2"/>
          <c:y val="5.0673298425556283E-2"/>
          <c:w val="0.77969608733510576"/>
          <c:h val="0.807603043229823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личных приемов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кв. 2019</c:v>
                </c:pt>
                <c:pt idx="1">
                  <c:v>4 кв. 2019</c:v>
                </c:pt>
                <c:pt idx="2">
                  <c:v>1 кв. 2020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shape val="coneToMax"/>
          <c:extLst>
            <c:ext xmlns:c16="http://schemas.microsoft.com/office/drawing/2014/chart" uri="{C3380CC4-5D6E-409C-BE32-E72D297353CC}">
              <c16:uniqueId val="{00000000-33AC-4E6A-AC77-8851AEB238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89250560"/>
        <c:axId val="119235328"/>
        <c:axId val="0"/>
      </c:bar3DChart>
      <c:catAx>
        <c:axId val="189250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9235328"/>
        <c:crosses val="autoZero"/>
        <c:auto val="1"/>
        <c:lblAlgn val="ctr"/>
        <c:lblOffset val="100"/>
        <c:noMultiLvlLbl val="0"/>
      </c:catAx>
      <c:valAx>
        <c:axId val="119235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9250560"/>
        <c:crosses val="autoZero"/>
        <c:crossBetween val="between"/>
      </c:valAx>
      <c:spPr>
        <a:noFill/>
        <a:ln w="25349">
          <a:noFill/>
        </a:ln>
      </c:spPr>
    </c:plotArea>
    <c:legend>
      <c:legendPos val="r"/>
      <c:layout>
        <c:manualLayout>
          <c:xMode val="edge"/>
          <c:yMode val="edge"/>
          <c:x val="0.83203628975628519"/>
          <c:y val="0.45873347301235906"/>
          <c:w val="0.15607310382278344"/>
          <c:h val="0.1920717178723267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043013706678906"/>
          <c:y val="5.7401867632077407E-2"/>
          <c:w val="0.83213236794528356"/>
          <c:h val="0.4289983863584898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 2019 г.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4.629629629629665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AF9-47F0-8A83-9B45B71AFB4C}"/>
                </c:ext>
              </c:extLst>
            </c:dLbl>
            <c:spPr>
              <a:noFill/>
              <a:ln w="2537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жилищно-коммунальная сфера</c:v>
                </c:pt>
                <c:pt idx="1">
                  <c:v>государство, общество, политика</c:v>
                </c:pt>
                <c:pt idx="2">
                  <c:v>оборона, безопасность, законность</c:v>
                </c:pt>
                <c:pt idx="3">
                  <c:v>социальная сфера</c:v>
                </c:pt>
                <c:pt idx="4">
                  <c:v>экономика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77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0AF9-47F0-8A83-9B45B71AFB4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 2019 г.2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148148148148147E-3"/>
                  <c:y val="3.9682539682540296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AF9-47F0-8A83-9B45B71AFB4C}"/>
                </c:ext>
              </c:extLst>
            </c:dLbl>
            <c:dLbl>
              <c:idx val="4"/>
              <c:layout>
                <c:manualLayout>
                  <c:x val="6.9444444444444874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AF9-47F0-8A83-9B45B71AFB4C}"/>
                </c:ext>
              </c:extLst>
            </c:dLbl>
            <c:spPr>
              <a:noFill/>
              <a:ln w="2537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жилищно-коммунальная сфера</c:v>
                </c:pt>
                <c:pt idx="1">
                  <c:v>государство, общество, политика</c:v>
                </c:pt>
                <c:pt idx="2">
                  <c:v>оборона, безопасность, законность</c:v>
                </c:pt>
                <c:pt idx="3">
                  <c:v>социальная сфера</c:v>
                </c:pt>
                <c:pt idx="4">
                  <c:v>экономика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33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9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0AF9-47F0-8A83-9B45B71AFB4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444444444444874E-3"/>
                  <c:y val="3.968253968253980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AF9-47F0-8A83-9B45B71AFB4C}"/>
                </c:ext>
              </c:extLst>
            </c:dLbl>
            <c:dLbl>
              <c:idx val="4"/>
              <c:layout>
                <c:manualLayout>
                  <c:x val="9.2592035498750228E-3"/>
                  <c:y val="1.618278566686615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AF9-47F0-8A83-9B45B71AFB4C}"/>
                </c:ext>
              </c:extLst>
            </c:dLbl>
            <c:spPr>
              <a:noFill/>
              <a:ln w="2537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жилищно-коммунальная сфера</c:v>
                </c:pt>
                <c:pt idx="1">
                  <c:v>государство, общество, политика</c:v>
                </c:pt>
                <c:pt idx="2">
                  <c:v>оборона, безопасность, законность</c:v>
                </c:pt>
                <c:pt idx="3">
                  <c:v>социальная сфера</c:v>
                </c:pt>
                <c:pt idx="4">
                  <c:v>экономика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27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9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7-0AF9-47F0-8A83-9B45B71AFB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19291264"/>
        <c:axId val="119301248"/>
        <c:axId val="0"/>
      </c:bar3DChart>
      <c:catAx>
        <c:axId val="119291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9301248"/>
        <c:crosses val="autoZero"/>
        <c:auto val="1"/>
        <c:lblAlgn val="ctr"/>
        <c:lblOffset val="100"/>
        <c:noMultiLvlLbl val="0"/>
      </c:catAx>
      <c:valAx>
        <c:axId val="119301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9291264"/>
        <c:crosses val="autoZero"/>
        <c:crossBetween val="between"/>
      </c:valAx>
      <c:spPr>
        <a:noFill/>
        <a:ln w="25371">
          <a:noFill/>
        </a:ln>
      </c:spPr>
    </c:plotArea>
    <c:legend>
      <c:legendPos val="r"/>
      <c:layout>
        <c:manualLayout>
          <c:xMode val="edge"/>
          <c:yMode val="edge"/>
          <c:x val="0.52374277422270854"/>
          <c:y val="0.87923519248879134"/>
          <c:w val="0.37124854295025972"/>
          <c:h val="0.1066695641318469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3794-858E-40BE-9593-7FB09E676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31</cp:revision>
  <cp:lastPrinted>2020-04-24T06:27:00Z</cp:lastPrinted>
  <dcterms:created xsi:type="dcterms:W3CDTF">2020-01-20T07:46:00Z</dcterms:created>
  <dcterms:modified xsi:type="dcterms:W3CDTF">2020-04-24T06:29:00Z</dcterms:modified>
</cp:coreProperties>
</file>