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C8" w:rsidRDefault="00FF04C8">
      <w:pPr>
        <w:pStyle w:val="ConsPlusTitle"/>
        <w:jc w:val="center"/>
        <w:outlineLvl w:val="0"/>
      </w:pPr>
      <w:r>
        <w:t>ДЕПАРТАМЕНТ ГОСУДАРСТВЕННОГО РЕГУЛИРОВАНИЯ</w:t>
      </w:r>
    </w:p>
    <w:p w:rsidR="00FF04C8" w:rsidRDefault="00FF04C8">
      <w:pPr>
        <w:pStyle w:val="ConsPlusTitle"/>
        <w:jc w:val="center"/>
      </w:pPr>
      <w:r>
        <w:t>ЦЕН И ТАРИФОВ КОСТРОМСКОЙ ОБЛАСТИ</w:t>
      </w:r>
    </w:p>
    <w:p w:rsidR="00FF04C8" w:rsidRDefault="00FF04C8">
      <w:pPr>
        <w:pStyle w:val="ConsPlusTitle"/>
        <w:jc w:val="center"/>
      </w:pPr>
    </w:p>
    <w:p w:rsidR="00FF04C8" w:rsidRDefault="00FF04C8">
      <w:pPr>
        <w:pStyle w:val="ConsPlusTitle"/>
        <w:jc w:val="center"/>
      </w:pPr>
      <w:r>
        <w:t>ПОСТАНОВЛЕНИЕ</w:t>
      </w:r>
    </w:p>
    <w:p w:rsidR="00FF04C8" w:rsidRDefault="00FF04C8">
      <w:pPr>
        <w:pStyle w:val="ConsPlusTitle"/>
        <w:jc w:val="center"/>
      </w:pPr>
      <w:r>
        <w:t>от 9 октября 2020 г. N 20/154</w:t>
      </w:r>
    </w:p>
    <w:p w:rsidR="00FF04C8" w:rsidRDefault="00FF04C8">
      <w:pPr>
        <w:pStyle w:val="ConsPlusTitle"/>
        <w:jc w:val="center"/>
      </w:pPr>
    </w:p>
    <w:p w:rsidR="00FF04C8" w:rsidRDefault="00FF04C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F04C8" w:rsidRDefault="00FF04C8">
      <w:pPr>
        <w:pStyle w:val="ConsPlusTitle"/>
        <w:jc w:val="center"/>
      </w:pPr>
      <w:r>
        <w:t>ДЕПАРТАМЕНТОМ ГОСУДАРСТВЕННОГО РЕГУЛИРОВАНИЯ ЦЕН И ТАРИФОВ</w:t>
      </w:r>
    </w:p>
    <w:p w:rsidR="00FF04C8" w:rsidRDefault="00FF04C8">
      <w:pPr>
        <w:pStyle w:val="ConsPlusTitle"/>
        <w:jc w:val="center"/>
      </w:pPr>
      <w:r>
        <w:t>КОСТРОМСКОЙ ОБЛАСТИ ГОСУДАРСТВЕННОЙ УСЛУГИ ПО УСТАНОВЛЕНИЮ</w:t>
      </w:r>
    </w:p>
    <w:p w:rsidR="00FF04C8" w:rsidRDefault="00FF04C8">
      <w:pPr>
        <w:pStyle w:val="ConsPlusTitle"/>
        <w:jc w:val="center"/>
      </w:pPr>
      <w:r>
        <w:t>РЕГУЛИРУЕМЫХ ТАРИФОВ В СФЕРЕ ВОДОСНАБЖЕНИЯ И ВОДООТВЕДЕНИЯ</w:t>
      </w:r>
    </w:p>
    <w:p w:rsidR="00FF04C8" w:rsidRDefault="00FF04C8">
      <w:pPr>
        <w:pStyle w:val="ConsPlusTitle"/>
        <w:jc w:val="center"/>
      </w:pPr>
      <w:r>
        <w:t>НА ТЕРРИТОРИИ КОСТРОМСКОЙ ОБЛАСТИ</w:t>
      </w:r>
    </w:p>
    <w:p w:rsidR="00FF04C8" w:rsidRDefault="00FF04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04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4C8" w:rsidRDefault="00FF04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4C8" w:rsidRDefault="00FF04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департамента государственного регулирования цен</w:t>
            </w:r>
            <w:proofErr w:type="gramEnd"/>
          </w:p>
          <w:p w:rsidR="00FF04C8" w:rsidRDefault="00FF04C8">
            <w:pPr>
              <w:pStyle w:val="ConsPlusNormal"/>
              <w:jc w:val="center"/>
            </w:pPr>
            <w:r>
              <w:rPr>
                <w:color w:val="392C69"/>
              </w:rPr>
              <w:t>и тарифов Костромской области от 20.11.2020 N 20/255)</w:t>
            </w:r>
          </w:p>
        </w:tc>
      </w:tr>
    </w:tbl>
    <w:p w:rsidR="00FF04C8" w:rsidRDefault="00FF04C8">
      <w:pPr>
        <w:pStyle w:val="ConsPlusNormal"/>
        <w:jc w:val="both"/>
      </w:pPr>
    </w:p>
    <w:p w:rsidR="00FF04C8" w:rsidRDefault="00FF04C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29 октября 2018 года N 439-а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Костромской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31 июля 2012</w:t>
      </w:r>
      <w:proofErr w:type="gramEnd"/>
      <w:r>
        <w:t xml:space="preserve"> года N 313-а "О департаменте государственного регулирования цен и тарифов Костромской области", департамент государственного регулирования цен и тарифов Костромской области постановляет: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государственного регулирования цен и тарифов Костромской области государственной услуги по установлению регулируемых тарифов в сфере водоснабжения и водоотведения на территории Костромской области.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rmal"/>
        <w:jc w:val="right"/>
      </w:pPr>
      <w:r>
        <w:t>И.о. директора департамента</w:t>
      </w:r>
    </w:p>
    <w:p w:rsidR="00FF04C8" w:rsidRDefault="00FF04C8">
      <w:pPr>
        <w:pStyle w:val="ConsPlusNormal"/>
        <w:jc w:val="right"/>
      </w:pPr>
      <w:r>
        <w:t>государственного</w:t>
      </w:r>
    </w:p>
    <w:p w:rsidR="00FF04C8" w:rsidRDefault="00FF04C8">
      <w:pPr>
        <w:pStyle w:val="ConsPlusNormal"/>
        <w:jc w:val="right"/>
      </w:pPr>
      <w:r>
        <w:t>регулирования цен и тарифов</w:t>
      </w:r>
    </w:p>
    <w:p w:rsidR="00FF04C8" w:rsidRDefault="00FF04C8">
      <w:pPr>
        <w:pStyle w:val="ConsPlusNormal"/>
        <w:jc w:val="right"/>
      </w:pPr>
      <w:r>
        <w:t>Костромской области</w:t>
      </w:r>
    </w:p>
    <w:p w:rsidR="00FF04C8" w:rsidRDefault="00FF04C8">
      <w:pPr>
        <w:pStyle w:val="ConsPlusNormal"/>
        <w:jc w:val="right"/>
      </w:pPr>
      <w:r>
        <w:t>А.Н.СМИРНОВ</w:t>
      </w: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rmal"/>
        <w:jc w:val="right"/>
        <w:outlineLvl w:val="0"/>
      </w:pPr>
      <w:r>
        <w:t>Приложение</w:t>
      </w: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rmal"/>
        <w:jc w:val="right"/>
      </w:pPr>
      <w:r>
        <w:t>Утвержден</w:t>
      </w:r>
    </w:p>
    <w:p w:rsidR="00FF04C8" w:rsidRDefault="00FF04C8">
      <w:pPr>
        <w:pStyle w:val="ConsPlusNormal"/>
        <w:jc w:val="right"/>
      </w:pPr>
      <w:r>
        <w:t>постановлением</w:t>
      </w:r>
    </w:p>
    <w:p w:rsidR="00FF04C8" w:rsidRDefault="00FF04C8">
      <w:pPr>
        <w:pStyle w:val="ConsPlusNormal"/>
        <w:jc w:val="right"/>
      </w:pPr>
      <w:r>
        <w:t>департамента</w:t>
      </w:r>
    </w:p>
    <w:p w:rsidR="00FF04C8" w:rsidRDefault="00FF04C8">
      <w:pPr>
        <w:pStyle w:val="ConsPlusNormal"/>
        <w:jc w:val="right"/>
      </w:pPr>
      <w:r>
        <w:t>государственного</w:t>
      </w:r>
    </w:p>
    <w:p w:rsidR="00FF04C8" w:rsidRDefault="00FF04C8">
      <w:pPr>
        <w:pStyle w:val="ConsPlusNormal"/>
        <w:jc w:val="right"/>
      </w:pPr>
      <w:r>
        <w:t>регулирования цен и тарифов</w:t>
      </w:r>
    </w:p>
    <w:p w:rsidR="00FF04C8" w:rsidRDefault="00FF04C8">
      <w:pPr>
        <w:pStyle w:val="ConsPlusNormal"/>
        <w:jc w:val="right"/>
      </w:pPr>
      <w:r>
        <w:t>Костромской области</w:t>
      </w:r>
    </w:p>
    <w:p w:rsidR="00FF04C8" w:rsidRDefault="00FF04C8">
      <w:pPr>
        <w:pStyle w:val="ConsPlusNormal"/>
        <w:jc w:val="right"/>
      </w:pPr>
      <w:r>
        <w:t>от 9 октября 2020 года N 20/154</w:t>
      </w: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Title"/>
        <w:jc w:val="center"/>
      </w:pPr>
      <w:bookmarkStart w:id="0" w:name="P40"/>
      <w:bookmarkEnd w:id="0"/>
      <w:r>
        <w:lastRenderedPageBreak/>
        <w:t>АДМИНИСТРАТИВНЫЙ РЕГЛАМЕНТ</w:t>
      </w:r>
    </w:p>
    <w:p w:rsidR="00FF04C8" w:rsidRDefault="00FF04C8">
      <w:pPr>
        <w:pStyle w:val="ConsPlusTitle"/>
        <w:jc w:val="center"/>
      </w:pPr>
      <w:r>
        <w:t>ПРЕДОСТАВЛЕНИЯ ДЕПАРТАМЕНТОМ ГОСУДАРСТВЕННОГО РЕГУЛИРОВАНИЯ</w:t>
      </w:r>
    </w:p>
    <w:p w:rsidR="00FF04C8" w:rsidRDefault="00FF04C8">
      <w:pPr>
        <w:pStyle w:val="ConsPlusTitle"/>
        <w:jc w:val="center"/>
      </w:pPr>
      <w:r>
        <w:t>ЦЕН И ТАРИФОВ КОСТРОМСКОЙ ОБЛАСТИ ГОСУДАРСТВЕННОЙ УСЛУГИ</w:t>
      </w:r>
    </w:p>
    <w:p w:rsidR="00FF04C8" w:rsidRDefault="00FF04C8">
      <w:pPr>
        <w:pStyle w:val="ConsPlusTitle"/>
        <w:jc w:val="center"/>
      </w:pPr>
      <w:r>
        <w:t>ПО УСТАНОВЛЕНИЮ РЕГУЛИРУЕМЫХ ТАРИФОВ В СФЕРЕ ВОДОСНАБЖЕНИЯ</w:t>
      </w:r>
    </w:p>
    <w:p w:rsidR="00FF04C8" w:rsidRDefault="00FF04C8">
      <w:pPr>
        <w:pStyle w:val="ConsPlusTitle"/>
        <w:jc w:val="center"/>
      </w:pPr>
      <w:r>
        <w:t>И ВОДООТВЕДЕНИЯ НА ТЕРРИТОРИИ КОСТРОМСКОЙ ОБЛАСТИ</w:t>
      </w:r>
    </w:p>
    <w:p w:rsidR="00FF04C8" w:rsidRDefault="00FF04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04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4C8" w:rsidRDefault="00FF04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4C8" w:rsidRDefault="00FF04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департамента государственного регулирования цен</w:t>
            </w:r>
            <w:proofErr w:type="gramEnd"/>
          </w:p>
          <w:p w:rsidR="00FF04C8" w:rsidRDefault="00FF04C8">
            <w:pPr>
              <w:pStyle w:val="ConsPlusNormal"/>
              <w:jc w:val="center"/>
            </w:pPr>
            <w:r>
              <w:rPr>
                <w:color w:val="392C69"/>
              </w:rPr>
              <w:t>и тарифов Костромской области от 20.11.2020 N 20/255)</w:t>
            </w:r>
          </w:p>
        </w:tc>
      </w:tr>
    </w:tbl>
    <w:p w:rsidR="00FF04C8" w:rsidRDefault="00FF04C8">
      <w:pPr>
        <w:pStyle w:val="ConsPlusNormal"/>
        <w:jc w:val="both"/>
      </w:pPr>
    </w:p>
    <w:p w:rsidR="00FF04C8" w:rsidRDefault="00FF04C8">
      <w:pPr>
        <w:pStyle w:val="ConsPlusTitle"/>
        <w:jc w:val="center"/>
        <w:outlineLvl w:val="1"/>
      </w:pPr>
      <w:r>
        <w:t>Раздел 1. ОБЩИЕ ПОЛОЖЕНИЯ</w:t>
      </w: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rmal"/>
        <w:ind w:firstLine="540"/>
        <w:jc w:val="both"/>
      </w:pPr>
      <w:r>
        <w:t>1. Административный регламент предоставления департаментом государственного регулирования цен и тарифов Костромской области (далее - департамент ГРЦ и</w:t>
      </w:r>
      <w:proofErr w:type="gramStart"/>
      <w:r>
        <w:t xml:space="preserve"> Т</w:t>
      </w:r>
      <w:proofErr w:type="gramEnd"/>
      <w:r>
        <w:t xml:space="preserve"> КО) государственной услуги по установлению регулируемых тарифов в сфере водоснабжения и водоотведения на территории Костромской области (далее - административный регламент) регулирует отношения, связанные с установлением регулируемых тарифов в сфере водоснабжения и водоотведения на территории Костромской области (далее также - государственная услуга), устанавливает сроки и последовательность административных процедур (действий) при осуществлении департаментом ГРЦ и</w:t>
      </w:r>
      <w:proofErr w:type="gramStart"/>
      <w:r>
        <w:t xml:space="preserve"> Т</w:t>
      </w:r>
      <w:proofErr w:type="gramEnd"/>
      <w:r>
        <w:t xml:space="preserve"> КО полномочий по установлению тарифов в сфере водоснабжения и водоотведения на территории Костромской области, порядок взаимодействия департамента ГРЦ и Т КО с заявителями.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2. Заявителями, в отношении которых предоставляется государственная услуга, являются организации и индивидуальные предприниматели, осуществляющие регулируемые виды деятельности в сфере водоснабжения и водоотведения на территории Костромской области (далее - заявитель, регулируемая организация).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От имени заявителя с заявлением о предоставлении государственной услуги по установлению тарифов в сфере</w:t>
      </w:r>
      <w:proofErr w:type="gramEnd"/>
      <w:r>
        <w:t xml:space="preserve"> водоснабжения и водоотведения на территории Костромской области может обратиться его представитель при наличии доверенности или иного документа, подтверждающего право обращаться от имени заявителя (далее - представитель заявителя).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4.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а также справочная информация размещается на информационных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на официальном сайте департамента ГРЦ и</w:t>
      </w:r>
      <w:proofErr w:type="gramStart"/>
      <w:r>
        <w:t xml:space="preserve"> Т</w:t>
      </w:r>
      <w:proofErr w:type="gramEnd"/>
      <w:r>
        <w:t xml:space="preserve"> КО (tariff44.ru) в информационно-телекоммуникационной сети "Интернет" (далее - сеть Интернет), непосредственно в департаменте ГРЦ и</w:t>
      </w:r>
      <w:proofErr w:type="gramStart"/>
      <w:r>
        <w:t xml:space="preserve"> Т</w:t>
      </w:r>
      <w:proofErr w:type="gramEnd"/>
      <w:r>
        <w:t xml:space="preserve"> КО, а также в региональной государственной информационной системе "Реестр государственных услуг (функций) Костромской области" (далее - РГУ), в подсистеме "Единый портал Костромской области" региональной государственной информационной системы "Комплексная система предоставления услуг населению Костромской области" (далее - РПГУ).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местонахождение и графики работы департамента ГРЦ и</w:t>
      </w:r>
      <w:proofErr w:type="gramStart"/>
      <w:r>
        <w:t xml:space="preserve"> Т</w:t>
      </w:r>
      <w:proofErr w:type="gramEnd"/>
      <w:r>
        <w:t xml:space="preserve"> КО, его структурных подразделений, предоставляющих государственные услуги;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департамента ГРЦ и</w:t>
      </w:r>
      <w:proofErr w:type="gramStart"/>
      <w:r>
        <w:t xml:space="preserve"> Т</w:t>
      </w:r>
      <w:proofErr w:type="gramEnd"/>
      <w:r>
        <w:t xml:space="preserve"> КО;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адреса официальных сайтов, а также электронной почты и (или) формы обратной связи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lastRenderedPageBreak/>
        <w:t>Департамент ГРЦ и</w:t>
      </w:r>
      <w:proofErr w:type="gramStart"/>
      <w:r>
        <w:t xml:space="preserve"> Т</w:t>
      </w:r>
      <w:proofErr w:type="gramEnd"/>
      <w:r>
        <w:t xml:space="preserve"> КО обеспечивает в установленном порядке размещение и актуализацию указанной информации.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 заявитель обращается в департамент ГРЦ и</w:t>
      </w:r>
      <w:proofErr w:type="gramStart"/>
      <w:r>
        <w:t xml:space="preserve"> Т</w:t>
      </w:r>
      <w:proofErr w:type="gramEnd"/>
      <w:r>
        <w:t xml:space="preserve"> КО лично, письменно, по телефону, по электронной почте, через ЕПГУ или через РПГУ.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Для получения сведений о ходе предоставления государственной услуги заявитель обращается в департамент ГРЦ и</w:t>
      </w:r>
      <w:proofErr w:type="gramStart"/>
      <w:r>
        <w:t xml:space="preserve"> Т</w:t>
      </w:r>
      <w:proofErr w:type="gramEnd"/>
      <w:r>
        <w:t xml:space="preserve"> КО лично, письменно, по телефону, по электронной почте.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Информирование (консультирование) по вопросам предоставления государственной услуги осуществляется специалистами отдела регулирования в сфере коммунального комплекса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Консультации предоставляются по следующим вопросам: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содержание и ход предоставления государственной услуги;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источник получения документов, необходимых для предоставления государственной услуги;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время приема и выдачи документов специалистами департамента ГРЦ и</w:t>
      </w:r>
      <w:proofErr w:type="gramStart"/>
      <w:r>
        <w:t xml:space="preserve"> Т</w:t>
      </w:r>
      <w:proofErr w:type="gramEnd"/>
      <w:r>
        <w:t xml:space="preserve"> КО;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срок принятия департаментом ГРЦ и</w:t>
      </w:r>
      <w:proofErr w:type="gramStart"/>
      <w:r>
        <w:t xml:space="preserve"> Т</w:t>
      </w:r>
      <w:proofErr w:type="gramEnd"/>
      <w:r>
        <w:t xml:space="preserve"> КО решения о предоставлении государственной услуги;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порядок обжалования действий (бездействия) и решений, осуществляемых и принимаемых департаментом ГРЦ и</w:t>
      </w:r>
      <w:proofErr w:type="gramStart"/>
      <w:r>
        <w:t xml:space="preserve"> Т</w:t>
      </w:r>
      <w:proofErr w:type="gramEnd"/>
      <w:r>
        <w:t xml:space="preserve"> КО в ходе предоставления государственной услуги.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Размещаемая информация содержит справочную информацию, а также сведения о порядке получения информации заявителями по вопросам предоставления государственной услуги, сведений о ходе предоставления государственной услуги, в том числе с использованием ЕПГУ, РПГУ, установленном в настоящем пункте.</w:t>
      </w: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Title"/>
        <w:jc w:val="center"/>
        <w:outlineLvl w:val="1"/>
      </w:pPr>
      <w:r>
        <w:t>Раздел 2. СТАНДАРТ ПРЕДОСТАВЛЕНИЯ ГОСУДАРСТВЕННОЙ УСЛУГИ</w:t>
      </w: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rmal"/>
        <w:ind w:firstLine="540"/>
        <w:jc w:val="both"/>
      </w:pPr>
      <w:r>
        <w:t>5. Наименование государственной услуги - "Установление регулируемых тарифов в сфере водоснабжения и водоотведения на территории Костромской области".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6. Государственная услуга предоставляется департаментом ГРЦ и</w:t>
      </w:r>
      <w:proofErr w:type="gramStart"/>
      <w:r>
        <w:t xml:space="preserve"> Т</w:t>
      </w:r>
      <w:proofErr w:type="gramEnd"/>
      <w:r>
        <w:t xml:space="preserve"> КО.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7. Результатом предоставления государственной услуги является принятие решения </w:t>
      </w:r>
      <w:proofErr w:type="gramStart"/>
      <w:r>
        <w:t>о</w:t>
      </w:r>
      <w:proofErr w:type="gramEnd"/>
      <w:r>
        <w:t xml:space="preserve"> (об):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установлении</w:t>
      </w:r>
      <w:proofErr w:type="gramEnd"/>
      <w:r>
        <w:t xml:space="preserve"> регулируемых тарифов: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а) в сфере холодного водоснабжения: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тарифов на питьевую воду (питьевое водоснабжение);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тарифов на техническую воду;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тарифов на транспортировку воды;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тарифов на подвоз воды (в случае обращения органов местного самоуправления, принявших решение о необходимости установления такого тарифа);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lastRenderedPageBreak/>
        <w:t>б) в сфере горячего водоснабжения: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тарифов на горячую воду (горячее водоснабжение);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тарифов на транспортировку горячей воды;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в) в сфере водоотведения: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тарифов на водоотведение;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тарифов на транспортировку сточных вод;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2) об отказе в открытии дела по установлению тарифа в сфере водоснабжения и водоотведения и возврате представленного комплекта документов заявителю.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8. Процедура предоставления государственной услуги завершается получением заявителем одного из следующих документов: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1) копии постановления об утверждении тарифов с приложением выписки из протокола заседания Правления департамента ГРЦ и</w:t>
      </w:r>
      <w:proofErr w:type="gramStart"/>
      <w:r>
        <w:t xml:space="preserve"> Т</w:t>
      </w:r>
      <w:proofErr w:type="gramEnd"/>
      <w:r>
        <w:t xml:space="preserve"> КО;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2) уведомления об отказе в открытии дела по установлению тарифа в сфере водоснабжения и водоотведения с указанием причин отказа.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9. Сроки предоставления государственной услуги: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Решение об установлении тарифов принимается департаментом ГРЦ и</w:t>
      </w:r>
      <w:proofErr w:type="gramStart"/>
      <w:r>
        <w:t xml:space="preserve"> Т</w:t>
      </w:r>
      <w:proofErr w:type="gramEnd"/>
      <w:r>
        <w:t xml:space="preserve"> КО - не позднее 20 декабря года, предшествующего очередному расчетному периоду регулирования.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Решение об установлении тарифов на текущий период регулирования для регулируемых организаций, в отношении которых ранее не осуществлялось государственное регулирование тарифов, а также установления тарифов на осуществляемые регулируемыми организациями отдельные регулируемые виды деятельности в сфере водоснабжения и водоотведения, в отношении которых ранее не осуществлялось государственное регулирование тарифов, принимается департаментом ГРЦ и</w:t>
      </w:r>
      <w:proofErr w:type="gramStart"/>
      <w:r>
        <w:t xml:space="preserve"> Т</w:t>
      </w:r>
      <w:proofErr w:type="gramEnd"/>
      <w:r>
        <w:t xml:space="preserve"> КО в течение 30 календарных дней со дня поступления в департамент ГРЦ и</w:t>
      </w:r>
      <w:proofErr w:type="gramStart"/>
      <w:r>
        <w:t xml:space="preserve"> Т</w:t>
      </w:r>
      <w:proofErr w:type="gramEnd"/>
      <w:r>
        <w:t xml:space="preserve"> КО документов, указанных в </w:t>
      </w:r>
      <w:hyperlink w:anchor="P121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регламента. По решению департамента ГРЦ и</w:t>
      </w:r>
      <w:proofErr w:type="gramStart"/>
      <w:r>
        <w:t xml:space="preserve"> Т</w:t>
      </w:r>
      <w:proofErr w:type="gramEnd"/>
      <w:r>
        <w:t xml:space="preserve"> КО этот срок может быть продлен, но не более чем на 30 календарных дней.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10. Сроки прохождения отдельных административных процедур, необходимых для предоставления государственной услуги: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1) прием и регистрация документов заявителя для предоставления государственной услуги: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в случае представления предложения об установлении органом регулирования тарифов непосредственно в орган регулирования - в день подачи документов заявителем;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в случае направления предложения об установлении тарифов почтовой (курьерской) связью - в день получения почтового отправления;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2) принятие решения об открытии дела или об отказе в открытии дела по установлению тарифов - не более 10 рабочих дней с момента поступления предложения;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3) принятие решения о выборе метода регулирования тарифов (за исключением метода обеспечения доходности инвестированного капитала) - не более 10 рабочих дней с момента поступления предложения;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lastRenderedPageBreak/>
        <w:t>4) проведение экспертизы предложений об установлении тарифов в части обоснованности расходов, учтенных при расчете тарифов, корректности определения параметров расчета тарифов:</w:t>
      </w:r>
    </w:p>
    <w:p w:rsidR="00FF04C8" w:rsidRDefault="00FF04C8">
      <w:pPr>
        <w:pStyle w:val="ConsPlusNormal"/>
        <w:spacing w:before="220"/>
        <w:ind w:firstLine="540"/>
        <w:jc w:val="both"/>
      </w:pPr>
      <w:proofErr w:type="gramStart"/>
      <w:r>
        <w:t>в течение 10 календарных дней с даты подписания приказа об открытии дела - в случае, если в отношении организации ранее не осуществлялось государственное регулирование тарифов, а также в случае расчета тарифов на осуществляемые отдельными организациями отдельные регулируемые виды деятельности в сфере водоснабжения и водоотведения, в отношении которых ранее не осуществлялось государственное регулирование тарифов;</w:t>
      </w:r>
      <w:proofErr w:type="gramEnd"/>
    </w:p>
    <w:p w:rsidR="00FF04C8" w:rsidRDefault="00FF04C8">
      <w:pPr>
        <w:pStyle w:val="ConsPlusNormal"/>
        <w:spacing w:before="220"/>
        <w:ind w:firstLine="540"/>
        <w:jc w:val="both"/>
      </w:pPr>
      <w:proofErr w:type="gramStart"/>
      <w:r>
        <w:t xml:space="preserve">в течение 40 календарных дней - в случае, если в отношении организации ранее не осуществлялось государственное регулирование тарифов, а также установления тарифов на осуществляемые отдельными </w:t>
      </w:r>
      <w:proofErr w:type="spellStart"/>
      <w:r>
        <w:t>ресурсоснабжающими</w:t>
      </w:r>
      <w:proofErr w:type="spellEnd"/>
      <w:r>
        <w:t xml:space="preserve"> организациями отдельные регулируемые виды деятельности в сфере водоснабжения и водоотведения, в отношении которых ранее не осуществлялось государственное регулирование тарифов, и срок был продлен на 30 календарных дней по решению департамента;</w:t>
      </w:r>
      <w:proofErr w:type="gramEnd"/>
    </w:p>
    <w:p w:rsidR="00FF04C8" w:rsidRDefault="00FF04C8">
      <w:pPr>
        <w:pStyle w:val="ConsPlusNormal"/>
        <w:spacing w:before="220"/>
        <w:ind w:firstLine="540"/>
        <w:jc w:val="both"/>
      </w:pPr>
      <w:r>
        <w:t>не позднее 10 декабря года, предшествующего периоду регулирования - для остальных случаев;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5) принятие решения об установлении тарифов - не позднее 20 декабря года, предшествующего очередному периоду регулирования;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6) издания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водоснабжения и водоотведения - в течение 7 рабочих дней со дня принятия решения об установлении тарифов, но не позднее 21 декабря года, предшествующего очередному периоду регулирования;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7) доведение до заявителя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тарифов, но не позднее 21 декабря года, предшествующего очередному периоду регулирования.</w:t>
      </w:r>
    </w:p>
    <w:p w:rsidR="00FF04C8" w:rsidRDefault="00FF04C8">
      <w:pPr>
        <w:pStyle w:val="ConsPlusNormal"/>
        <w:spacing w:before="220"/>
        <w:ind w:firstLine="540"/>
        <w:jc w:val="both"/>
      </w:pPr>
      <w:bookmarkStart w:id="1" w:name="P109"/>
      <w:bookmarkEnd w:id="1"/>
      <w:r>
        <w:t>11. Перечень нормативных правовых актов, регулирующих предоставление государственной услуги: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7 декабря 2011 года N 416-ФЗ "О водоснабжении и водоотведении" ("Российская газета", N 278с, 10.12.2011);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 ("Собрание законодательства РФ", 20.05.2013, N 20, ст. 2500);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июля 2013 года N 641 "Об инвестиционных и производственных программах организаций, осуществляющих деятельность в сфере водоснабжения и водоотведения" ("Собрание законодательства РФ", 12.08.2013, N 32, ст. 4303);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Приказ</w:t>
        </w:r>
      </w:hyperlink>
      <w:r>
        <w:t xml:space="preserve"> Федеральной службы по тарифам от 27 декабря 2013 года N 1746-э "Об утверждении Методических указаний по расчету регулируемых тарифов в сфере водоснабжения и водоотведения" ("Российская газета", N 51, 05.03.2014);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4 апреля 2014 года N 162/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перечня показателей надежности, качества, энергетической эффективности объектов централизованных систем горячего </w:t>
      </w:r>
      <w:r>
        <w:lastRenderedPageBreak/>
        <w:t>водоснабжения, холодного водоснабжения и (или) водоотведения, порядка и правил определения плановых значений и фактических значений таких показателей" ("Российская газета", N 184, 15.08.2014);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Приказ</w:t>
        </w:r>
      </w:hyperlink>
      <w:r>
        <w:t xml:space="preserve"> Федеральной службы по тарифам от 16 июля 2014 года N 1154-э "Об утверждении Регламента установления регулируемых тарифов в сфере водоснабжения и водоотведения" ("Российская газета", N 193, 27.08.2014);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17 октября 2014 года N 640/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Методических указаний по расчету потерь горячей, питьевой, технической воды в централизованных системах водоснабжения при ее производстве и транспортировке" (Официальный интернет-портал правовой информации http://www.pravo.gov.ru, 19.02.2015);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9)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31 июля 2012 года N 313-а "О департаменте государственного регулирования цен и тарифов Костромской области" ("СП - нормативные документы", N 31, 10.08.2012).</w:t>
      </w:r>
    </w:p>
    <w:p w:rsidR="00FF04C8" w:rsidRDefault="00FF04C8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департамента ГРЦ и</w:t>
      </w:r>
      <w:proofErr w:type="gramStart"/>
      <w:r>
        <w:t xml:space="preserve"> Т</w:t>
      </w:r>
      <w:proofErr w:type="gramEnd"/>
      <w:r>
        <w:t xml:space="preserve"> КО в сети Интернет (tariff44.ru), в РГУ, на ЕПГУ, РПГУ.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Департамент ГРЦ и</w:t>
      </w:r>
      <w:proofErr w:type="gramStart"/>
      <w:r>
        <w:t xml:space="preserve"> Т</w:t>
      </w:r>
      <w:proofErr w:type="gramEnd"/>
      <w:r>
        <w:t xml:space="preserve"> КО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 в сети Интернет, а также в соответствующем разделе РГУ.</w:t>
      </w:r>
    </w:p>
    <w:p w:rsidR="00FF04C8" w:rsidRDefault="00FF04C8">
      <w:pPr>
        <w:pStyle w:val="ConsPlusNormal"/>
        <w:spacing w:before="220"/>
        <w:ind w:firstLine="540"/>
        <w:jc w:val="both"/>
      </w:pPr>
      <w:bookmarkStart w:id="3" w:name="P121"/>
      <w:bookmarkEnd w:id="3"/>
      <w:r>
        <w:t>12.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1) </w:t>
      </w:r>
      <w:hyperlink w:anchor="P378" w:history="1">
        <w:r>
          <w:rPr>
            <w:color w:val="0000FF"/>
          </w:rPr>
          <w:t>заявление</w:t>
        </w:r>
      </w:hyperlink>
      <w:r>
        <w:t xml:space="preserve"> об установлении тарифов по форме согласно приложению N 1 к настоящему административному регламенту;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2) </w:t>
      </w:r>
      <w:hyperlink w:anchor="P440" w:history="1">
        <w:r>
          <w:rPr>
            <w:color w:val="0000FF"/>
          </w:rPr>
          <w:t>заявление</w:t>
        </w:r>
      </w:hyperlink>
      <w:r>
        <w:t xml:space="preserve"> о выборе метода регулирования тарифов по форме согласно приложению N 2 к настоящему административному регламенту.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Заявления, указанные в настоящем пункте, представляются регулируемой организацией до 1 мая года, предшествующего очередному расчетному периоду регулирования.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В случае применения в отношении регулируемой организации метода обеспечения доходности инвестиционного капитала,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регулируемая организация владеет объектами водоснабжения и водоотведения, находящимися в государственной или муниципальной собственности, на основании заключенных концессионного соглашения или договора аренды и метод регулирования для такой регулируемой организации предусмотрен конкурсной документацией и согласован органом регулирования, подача заявления о выборе метода регулирования тарифов не требуется;</w:t>
      </w:r>
    </w:p>
    <w:p w:rsidR="00FF04C8" w:rsidRDefault="00FF04C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20.11.2020 N 20/255)</w:t>
      </w:r>
    </w:p>
    <w:p w:rsidR="00FF04C8" w:rsidRDefault="00FF04C8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3)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основание для владения, пользования и </w:t>
      </w:r>
      <w:r>
        <w:lastRenderedPageBreak/>
        <w:t>распоряжения в отношении объектов недвижимости (зданий, строений, сооружений, земельных участков), используемых для осуществления регулируемой деятельности;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4) копии решений об утверждении учетной политики с приложениями (включая утвержденный план счетов, содержащий перечень счетов и субсчетов синтетического и аналитического бухгалтерского учета);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5) копия документа о назначении (выборе) лица, имеющего право действовать от имени организации без доверенности;</w:t>
      </w:r>
    </w:p>
    <w:p w:rsidR="00FF04C8" w:rsidRDefault="00FF04C8">
      <w:pPr>
        <w:pStyle w:val="ConsPlusNormal"/>
        <w:spacing w:before="220"/>
        <w:ind w:firstLine="540"/>
        <w:jc w:val="both"/>
      </w:pPr>
      <w:bookmarkStart w:id="5" w:name="P131"/>
      <w:bookmarkEnd w:id="5"/>
      <w:r>
        <w:t xml:space="preserve">6) копии бухгалтерской и статистической отчетности за 3 </w:t>
      </w:r>
      <w:proofErr w:type="gramStart"/>
      <w:r>
        <w:t>предшествующих</w:t>
      </w:r>
      <w:proofErr w:type="gramEnd"/>
      <w:r>
        <w:t xml:space="preserve"> периода регулирования и на последнюю отчетную дату;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7) 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с расшифровкой затрат, включенных в нее, по видам деятельности;</w:t>
      </w:r>
    </w:p>
    <w:p w:rsidR="00FF04C8" w:rsidRDefault="00FF04C8">
      <w:pPr>
        <w:pStyle w:val="ConsPlusNormal"/>
        <w:spacing w:before="220"/>
        <w:ind w:firstLine="540"/>
        <w:jc w:val="both"/>
      </w:pPr>
      <w:proofErr w:type="gramStart"/>
      <w:r>
        <w:t>8)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(с указанием применяемых индексов, норм и нормативов расчета, а также метода регулирования тарифов) и предлагаемых значений долгосрочных параметров регулирования, рассчитанных в соответствии с методическими указаниями, или значений долгосрочных параметров регулирования тарифов, установленных в концессионном соглашении, заключенном в отношении централизованных</w:t>
      </w:r>
      <w:proofErr w:type="gramEnd"/>
      <w:r>
        <w:t xml:space="preserve">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9) расчет размера тарифов;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10) расчет объема оказываемых услуг отдельно по регулируемым видам деятельности, предусмотренным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с обоснованием объемов собственного потребления воды и потерь при транспортировке воды по водопроводным (канализационным) сетям;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11) копия утвержденной в установленном порядке инвестиционной программы (при наличии);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12) расчет определяемых в соответствии с </w:t>
      </w:r>
      <w:hyperlink r:id="rId20" w:history="1">
        <w:r>
          <w:rPr>
            <w:color w:val="0000FF"/>
          </w:rPr>
          <w:t>Основами</w:t>
        </w:r>
      </w:hyperlink>
      <w:r>
        <w:t xml:space="preserve"> ценообразования дополнительно полученных доходов, и (или) недополученных доходов, и (или) экономически обоснованных расходов, не учтенных при установлении тарифов для регулируемой организации в предыдущем периоде регулирования (при наличии);</w:t>
      </w:r>
    </w:p>
    <w:p w:rsidR="00FF04C8" w:rsidRDefault="00FF04C8">
      <w:pPr>
        <w:pStyle w:val="ConsPlusNormal"/>
        <w:spacing w:before="220"/>
        <w:ind w:firstLine="540"/>
        <w:jc w:val="both"/>
      </w:pPr>
      <w:bookmarkStart w:id="6" w:name="P138"/>
      <w:bookmarkEnd w:id="6"/>
      <w:r>
        <w:t>13) копии документов, подтверждающих проведение заявителем закупки товаров (работ, услуг) в установленном законодательством Российской Федерации порядке (положение о закупках, извещение о проведении закупок, документация о закупке, протоколы проведения закупок, составляемые в ходе проведения закупок);</w:t>
      </w:r>
    </w:p>
    <w:p w:rsidR="00FF04C8" w:rsidRDefault="00FF04C8">
      <w:pPr>
        <w:pStyle w:val="ConsPlusNormal"/>
        <w:spacing w:before="220"/>
        <w:ind w:firstLine="540"/>
        <w:jc w:val="both"/>
      </w:pPr>
      <w:bookmarkStart w:id="7" w:name="P139"/>
      <w:bookmarkEnd w:id="7"/>
      <w:proofErr w:type="gramStart"/>
      <w:r>
        <w:t>14) перечень договоров о реализации товаров (работ, услуг), являющихся результатом осуществления регулируемой деятельности (в том числе договоров холодного водоснабжения, водоотведения, единых договоров холодного водоснабжения и водоотведения, договоров горячего водоснабжения, договоров по транспортировке горячей воды, холодной воды, договоров по транспортировке сточных вод, договоров о подключении (технологическом присоединении), в котором должны быть отражены сведения о лице, с которым заключен договор, предмете договора</w:t>
      </w:r>
      <w:proofErr w:type="gramEnd"/>
      <w:r>
        <w:t xml:space="preserve">, дате заключения договора, сроке действия договора, объеме товаров (работ, услуг), реализуемых по договору. Органом регулирования тарифов могут быть </w:t>
      </w:r>
      <w:r>
        <w:lastRenderedPageBreak/>
        <w:t>запрошены копии договоров из указанного перечня, срок представления которых определяется таким органом, но не может быть менее 10 рабочих дней со дня поступления запроса в регулируемую организацию;</w:t>
      </w:r>
    </w:p>
    <w:p w:rsidR="00FF04C8" w:rsidRDefault="00FF04C8">
      <w:pPr>
        <w:pStyle w:val="ConsPlusNormal"/>
        <w:spacing w:before="220"/>
        <w:ind w:firstLine="540"/>
        <w:jc w:val="both"/>
      </w:pPr>
      <w:bookmarkStart w:id="8" w:name="P140"/>
      <w:bookmarkEnd w:id="8"/>
      <w:proofErr w:type="gramStart"/>
      <w:r>
        <w:t>15) материалы, обосновывающие возникновение экономии средств, достигнутой регулируемой организацией в результате снижения расходов предыдущего долгосрочного периода регулирования и подтверждающие отсутствие снижения надежности и качества водоснабжения (водоотведения) и нарушения требований, установленных в инвестиционной и (или) производственной программах (при их наличии);</w:t>
      </w:r>
      <w:proofErr w:type="gramEnd"/>
    </w:p>
    <w:p w:rsidR="00FF04C8" w:rsidRDefault="00FF04C8">
      <w:pPr>
        <w:pStyle w:val="ConsPlusNormal"/>
        <w:spacing w:before="220"/>
        <w:ind w:firstLine="540"/>
        <w:jc w:val="both"/>
      </w:pPr>
      <w:bookmarkStart w:id="9" w:name="P141"/>
      <w:bookmarkEnd w:id="9"/>
      <w:r>
        <w:t>16) копии договоров (с приложениями) о поставке материалов, сырья, топлива и других энергоресурсов, выполнении работ сторонними организациями, в том числе ремонтных работ подрядными организациями, об аренде имущества (оборудования, земельных участков) на очередной период регулирования;</w:t>
      </w:r>
    </w:p>
    <w:p w:rsidR="00FF04C8" w:rsidRDefault="00FF04C8">
      <w:pPr>
        <w:pStyle w:val="ConsPlusNormal"/>
        <w:spacing w:before="220"/>
        <w:ind w:firstLine="540"/>
        <w:jc w:val="both"/>
      </w:pPr>
      <w:proofErr w:type="gramStart"/>
      <w:r>
        <w:t>17) для регулируемых организаций, осуществляющих транспортировку холодной воды и (или) транспортировку сточных вод, - данные по каждой централизованной системе холодного водоснабжения и (или) водоотведения о протяженности, диаметре и условиях прокладки соответственно сетей холодного водоснабжения и (или) водоотведения, планируемых объемах транспортируемой холодной воды и (или) сточных вод на очередной год, об объемах транспортируемой холодной воды и (или) сточных вод за 3 последних</w:t>
      </w:r>
      <w:proofErr w:type="gramEnd"/>
      <w:r>
        <w:t xml:space="preserve"> года;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18) для гарантирующих организаций, в зоне деятельности которых имеются организации, осуществляющие транспортировку холодной воды, транспортировку сточных вод, тарифы для которых устанавливаются с применением метода сравнения аналогов, - расчет размера удельных текущих расходов гарантирующей организации на транспортировку холодной воды и (или) транспортировку сточных вод.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13. При установлении тарифов для организации, в отношении которой ранее не осуществлялось государственное регулирование тарифов, документы, указанные в </w:t>
      </w:r>
      <w:hyperlink w:anchor="P138" w:history="1">
        <w:r>
          <w:rPr>
            <w:color w:val="0000FF"/>
          </w:rPr>
          <w:t>подпунктах 13</w:t>
        </w:r>
      </w:hyperlink>
      <w:r>
        <w:t xml:space="preserve">, </w:t>
      </w:r>
      <w:hyperlink w:anchor="P139" w:history="1">
        <w:r>
          <w:rPr>
            <w:color w:val="0000FF"/>
          </w:rPr>
          <w:t>14</w:t>
        </w:r>
      </w:hyperlink>
      <w:r>
        <w:t xml:space="preserve">, </w:t>
      </w:r>
      <w:hyperlink w:anchor="P140" w:history="1">
        <w:r>
          <w:rPr>
            <w:color w:val="0000FF"/>
          </w:rPr>
          <w:t>15 пункта 12</w:t>
        </w:r>
      </w:hyperlink>
      <w:r>
        <w:t xml:space="preserve"> настоящего административного регламента, не представляются. При установлении тарифов на первый год долгосрочного периода регулирования регулируемой организацией, заключившей концессионное соглашение в отношении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документы, указанные в </w:t>
      </w:r>
      <w:hyperlink w:anchor="P138" w:history="1">
        <w:r>
          <w:rPr>
            <w:color w:val="0000FF"/>
          </w:rPr>
          <w:t>подпунктах 13</w:t>
        </w:r>
      </w:hyperlink>
      <w:r>
        <w:t xml:space="preserve">, </w:t>
      </w:r>
      <w:hyperlink w:anchor="P139" w:history="1">
        <w:r>
          <w:rPr>
            <w:color w:val="0000FF"/>
          </w:rPr>
          <w:t>14</w:t>
        </w:r>
      </w:hyperlink>
      <w:r>
        <w:t xml:space="preserve">, </w:t>
      </w:r>
      <w:hyperlink w:anchor="P140" w:history="1">
        <w:r>
          <w:rPr>
            <w:color w:val="0000FF"/>
          </w:rPr>
          <w:t>15</w:t>
        </w:r>
      </w:hyperlink>
      <w:r>
        <w:t xml:space="preserve">, </w:t>
      </w:r>
      <w:hyperlink w:anchor="P141" w:history="1">
        <w:r>
          <w:rPr>
            <w:color w:val="0000FF"/>
          </w:rPr>
          <w:t>16 пункта 12</w:t>
        </w:r>
      </w:hyperlink>
      <w:r>
        <w:t xml:space="preserve"> настоящего административного регламента, не представляются.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При установлении тарифов для регулируемой организации, созданной в результате реорганизации юридических лиц в форме слияния, преобразования или присоединения, могут быть использованы документы и материалы, представленные в соответствии с </w:t>
      </w:r>
      <w:hyperlink w:anchor="P128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131" w:history="1">
        <w:r>
          <w:rPr>
            <w:color w:val="0000FF"/>
          </w:rPr>
          <w:t>6</w:t>
        </w:r>
      </w:hyperlink>
      <w:r>
        <w:t xml:space="preserve">, </w:t>
      </w:r>
      <w:hyperlink w:anchor="P138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14</w:t>
        </w:r>
      </w:hyperlink>
      <w:r>
        <w:t xml:space="preserve">, </w:t>
      </w:r>
      <w:hyperlink w:anchor="P141" w:history="1">
        <w:r>
          <w:rPr>
            <w:color w:val="0000FF"/>
          </w:rPr>
          <w:t>16 пункта 12</w:t>
        </w:r>
      </w:hyperlink>
      <w:r>
        <w:t xml:space="preserve"> настоящего административного регламента в отношении реорганизованной организации (реорганизованных организаций).</w:t>
      </w:r>
      <w:proofErr w:type="gramEnd"/>
    </w:p>
    <w:p w:rsidR="00FF04C8" w:rsidRDefault="00FF04C8">
      <w:pPr>
        <w:pStyle w:val="ConsPlusNormal"/>
        <w:spacing w:before="220"/>
        <w:ind w:firstLine="540"/>
        <w:jc w:val="both"/>
      </w:pPr>
      <w:r>
        <w:t>15. По инициативе заявителя помимо перечисленных документов и материалов могут быть представлены иные документы и материалы, которые, по его мнению, имеют существенное значение для рассмотрения дела об установлении тарифов, в том числе экспертное заключение независимых экспертов.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16. Предложение об установлении тарифов представляется в департамент ГРЦ и</w:t>
      </w:r>
      <w:proofErr w:type="gramStart"/>
      <w:r>
        <w:t xml:space="preserve"> Т</w:t>
      </w:r>
      <w:proofErr w:type="gramEnd"/>
      <w:r>
        <w:t xml:space="preserve"> КО руководителем регулируемой организации или иным уполномоченным лицом, либо направляется заказным письмом с уведомлением о вручении, либо представляется в электронной форме. Предложение об установлении тарифов в случае его представления в виде электронного документа подписывается электронной подписью заявителя.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lastRenderedPageBreak/>
        <w:t>17. Документы представляются в подлиннике или заверенных заявителем копиях. Расчеты, выполненные работниками заявителя, подписываются исполнителями.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18. Документы, содержащие коммерческую тайну, должны иметь соответствующий гриф.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19. Заявление об установлении тарифов подписывается руководителем или иным уполномоченным лицом регулируемой организации, скрепляется печатью регулируемой организации (при ее наличии) и содержит опись прилагаемых к нему документов и материалов.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Документы, представляемые заявителем, должны соответствовать следующим требованиям: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тексты документов должны быть написаны разборчиво;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документы не должны содержать подчисток, приписок, зачеркнутых слов и иных неоговоренных исправлений;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документы не должны быть исполнены карандашом;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документы не должны иметь серьезных повреждений, наличие которых допускает неоднозначность их толкования.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20. Запрещается требовать от заявителя:</w:t>
      </w:r>
    </w:p>
    <w:p w:rsidR="00FF04C8" w:rsidRDefault="00FF04C8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за исключением получения услуг, включенных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утвержденный постановлением администрации Костромской</w:t>
      </w:r>
      <w:proofErr w:type="gramEnd"/>
      <w:r>
        <w:t xml:space="preserve"> </w:t>
      </w:r>
      <w:proofErr w:type="gramStart"/>
      <w:r>
        <w:t>области от 15 августа 2011 года N 301-а "Об утверждении Перечня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и Перечня услуг, предоставляемых государственными учреждениями Костромской области и другими организациями, в которых размещается государственное задание (заказ), подлежащих включению в реестр государственных услуг Костромской области</w:t>
      </w:r>
      <w:proofErr w:type="gramEnd"/>
      <w:r>
        <w:t xml:space="preserve"> и предоставлению в электронном виде, и определении размера платы за их оказание" (далее - Перечень необходимых и обязательных услуг);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необходимых и обязательных услуг;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lastRenderedPageBreak/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 ГРЦ и</w:t>
      </w:r>
      <w:proofErr w:type="gramStart"/>
      <w:r>
        <w:t xml:space="preserve"> Т</w:t>
      </w:r>
      <w:proofErr w:type="gramEnd"/>
      <w:r>
        <w:t xml:space="preserve"> КО, предоставляющего государственную услугу, о чем в письменном виде за подписью руководителя департаментом ГРЦ и Т КО уведомляется заявитель, а также приносятся извинения за доставленные неудобства.</w:t>
      </w:r>
    </w:p>
    <w:p w:rsidR="00FF04C8" w:rsidRDefault="00FF04C8">
      <w:pPr>
        <w:pStyle w:val="ConsPlusNormal"/>
        <w:spacing w:before="220"/>
        <w:ind w:firstLine="540"/>
        <w:jc w:val="both"/>
      </w:pPr>
      <w:bookmarkStart w:id="10" w:name="P165"/>
      <w:bookmarkEnd w:id="10"/>
      <w:r>
        <w:t>21. Департамент ГРЦ и</w:t>
      </w:r>
      <w:proofErr w:type="gramStart"/>
      <w:r>
        <w:t xml:space="preserve"> Т</w:t>
      </w:r>
      <w:proofErr w:type="gramEnd"/>
      <w:r>
        <w:t xml:space="preserve"> КО вправе отказать в рассмотрении предложений об установлении тарифов и возвратить представленные документы и материалы в случае несоблюдения заявителем сроков представления предложения об установлении тарифов, установленных настоящим административным регламентом, кроме случаев регулирования организации впервые.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22. Государственная услуга предоставляется бесплатно.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23. Максимальный срок ожидания в очереди при подаче заявления о предоставлении государственной услуги, получение результата предоставления государственной услуги составляет 15 минут.</w:t>
      </w:r>
    </w:p>
    <w:p w:rsidR="00FF04C8" w:rsidRDefault="00FF04C8">
      <w:pPr>
        <w:pStyle w:val="ConsPlusNormal"/>
        <w:spacing w:before="220"/>
        <w:ind w:firstLine="540"/>
        <w:jc w:val="both"/>
      </w:pPr>
      <w:bookmarkStart w:id="11" w:name="P168"/>
      <w:bookmarkEnd w:id="11"/>
      <w:r>
        <w:t>24. Заявление об установлении тарифов в сфере водоснабжения и водоотведения с прилагаемыми к нему материалами регистрируется в приемной департамента ГРЦ и</w:t>
      </w:r>
      <w:proofErr w:type="gramStart"/>
      <w:r>
        <w:t xml:space="preserve"> Т</w:t>
      </w:r>
      <w:proofErr w:type="gramEnd"/>
      <w:r>
        <w:t xml:space="preserve"> КО в день поступления (с присвоением регистрационного номера, указанием даты и времени получения).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25. Здания и помещения, в которых предоставляется государственная услуга (далее, соответственно, - здания, помещения), соответствуют следующим требованиям: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1) здание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 оборудовано отдельными входами для свободного доступа заявителей в помещение;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2) на территории, прилегающей к месторасположению здания, оборудуются места для парковки автотранспортных средств. На стоянке выделяется не менее 10 процентов мест (но не менее одного места) -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положения настоящего подпункта в порядке, установленном Правительством Российской Федерации. На указанных транспортных средствах должен быть установлен опознавательный знак "Инвалид", и информация об этих транспортных средствах должна быть внесена в федеральный реестр инвалидов. Указанные места не должны занимать иные транспортные средства, за исключением случаев, предусмотренных правилами дорожного движения. Доступ заявителей к парковочным местам является бесплатным;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3) центральный вход в здание оборудован информационной табличкой (вывеской), содержащей информацию о наименовании и графике работы;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lastRenderedPageBreak/>
        <w:t>4) в здании предусматриваются места общественного пользования (туалеты);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5) помещения приема граждан оборудованы информационными табличками с указанием: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наименования структурного подразделения департамента ГРЦ и</w:t>
      </w:r>
      <w:proofErr w:type="gramStart"/>
      <w:r>
        <w:t xml:space="preserve"> Т</w:t>
      </w:r>
      <w:proofErr w:type="gramEnd"/>
      <w:r>
        <w:t xml:space="preserve"> КО;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номера помещения;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технического перерыва (при наличии);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6) прием представителей организаций осуществляется в специально выделенных для этих целей помещениях, включающих в себя места для заполнения документов;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7)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8)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9) на информационных стендах размещается следующая информация: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справочная информация, образцы заполнения заявления на предоставление государственной услуги;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26. Показатели доступности и качества предоставления государственной услуги: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1) заявитель (представитель заявителя) взаимодействует с должностными лицами департамента ГРЦ и</w:t>
      </w:r>
      <w:proofErr w:type="gramStart"/>
      <w:r>
        <w:t xml:space="preserve"> Т</w:t>
      </w:r>
      <w:proofErr w:type="gramEnd"/>
      <w:r>
        <w:t xml:space="preserve"> КО в следующих случаях: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при предоставлении документов, необходимых для предоставления государственной услуги;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при информировании о ходе предоставления государственной услуги, о предоставлении государственной услуги;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Взаимодействие осуществляется лично, по телефону, с использованием почтовой связи или с использованием информационно-телекоммуникационных сетей. Продолжительность личного взаимодействия заявителя с должностными лицами департамента ГРЦ и</w:t>
      </w:r>
      <w:proofErr w:type="gramStart"/>
      <w:r>
        <w:t xml:space="preserve"> Т</w:t>
      </w:r>
      <w:proofErr w:type="gramEnd"/>
      <w:r>
        <w:t xml:space="preserve"> КО составляет не более тридцати минут;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2) заявителям предоставляется право на получение консультаций (включая консультации по телефону) по вопросам оказания государственной услуги. Оказание таких консультаций осуществляется на протяжении всего времени работы департамента ГРЦ и</w:t>
      </w:r>
      <w:proofErr w:type="gramStart"/>
      <w:r>
        <w:t xml:space="preserve"> Т</w:t>
      </w:r>
      <w:proofErr w:type="gramEnd"/>
      <w:r>
        <w:t xml:space="preserve"> КО. Число таких консультаций не ограничивается, периодичность консультаций для отдельных лиц не устанавливается;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3) прием заявителей осуществляется на протяжении всего времени работы департамента ГРЦ и</w:t>
      </w:r>
      <w:proofErr w:type="gramStart"/>
      <w:r>
        <w:t xml:space="preserve"> Т</w:t>
      </w:r>
      <w:proofErr w:type="gramEnd"/>
      <w:r>
        <w:t xml:space="preserve"> КО;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lastRenderedPageBreak/>
        <w:t>4) при публикации информации, связанной с предоставлением государственной услуги, в сети Интернет на официальном сайте департамента ГРЦ и</w:t>
      </w:r>
      <w:proofErr w:type="gramStart"/>
      <w:r>
        <w:t xml:space="preserve"> Т</w:t>
      </w:r>
      <w:proofErr w:type="gramEnd"/>
      <w:r>
        <w:t xml:space="preserve"> КО обеспечивается ежедневный круглосуточный доступ к опубликованной информации. При доступе к информации не допускается применять какие-либо ограничительные меры или устанавливать его оплату, а также предоставлять доступ на условиях регистрации;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5) качественное оказание государственной услуги предполагает: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обеспечение публичности информации об установленных тарифах в сфере водоснабжения и водоотведения;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обеспечение информирования о процессе оказания государственной услуги;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своевременность приема получателей государственной услуги;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оказание государственной услуги в течение срока, установленного нормативными правовыми актами Российской Федерации;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соблюдение конфиденциальности данных о хозяйственной деятельности лиц, обратившихся за государственной услугой.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При оказании государственной услуги обеспечивается публичность сведений об установленных тарифах для неограниченного круга лиц. Указанные сведения публикуются в сети Интернет на сайте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При размещении текстов нормативных правовых актов обеспечивается полная идентичность электронных вариантов нормативных правовых актов и их официальных опубликованных текстов. Не допускается изменять текст публикуемого нормативного правового акта, а также приводить комментарии и иные материалы непосредственно в тексте публикуемого нормативного правового акта;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6) заявителю предоставляется информация о ходе предоставления государственной услуги.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Для получения сведений о ходе предоставления государственной услуги заявителем указывается (называется) наименование юридического лица (Ф.И.О. (при наличии) индивидуального предпринимателя);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7) отсутствие поданных в установленном порядке жалоб на решение или действие (бездействие), принятые или осуществленные при предоставлении государственной услуги.</w:t>
      </w: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Title"/>
        <w:jc w:val="center"/>
        <w:outlineLvl w:val="1"/>
      </w:pPr>
      <w:r>
        <w:t xml:space="preserve">Раздел 3. </w:t>
      </w:r>
      <w:proofErr w:type="gramStart"/>
      <w:r>
        <w:t>АДМИНИСТРАТИВНЫЕ ПРОЦЕДУРЫ (СОСТАВ,</w:t>
      </w:r>
      <w:proofErr w:type="gramEnd"/>
    </w:p>
    <w:p w:rsidR="00FF04C8" w:rsidRDefault="00FF04C8">
      <w:pPr>
        <w:pStyle w:val="ConsPlusTitle"/>
        <w:jc w:val="center"/>
      </w:pPr>
      <w:r>
        <w:t xml:space="preserve">ПОСЛЕДОВАТЕЛЬНОСТЬ И СРОКИ ВЫПОЛНЕНИЯ </w:t>
      </w:r>
      <w:proofErr w:type="gramStart"/>
      <w:r>
        <w:t>АДМИНИСТРАТИВНЫХ</w:t>
      </w:r>
      <w:proofErr w:type="gramEnd"/>
    </w:p>
    <w:p w:rsidR="00FF04C8" w:rsidRDefault="00FF04C8">
      <w:pPr>
        <w:pStyle w:val="ConsPlusTitle"/>
        <w:jc w:val="center"/>
      </w:pPr>
      <w:proofErr w:type="gramStart"/>
      <w:r>
        <w:t>ПРОЦЕДУР (ДЕЙСТВИЙ), ТРЕБОВАНИЯ К ПОРЯДКУ ИХ ВЫПОЛНЕНИЯ)</w:t>
      </w:r>
      <w:proofErr w:type="gramEnd"/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rmal"/>
        <w:ind w:firstLine="540"/>
        <w:jc w:val="both"/>
      </w:pPr>
      <w:r>
        <w:t>27. Предоставление государственной услуги включает в себя следующие административные процедуры: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1) прием и регистрация документов, необходимых для предоставления государственной услуги;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2) принятие решения об открытии (отказе в открытии) дела об установлении тарифов в сфере водоснабжения и водоотведения;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3) принятие решения о выборе метода регулирования тарифов (за исключением метода обеспечения доходности инвестированного капитала);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lastRenderedPageBreak/>
        <w:t>4) проведение экспертизы предложений об установлении тарифов по представленным заявителем материалам;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5) принятие решения об установлении тарифов;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6) издания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водоснабжения и водоотведения;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7) доведение до заявителя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28. Основанием для начала административной процедуры приема и регистрации документов, необходимых для предоставления государственной услуги, является обращение заявителя в департамент ГРЦ и</w:t>
      </w:r>
      <w:proofErr w:type="gramStart"/>
      <w:r>
        <w:t xml:space="preserve"> Т</w:t>
      </w:r>
      <w:proofErr w:type="gramEnd"/>
      <w:r>
        <w:t xml:space="preserve"> КО посредством: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1) личного обращения с представлением документов, необходимых для предоставления услуги, на бумажном носителе или в электронной форме;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2) направления документов, необходимых для предоставления услуги, почтовой (курьерской) связью, заказным письмом с уведомлением о вручении.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29. Документы, представленные заявителем на рассмотрение, регистрируются в департаменте ГРЦ и</w:t>
      </w:r>
      <w:proofErr w:type="gramStart"/>
      <w:r>
        <w:t xml:space="preserve"> Т</w:t>
      </w:r>
      <w:proofErr w:type="gramEnd"/>
      <w:r>
        <w:t xml:space="preserve"> КО в порядке, предусмотренном </w:t>
      </w:r>
      <w:hyperlink w:anchor="P168" w:history="1">
        <w:r>
          <w:rPr>
            <w:color w:val="0000FF"/>
          </w:rPr>
          <w:t>пунктом 24</w:t>
        </w:r>
      </w:hyperlink>
      <w:r>
        <w:t xml:space="preserve"> настоящего административного регламента, помечаются специальным штампом и направляются для рассмотрения директору департамента ГРЦ и Т КО либо лицу, его замещающему (далее - директор).</w:t>
      </w:r>
    </w:p>
    <w:p w:rsidR="00FF04C8" w:rsidRDefault="00FF04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20.11.2020 N 20/255)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30. Результатом административной процедуры является прием и регистрация документов, необходимых для предоставления государственной услуги, в департаменте ГРЦ и</w:t>
      </w:r>
      <w:proofErr w:type="gramStart"/>
      <w:r>
        <w:t xml:space="preserve"> Т</w:t>
      </w:r>
      <w:proofErr w:type="gramEnd"/>
      <w:r>
        <w:t xml:space="preserve"> КО и передача комплекта документов для рассмотрения директору.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31. Максимальный срок административной процедуры - 1 рабочий день.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32. Основанием для начала административной процедуры принятия решения об открытии дела или об отказе в открытии дела по установлению тарифов в сфере водоснабжения и водоотведения, является поступление комплекта документов директору.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33. Директор назначает лицо, ответственное за рассмотрение документов, представленных заявителем.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34. В случае если в ходе анализа представленных заявителем документов возникнет необходимость уточнения предложения об установлении тарифов, лицо, ответственное за рассмотрение документов, запрашивает дополнительные сведения, в том числе подтверждающие фактически понесенные заявителем расходы в предыдущем периоде регулирования. Срок представления таких сведений определяется лицом, ответственным за рассмотрение документов, но не может быть менее 7 рабочих дней. Запрос дополнительных сведений не влечет принятия департаментом ГРЦ и</w:t>
      </w:r>
      <w:proofErr w:type="gramStart"/>
      <w:r>
        <w:t xml:space="preserve"> Т</w:t>
      </w:r>
      <w:proofErr w:type="gramEnd"/>
      <w:r>
        <w:t xml:space="preserve"> КО решения об отказе в открытии дела об установлении тарифов, о приостановлении, продлении рассмотрения или прекращении рассмотрения указанного дела. Дополнительные сведения, содержащие коммерческую тайну, должны иметь соответствующий гриф.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Данный пункт применяется для уточнения предложения об установлении тарифов и не распространяется на случаи, определенные в </w:t>
      </w:r>
      <w:hyperlink w:anchor="P119" w:history="1">
        <w:r>
          <w:rPr>
            <w:color w:val="0000FF"/>
          </w:rPr>
          <w:t>абзаце 2 подпункта 9 пункта 11</w:t>
        </w:r>
      </w:hyperlink>
      <w:r>
        <w:t xml:space="preserve"> настоящего регламента.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lastRenderedPageBreak/>
        <w:t>35. Лицо, ответственное за рассмотрение документов, представленных заявителем: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1) определяет наличие (отсутствие) основания для отказа в рассмотрении документов и возврате заявителю представленных документов и материалов;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2) при наличии основания для отказа в рассмотрении документов, предусмотренного </w:t>
      </w:r>
      <w:hyperlink w:anchor="P165" w:history="1">
        <w:r>
          <w:rPr>
            <w:color w:val="0000FF"/>
          </w:rPr>
          <w:t>пунктом 21</w:t>
        </w:r>
      </w:hyperlink>
      <w:r>
        <w:t xml:space="preserve"> настоящего административного регламента, подготавливает проект уведомления об отказе в рассмотрении предложений об установлении тарифов с указанием причины отказа;</w:t>
      </w:r>
    </w:p>
    <w:p w:rsidR="00FF04C8" w:rsidRDefault="00FF04C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20.11.2020 N 20/255)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3) при отсутствии основания для отказа в рассмотрении предложения, предусмотренного </w:t>
      </w:r>
      <w:hyperlink w:anchor="P165" w:history="1">
        <w:r>
          <w:rPr>
            <w:color w:val="0000FF"/>
          </w:rPr>
          <w:t>пунктом 21</w:t>
        </w:r>
      </w:hyperlink>
      <w:r>
        <w:t xml:space="preserve"> настоящего административного регламента, подготавливает проект приказа об открытии дела об установлении тарифов в сфере водоснабжения и водоотведения;</w:t>
      </w:r>
    </w:p>
    <w:p w:rsidR="00FF04C8" w:rsidRDefault="00FF04C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20.11.2020 N 20/255)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4) передает проект уведомления об отказе в рассмотрении предложения об установлении тарифов в сфере водоснабжения и водоотведения или проект приказа об открытии дела об установлении тарифов в сфере водоснабжения и водоотведения на подпись директору департамента ГРЦ и</w:t>
      </w:r>
      <w:proofErr w:type="gramStart"/>
      <w:r>
        <w:t xml:space="preserve"> Т</w:t>
      </w:r>
      <w:proofErr w:type="gramEnd"/>
      <w:r>
        <w:t xml:space="preserve"> КО;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5) после подписания уведомления об отказе в рассмотрении предложения об установлении тарифов в сфере водоснабжения и водоотведения директором департамента ГРЦ и</w:t>
      </w:r>
      <w:proofErr w:type="gramStart"/>
      <w:r>
        <w:t xml:space="preserve"> Т</w:t>
      </w:r>
      <w:proofErr w:type="gramEnd"/>
      <w:r>
        <w:t xml:space="preserve"> КО направляет указанное уведомление с комплектом представленных документов заявителю.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Директор департамента подписывает уведомление об отказе в рассмотрении предложения об установлении тарифов в сфере водоснабжения и водоотведения или проект приказа об открытии дела об установлении тарифов в сфере водоснабжения и водоотведения, в котором назначает лицо, ответственное за рассмотрение дела об установлении тарифов в сфере водоснабжения и водоотведения (далее - уполномоченный по делу), и экспертную группу.</w:t>
      </w:r>
      <w:proofErr w:type="gramEnd"/>
    </w:p>
    <w:p w:rsidR="00FF04C8" w:rsidRDefault="00FF04C8">
      <w:pPr>
        <w:pStyle w:val="ConsPlusNormal"/>
        <w:spacing w:before="220"/>
        <w:ind w:firstLine="540"/>
        <w:jc w:val="both"/>
      </w:pPr>
      <w:r>
        <w:t>37. Результатом исполнения административной процедуры является издание приказа об открытии дела об установлении тарифа в сфере водоснабжения и водоотведения, назначении уполномоченного по делу и экспертной группы или направление заявителю уведомления об отказе в рассмотрении предложения по установлению тарифа в сфере водоснабжения и водоотведения и возврат представленного комплекта документов.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38. Максимальный срок исполнения административной процедуры - 10 рабочих дней с момента регистрации заявления.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отношении организации ранее не осуществлялось государственное регулирование тарифов, а также установления тарифов на осуществляемые регулируемыми организациями отдельные регулируемые виды деятельности в сфере водоснабжения и водоотведения, в отношении которых ранее не осуществлялось государственное регулирование тарифов, максимальный срок исполнения административной процедуры составляет 5 календарных дней.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39. Основанием для начала административной процедуры принятия решения о выборе метода регулирования тарифов (за исключением метода обеспечения доходности инвестиционного капитала) является поступление директору департамента заявления о выборе метода регулирования и материалов.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40. Лицо, ответственное за рассмотрение документов,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регулирования, предусмотренных </w:t>
      </w:r>
      <w:hyperlink r:id="rId26" w:history="1">
        <w:r>
          <w:rPr>
            <w:color w:val="0000FF"/>
          </w:rPr>
          <w:t>Основами</w:t>
        </w:r>
      </w:hyperlink>
      <w:r>
        <w:t xml:space="preserve"> </w:t>
      </w:r>
      <w:r>
        <w:lastRenderedPageBreak/>
        <w:t>ценообразования в сфере водоснабжения и водоотведения.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41. Решение о выборе метода регулирования принимается на заседании Правления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Правление департамента ГРЦ и</w:t>
      </w:r>
      <w:proofErr w:type="gramStart"/>
      <w:r>
        <w:t xml:space="preserve"> Т</w:t>
      </w:r>
      <w:proofErr w:type="gramEnd"/>
      <w:r>
        <w:t xml:space="preserve"> КО формируется в количественном составе 9 человек. Состав Правления департамента ГРЦ и</w:t>
      </w:r>
      <w:proofErr w:type="gramStart"/>
      <w:r>
        <w:t xml:space="preserve"> Т</w:t>
      </w:r>
      <w:proofErr w:type="gramEnd"/>
      <w:r>
        <w:t xml:space="preserve"> КО утверждается постановлением департамента ГРЦ и Т КО.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42. На основании решения Правления департамента ГРЦ и</w:t>
      </w:r>
      <w:proofErr w:type="gramStart"/>
      <w:r>
        <w:t xml:space="preserve"> Т</w:t>
      </w:r>
      <w:proofErr w:type="gramEnd"/>
      <w:r>
        <w:t xml:space="preserve"> КО уполномоченный по делу подготавливает проект постановления департамента о выборе метода и представляет его на подпись директору.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43. Уполномоченный по делу в течение 3 рабочих дней со дня принятия решения о выборе метода регулирования направляет заявителю заверенную копию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почтовым отправлением с уведомлением о вручении.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Направление уведомления входит в общий срок административной процедуры принятия решения о выборе метода регулирования тарифов (за исключением метода обеспечения доходности инвестиционного капитала).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44. Результатом исполнения административной процедуры является направление уведомления заявителю о выборе метода регулирования директором департамента.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45. Максимальный срок исполнения административной процедуры - 10 рабочих дней с момента регистрации заявления.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отношении организации ранее не осуществлялось государственное регулирование тарифов, а также установления тарифов на осуществляемые регулируемыми организациями отдельные регулируемые виды деятельности в сфере водоснабжения и водоотведения, в отношении которых ранее не осуществлялось государственное регулирование тарифов, максимальный срок исполнения административной процедуры составляет 5 календарных дней.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46. Основанием для начала административной процедуры "проведение экспертизы предложения об установлении тарифов" является издание приказа об открытии дела об установлении тарифа в сфере водоснабжения и водоотведения, назначении уполномоченного по делу и экспертной группы.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47. Уполномоченный по делу проводит анализ предложения об установлении тарифа. Экспертиза представленных заявителем документов, необходимых для предоставления государственной услуги, в соответствии с требованиями действующих нормативных правовых актов, указанных в </w:t>
      </w:r>
      <w:hyperlink w:anchor="P109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регламента, проводится экспертной группой.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В случае сложности соответствующей экспертной работы, обусловленной отсутствием у штатных экспертов департамента ГРЦ и</w:t>
      </w:r>
      <w:proofErr w:type="gramStart"/>
      <w:r>
        <w:t xml:space="preserve"> Т</w:t>
      </w:r>
      <w:proofErr w:type="gramEnd"/>
      <w:r>
        <w:t xml:space="preserve"> КО технической возможности для ее выполнения, департамент ГРЦ и Т КО вправе привлекать независимых экспертов (при наличии у департамента ГРЦ и Т КО соответствующих источников финансирования) для проведения экспертизы предложений об установлении тарифов.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Экспертные заключения подготавливаются и подписываются уполномоченным по делу и членами экспертной группы департамента ГРЦ и</w:t>
      </w:r>
      <w:proofErr w:type="gramStart"/>
      <w:r>
        <w:t xml:space="preserve"> Т</w:t>
      </w:r>
      <w:proofErr w:type="gramEnd"/>
      <w:r>
        <w:t xml:space="preserve"> КО, созданной по приказу директора департамента ГРЦ и Т КО.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48. По результатам проведенной экспертизы составляется экспертное заключение, которое </w:t>
      </w:r>
      <w:r>
        <w:lastRenderedPageBreak/>
        <w:t>помимо общих мотивированных выводов и рекомендаций должно содержать: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1) анализ экономической обоснованности расходов по отдельным статьям (группам расходов) и обоснованности расчета объема отпуска товаров, работ, услуг;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2) анализ экономической обоснованности величины прибыли, необходимой для эффективного функционирования регулируемой организации;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3) сравнительный анализ динамики необходимой валовой выручки, в том числе расходов по отдельным статьям (группам расходов), прибыли регулируемой организации и их величины по отношению к предыдущим периодам регулирования и по отношению к другим регулируемым организациям, осуществляющим регулируемые виды деятельности в сфере водоснабжения и (или) водоотведения в сопоставимых условиях;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4) обоснование причин и ссылки на правовые нормы, на основании которых орган регулирования тарифов принимает решение об исключении из расчета тарифов экономически необоснованных расходов, учтенных регулируемой организацией в предложении об установлении тарифов;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5) расчеты экономически обоснованных расходов (недополученных доходов) в разрезе статей затрат, а также расчеты необходимой валовой выручки и размера тарифов.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49. Экспертное заключение департамента ГРЦ и</w:t>
      </w:r>
      <w:proofErr w:type="gramStart"/>
      <w:r>
        <w:t xml:space="preserve"> Т</w:t>
      </w:r>
      <w:proofErr w:type="gramEnd"/>
      <w:r>
        <w:t xml:space="preserve"> КО, а также экспертные заключения, представленные организациями, осуществляющими регулируемую деятельность, потребителями и (или) иными заинтересованными организациями, приобщаются к делу об установлении тарифа в сфере водоснабжения и водоотведения. Экспертные заключения, представленные организациями, осуществляющими регулируемую деятельность, потребителями и (или) иными заинтересованными организациями, являются дополнительными материалами.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50. Результатом исполнения административной процедуры является экспертное заключение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51. Максимальный срок исполнения административной процедуры составляет: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15 календарных дней </w:t>
      </w:r>
      <w:proofErr w:type="gramStart"/>
      <w:r>
        <w:t>с даты подписания</w:t>
      </w:r>
      <w:proofErr w:type="gramEnd"/>
      <w:r>
        <w:t xml:space="preserve"> приказа об открытии дела - в случае, если в отношении организации ранее не осуществлялось государственное регулирование тарифов, а также в случае расчета тарифов на осуществляемые отдельными организациями отдельные регулируемые виды деятельности в сфере водоснабжения и водоотведения, в отношении которых ранее не осуществлялось государственное регулирование тарифов;</w:t>
      </w:r>
    </w:p>
    <w:p w:rsidR="00FF04C8" w:rsidRDefault="00FF04C8">
      <w:pPr>
        <w:pStyle w:val="ConsPlusNormal"/>
        <w:spacing w:before="220"/>
        <w:ind w:firstLine="540"/>
        <w:jc w:val="both"/>
      </w:pPr>
      <w:proofErr w:type="gramStart"/>
      <w:r>
        <w:t>45 календарных дней - в случае, если в отношении организации ранее не осуществлялось государственное регулирование тарифов, а также установления тарифов на осуществляемые регулируемыми организациями отдельные регулируемые виды деятельности в сфере водоснабжения и водоотведения, в отношении которых ранее не осуществлялось государственное регулирование тарифов, и срок был продлен на 30 календарных дней по решению департамента;</w:t>
      </w:r>
      <w:proofErr w:type="gramEnd"/>
    </w:p>
    <w:p w:rsidR="00FF04C8" w:rsidRDefault="00FF04C8">
      <w:pPr>
        <w:pStyle w:val="ConsPlusNormal"/>
        <w:spacing w:before="220"/>
        <w:ind w:firstLine="540"/>
        <w:jc w:val="both"/>
      </w:pPr>
      <w:r>
        <w:t>не позднее 10 декабря года, предшествующего периоду регулирования, - для остальных случаев;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52. Основанием для начала административной процедуры принятия решения об установлении тарифов в сфере водоснабжения и водоотведения является поступление материалов по установлению тарифов в Правление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53. Решение об установлении тарифов принимается на заседании Правления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lastRenderedPageBreak/>
        <w:t>54. Результатом исполнения административной процедуры является протокол заседания Правления департамента ГРЦ и</w:t>
      </w:r>
      <w:proofErr w:type="gramStart"/>
      <w:r>
        <w:t xml:space="preserve"> Т</w:t>
      </w:r>
      <w:proofErr w:type="gramEnd"/>
      <w:r>
        <w:t xml:space="preserve"> КО, содержащий решение об утверждении тарифа.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55. Максимальный срок исполнения административной процедуры - 5 рабочих дней </w:t>
      </w:r>
      <w:proofErr w:type="gramStart"/>
      <w:r>
        <w:t>с даты завершения</w:t>
      </w:r>
      <w:proofErr w:type="gramEnd"/>
      <w:r>
        <w:t xml:space="preserve"> экспертизы.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отношении организации ранее не осуществлялось государственное регулирование тарифов, а также установления тарифов на осуществляемые регулируемыми организациями отдельные регулируемые виды деятельности в сфере водоснабжения и водоотведения, в отношении которых ранее не осуществлялось государственное регулирование тарифов, максимальный срок исполнения административной процедуры составляет 5 календарных дней.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56. Основанием для начала административной процедуры издания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водоснабжения и водоотведения является принятие Правлением департамента ГРЦ и Т КО решения об утверждении тарифов.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57. Решение департамента ГРЦ и</w:t>
      </w:r>
      <w:proofErr w:type="gramStart"/>
      <w:r>
        <w:t xml:space="preserve"> Т</w:t>
      </w:r>
      <w:proofErr w:type="gramEnd"/>
      <w:r>
        <w:t xml:space="preserve"> КО оформляется постановлением об установлении тарифа в сфере водоснабжения и водоотведения по форме, утвержденной </w:t>
      </w:r>
      <w:hyperlink r:id="rId27" w:history="1">
        <w:r>
          <w:rPr>
            <w:color w:val="0000FF"/>
          </w:rPr>
          <w:t>Приказом</w:t>
        </w:r>
      </w:hyperlink>
      <w:r>
        <w:t xml:space="preserve"> ФСТ России от 16 июля 2014 г. N 1154-э "Об утверждении Регламента установления регулируемых тарифов в сфере водоснабжения и водоотведения".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58. Уполномоченный по делу после получения протокола заседания Правления департамента ГРЦ и</w:t>
      </w:r>
      <w:proofErr w:type="gramStart"/>
      <w:r>
        <w:t xml:space="preserve"> Т</w:t>
      </w:r>
      <w:proofErr w:type="gramEnd"/>
      <w:r>
        <w:t xml:space="preserve"> КО подготавливает проект постановления и представляет его на подпись директору.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59. После подписания постановления директором уполномоченный по делу передает постановление департамента секретарю Правления департамента ГРЦ и</w:t>
      </w:r>
      <w:proofErr w:type="gramStart"/>
      <w:r>
        <w:t xml:space="preserve"> Т</w:t>
      </w:r>
      <w:proofErr w:type="gramEnd"/>
      <w:r>
        <w:t xml:space="preserve"> КО для официального опубликования.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60. Результатом исполнения административной процедуры является публикация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водоснабжения и водоотведения в источнике официального опубликования нормативных правовых актов органов государственной власти Костромской области.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61. Максимальный срок выполнения административной процедуры - 7 рабочих дней со дня принятия решения Правлением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62. Основанием для начала административной процедуры направления заявителю решения об установлении тарифов в сфере водоснабжения и водоотведения является издание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водоснабжения и водоотведения.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63. Уполномоченный по делу: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1) направляет заявителю заверенную копию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водоснабжения и водоотведения с приложением протокола (выписки из протокола) заседания Правления департамента ГРЦ и Т КО почтовым отправлением с уведомлением о вручении и в электронном виде;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2) обеспечивает размещение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водоснабжения и водоотведения на официальном сайте департамента ГРЦ и Т КО в информационно-телекоммуникационной сети "Интернет";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3) направляет постановление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водоснабжения и водоотведения в федеральный орган исполнительной власти в области </w:t>
      </w:r>
      <w:r>
        <w:lastRenderedPageBreak/>
        <w:t>государственного регулирования тарифов простым почтовым отправлением и в электронном виде.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64. Результатом административной процедуры является введение в действие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водоснабжения и водоотведения.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65. Максимальный срок исполнения административной процедуры - 7 рабочих дней со дня принятия решения об установлении тарифов, но не позднее 21 декабря года, предшествующего очередному периоду регулирования.</w:t>
      </w: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Title"/>
        <w:jc w:val="center"/>
        <w:outlineLvl w:val="1"/>
      </w:pPr>
      <w:r>
        <w:t xml:space="preserve">Раздел 4.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FF04C8" w:rsidRDefault="00FF04C8">
      <w:pPr>
        <w:pStyle w:val="ConsPlusTitle"/>
        <w:jc w:val="center"/>
      </w:pPr>
      <w:r>
        <w:t>АДМИНИСТРАТИВНОГО РЕГЛАМЕНТА</w:t>
      </w: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rmal"/>
        <w:ind w:firstLine="540"/>
        <w:jc w:val="both"/>
      </w:pPr>
      <w:r>
        <w:t>66. Текущий контроль соблюдения и исполнения ответственными должностными лицами департамента ГРЦ и</w:t>
      </w:r>
      <w:proofErr w:type="gramStart"/>
      <w:r>
        <w:t xml:space="preserve"> Т</w:t>
      </w:r>
      <w:proofErr w:type="gramEnd"/>
      <w:r>
        <w:t xml:space="preserve"> КО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 (далее - текущий контроль), осуществляется директором департамента ГРЦ и Т КО, а в период его отсутствия - исполняющим обязанности директора департамента ГРЦ и Т КО.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67. Текущий контроль осуществляется путем проведения проверок с целью выявления и устранения нарушений прав заявителей, а также иных заинтересованных лиц (граждан, их объединений и организаций, чьи права и законные интересы нарушены при предоставлении государственной услуги) (далее - заинтересованные лица), рассмотрения, подготовки ответов на обращения заявителей и заинтересованных лиц.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68.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государственной услуги, - комплексные проверки, или отдельные вопросы - тематические проверки.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государственной услуги.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69.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проведение служебных проверок в случае поступления жалоб на действия (бездействие) должностного лица при предоставлении государственной услуги;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выявление и устранение нарушений прав юридических лиц, индивидуальных предпринимателей.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70.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приказом департамента ГРЦ и</w:t>
      </w:r>
      <w:proofErr w:type="gramStart"/>
      <w:r>
        <w:t xml:space="preserve"> Т</w:t>
      </w:r>
      <w:proofErr w:type="gramEnd"/>
      <w:r>
        <w:t xml:space="preserve"> КО.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71. Персональная ответственность должностных лиц департамента ГРЦ и</w:t>
      </w:r>
      <w:proofErr w:type="gramStart"/>
      <w:r>
        <w:t xml:space="preserve"> Т</w:t>
      </w:r>
      <w:proofErr w:type="gramEnd"/>
      <w:r>
        <w:t xml:space="preserve"> КО закрепляется в их должностных регламентах в соответствии с требованиями законодательства.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72. Должностные лица департамента ГРЦ и</w:t>
      </w:r>
      <w:proofErr w:type="gramStart"/>
      <w:r>
        <w:t xml:space="preserve"> Т</w:t>
      </w:r>
      <w:proofErr w:type="gramEnd"/>
      <w:r>
        <w:t xml:space="preserve"> КО в случае ненадлежащих предоставления государственной услуги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lastRenderedPageBreak/>
        <w:t>73. Департамент ГРЦ и</w:t>
      </w:r>
      <w:proofErr w:type="gramStart"/>
      <w:r>
        <w:t xml:space="preserve"> Т</w:t>
      </w:r>
      <w:proofErr w:type="gramEnd"/>
      <w:r>
        <w:t xml:space="preserve"> КО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74. Заинтересованные лица вправе обратиться устно, направить обращение в письменной форме или в форме электронного документа в адрес департамента ГРЦ и</w:t>
      </w:r>
      <w:proofErr w:type="gramStart"/>
      <w:r>
        <w:t xml:space="preserve"> Т</w:t>
      </w:r>
      <w:proofErr w:type="gramEnd"/>
      <w:r>
        <w:t xml:space="preserve"> КО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государственной услуги, в случае предполагаемого нарушения прав и законных интересов при </w:t>
      </w:r>
      <w:proofErr w:type="gramStart"/>
      <w:r>
        <w:t>предоставлении</w:t>
      </w:r>
      <w:proofErr w:type="gramEnd"/>
      <w:r>
        <w:t xml:space="preserve"> государственной услуги.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Обращение заинтересованных лиц, поступившее в департамент ГРЦ и</w:t>
      </w:r>
      <w:proofErr w:type="gramStart"/>
      <w:r>
        <w:t xml:space="preserve"> Т</w:t>
      </w:r>
      <w:proofErr w:type="gramEnd"/>
      <w:r>
        <w:t xml:space="preserve"> КО, рассматривается в течение 30 дней со дня его регистрации.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Жалоба заявителя рассматривается в порядке, установленном </w:t>
      </w:r>
      <w:hyperlink w:anchor="P304" w:history="1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Title"/>
        <w:jc w:val="center"/>
        <w:outlineLvl w:val="1"/>
      </w:pPr>
      <w:bookmarkStart w:id="12" w:name="P304"/>
      <w:bookmarkEnd w:id="12"/>
      <w:r>
        <w:t>Раздел 5. ПОРЯДОК ДОСУДЕБНОГО (ВНЕСУДЕБНОГО) ОБЖАЛОВАНИЯ</w:t>
      </w:r>
    </w:p>
    <w:p w:rsidR="00FF04C8" w:rsidRDefault="00FF04C8">
      <w:pPr>
        <w:pStyle w:val="ConsPlusTitle"/>
        <w:jc w:val="center"/>
      </w:pPr>
      <w:r>
        <w:t>ЗАЯВИТЕЛЕМ РЕШЕНИЙ И ДЕЙСТВИЙ (БЕЗДЕЙСТВИЯ) ОРГАНА,</w:t>
      </w:r>
    </w:p>
    <w:p w:rsidR="00FF04C8" w:rsidRDefault="00FF04C8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rmal"/>
        <w:ind w:firstLine="540"/>
        <w:jc w:val="both"/>
      </w:pPr>
      <w:r>
        <w:t>75. Заявители имеют право на обжалование, оспаривание решений, действий (бездействия) департамента ГРЦ и</w:t>
      </w:r>
      <w:proofErr w:type="gramStart"/>
      <w:r>
        <w:t xml:space="preserve"> Т</w:t>
      </w:r>
      <w:proofErr w:type="gramEnd"/>
      <w:r>
        <w:t xml:space="preserve"> КО, а также их должностных лиц, государственных служащих при предоставлении государственной услуги в судебном или в досудебном (внесудебном) порядке.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Обжалование решений, действий (бездействия) ИОГВ, а также их должностных лиц, государственных служащих при предоставлении государственной услуги в досудебном (внесудебном) порядке не лишает заявителей права на оспаривание указанных решений, действий (бездействия) в судебном порядке.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76. Информирование заявителей о порядке обжалования решений и действий (бездействия) департамента ГРЦ и</w:t>
      </w:r>
      <w:proofErr w:type="gramStart"/>
      <w:r>
        <w:t xml:space="preserve"> Т</w:t>
      </w:r>
      <w:proofErr w:type="gramEnd"/>
      <w:r>
        <w:t xml:space="preserve"> КО, а также его должностных лиц, государственных служащих осуществляется посредством размещения информации на стендах в местах предоставления государственной услуги, на официальном сайте департамента ГРЦ и Т КО (tariff44.ru), на ЕПГУ и РПГУ.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Департамент ГРЦ и</w:t>
      </w:r>
      <w:proofErr w:type="gramStart"/>
      <w:r>
        <w:t xml:space="preserve"> Т</w:t>
      </w:r>
      <w:proofErr w:type="gramEnd"/>
      <w:r>
        <w:t xml:space="preserve"> КО обеспечивает в установленном порядке размещение и актуализацию сведений, содержащихся в настоящем разделе, а также в соответствующем разделе РГУ.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77. Нормативные правовые акты, регулирующие порядок подачи и рассмотрения жалобы: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2) </w:t>
      </w:r>
      <w:hyperlink r:id="rId29" w:history="1">
        <w:r>
          <w:rPr>
            <w:color w:val="0000FF"/>
          </w:rPr>
          <w:t>Закон</w:t>
        </w:r>
      </w:hyperlink>
      <w:r>
        <w:t xml:space="preserve"> Костромской области от 5 мая 2012 года N 224-5-ЗКО "О порядке подачи и рассмотрения жалоб на нарушение порядка предоставления государственных услуг на территории Костромской области".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78. Заявитель может обратиться с жалобой, в том числе в следующих случаях: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lastRenderedPageBreak/>
        <w:t>1) нарушение срока регистрации заявления заявителя о предоставлении государственной услуги;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Костромской области для предоставления государственной услуги;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Костромской области для предоставления государственной услуги, у заявителя;</w:t>
      </w:r>
    </w:p>
    <w:p w:rsidR="00FF04C8" w:rsidRDefault="00FF04C8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области;</w:t>
      </w:r>
      <w:proofErr w:type="gramEnd"/>
    </w:p>
    <w:p w:rsidR="00FF04C8" w:rsidRDefault="00FF04C8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Костромской области;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7) отказ департамента ГРЦ и</w:t>
      </w:r>
      <w:proofErr w:type="gramStart"/>
      <w:r>
        <w:t xml:space="preserve"> Т</w:t>
      </w:r>
      <w:proofErr w:type="gramEnd"/>
      <w:r>
        <w:t xml:space="preserve"> КО, должностного лица департамента ГРЦ и Т КО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FF04C8" w:rsidRDefault="00FF04C8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области;</w:t>
      </w:r>
      <w:proofErr w:type="gramEnd"/>
    </w:p>
    <w:p w:rsidR="00FF04C8" w:rsidRDefault="00FF04C8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79. Жалоба подается в письменной форме на бумажном носителе, в электронной форме в департамент ГРЦ и</w:t>
      </w:r>
      <w:proofErr w:type="gramStart"/>
      <w:r>
        <w:t xml:space="preserve"> Т</w:t>
      </w:r>
      <w:proofErr w:type="gramEnd"/>
      <w:r>
        <w:t xml:space="preserve"> КО. Жалобы на решения и действия (бездействие) директора департамента ГРЦ и</w:t>
      </w:r>
      <w:proofErr w:type="gramStart"/>
      <w:r>
        <w:t xml:space="preserve"> Т</w:t>
      </w:r>
      <w:proofErr w:type="gramEnd"/>
      <w:r>
        <w:t xml:space="preserve"> КО подаются на имя заместителя губернатора Костромской области, координирующего работу по вопросам реализации государственной политики и выработке региональной политики в области тарифного регулирования (далее - заместитель губернатора).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80. Жалоба на решения и действия (бездействие) департамента ГРЦ и</w:t>
      </w:r>
      <w:proofErr w:type="gramStart"/>
      <w:r>
        <w:t xml:space="preserve"> Т</w:t>
      </w:r>
      <w:proofErr w:type="gramEnd"/>
      <w:r>
        <w:t xml:space="preserve"> КО, должностного лица департамента ГРЦ и Т КО, государственного служащего, директора департамента ГРЦ и Т КО может быть направлена по почте, с использованием сети Интернет, официального сайта департамента ГРЦ и Т КО, ЕПГУ либо РПГУ, а также может быть принята при личном приеме заявителя.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81. Жалоба должна содержать: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1) наименование департамента ГРЦ и</w:t>
      </w:r>
      <w:proofErr w:type="gramStart"/>
      <w:r>
        <w:t xml:space="preserve"> Т</w:t>
      </w:r>
      <w:proofErr w:type="gramEnd"/>
      <w:r>
        <w:t xml:space="preserve"> КО, должностного лица директора департамента ГРЦ и Т КО, государственного служащего, решения и действия (бездействие) которых обжалуются;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lastRenderedPageBreak/>
        <w:t>2) наименование организации, сведения о местонахождении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департамента ГРЦ и</w:t>
      </w:r>
      <w:proofErr w:type="gramStart"/>
      <w:r>
        <w:t xml:space="preserve"> Т</w:t>
      </w:r>
      <w:proofErr w:type="gramEnd"/>
      <w:r>
        <w:t xml:space="preserve"> КО, должностного лица департамента ГРЦ и Т КО, государственного служащего;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департамента ГРЦ и</w:t>
      </w:r>
      <w:proofErr w:type="gramStart"/>
      <w:r>
        <w:t xml:space="preserve"> Т</w:t>
      </w:r>
      <w:proofErr w:type="gramEnd"/>
      <w:r>
        <w:t xml:space="preserve"> КО, должностного лица департамента ГРЦ и Т КО, либо государственного служащего.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82. При рассмотрении жалобы заявитель имеет право:</w:t>
      </w:r>
    </w:p>
    <w:p w:rsidR="00FF04C8" w:rsidRDefault="00FF04C8">
      <w:pPr>
        <w:pStyle w:val="ConsPlusNormal"/>
        <w:spacing w:before="220"/>
        <w:ind w:firstLine="540"/>
        <w:jc w:val="both"/>
      </w:pPr>
      <w:proofErr w:type="gramStart"/>
      <w: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  <w:proofErr w:type="gramEnd"/>
    </w:p>
    <w:p w:rsidR="00FF04C8" w:rsidRDefault="00FF04C8">
      <w:pPr>
        <w:pStyle w:val="ConsPlusNormal"/>
        <w:spacing w:before="220"/>
        <w:ind w:firstLine="540"/>
        <w:jc w:val="both"/>
      </w:pPr>
      <w: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4) обращаться с заявлением о прекращении рассмотрения жалобы.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83. Жалоба, поступившая в департамент ГРЦ и</w:t>
      </w:r>
      <w:proofErr w:type="gramStart"/>
      <w:r>
        <w:t xml:space="preserve"> Т</w:t>
      </w:r>
      <w:proofErr w:type="gramEnd"/>
      <w:r>
        <w:t xml:space="preserve"> КО либо заместителю губернатора, подлежит рассмотрению в течение пятнадцати рабочих дней со дня ее регистрации, а в случае обжалования отказа департамента ГРЦ и Т КО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84. Основания для приостановления рассмотрения жалобы отсутствуют.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85. Ответ на жалобу не дается в случаях, если в ней: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1) не </w:t>
      </w:r>
      <w:proofErr w:type="gramStart"/>
      <w:r>
        <w:t>указаны</w:t>
      </w:r>
      <w:proofErr w:type="gramEnd"/>
      <w:r>
        <w:t xml:space="preserve"> наименование заявителя, направившего жалобу, и адрес, по которому должен быть направлен ответ;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2)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3)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:rsidR="00FF04C8" w:rsidRDefault="00FF04C8">
      <w:pPr>
        <w:pStyle w:val="ConsPlusNormal"/>
        <w:spacing w:before="220"/>
        <w:ind w:firstLine="540"/>
        <w:jc w:val="both"/>
      </w:pPr>
      <w:proofErr w:type="gramStart"/>
      <w:r>
        <w:t>4)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>
        <w:t xml:space="preserve">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p w:rsidR="00FF04C8" w:rsidRDefault="00FF04C8">
      <w:pPr>
        <w:pStyle w:val="ConsPlusNormal"/>
        <w:spacing w:before="220"/>
        <w:ind w:firstLine="540"/>
        <w:jc w:val="both"/>
      </w:pPr>
      <w:bookmarkStart w:id="13" w:name="P345"/>
      <w:bookmarkEnd w:id="13"/>
      <w:r>
        <w:lastRenderedPageBreak/>
        <w:t>86. По результатам рассмотрения жалобы принимается одно из следующих решений:</w:t>
      </w:r>
    </w:p>
    <w:p w:rsidR="00FF04C8" w:rsidRDefault="00FF04C8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области;</w:t>
      </w:r>
      <w:proofErr w:type="gramEnd"/>
    </w:p>
    <w:p w:rsidR="00FF04C8" w:rsidRDefault="00FF04C8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87. Не позднее дня, следующего за днем принятия решения, указанного в </w:t>
      </w:r>
      <w:hyperlink w:anchor="P345" w:history="1">
        <w:r>
          <w:rPr>
            <w:color w:val="0000FF"/>
          </w:rPr>
          <w:t>пункте 86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департаментом ГРЦ и</w:t>
      </w:r>
      <w:proofErr w:type="gramStart"/>
      <w:r>
        <w:t xml:space="preserve"> Т</w:t>
      </w:r>
      <w:proofErr w:type="gramEnd"/>
      <w:r>
        <w:t xml:space="preserve"> КО,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88.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 xml:space="preserve">) полномочиями по рассмотрению жалоб, незамедлительно направляет(ют) имеющиеся материалы в органы прокуратуры и в органы, уполномоченные составлять протоколы об административных правонарушениях в соответствии с </w:t>
      </w:r>
      <w:hyperlink r:id="rId30" w:history="1">
        <w:r>
          <w:rPr>
            <w:color w:val="0000FF"/>
          </w:rPr>
          <w:t>Кодексом</w:t>
        </w:r>
      </w:hyperlink>
      <w:r>
        <w:t xml:space="preserve"> Костромской области об административных правонарушениях.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89.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цен, тарифов, наценок и надбавок могут быть обжалованы в ФАС России в соответствии с действующим законодательством.</w:t>
      </w:r>
    </w:p>
    <w:p w:rsidR="00FF04C8" w:rsidRDefault="00FF04C8">
      <w:pPr>
        <w:pStyle w:val="ConsPlusNormal"/>
        <w:spacing w:before="220"/>
        <w:ind w:firstLine="540"/>
        <w:jc w:val="both"/>
      </w:pPr>
      <w:r>
        <w:t>90. Заявители вправе обжаловать решения и действия (бездействие) департамента ГРЦ и</w:t>
      </w:r>
      <w:proofErr w:type="gramStart"/>
      <w:r>
        <w:t xml:space="preserve"> Т</w:t>
      </w:r>
      <w:proofErr w:type="gramEnd"/>
      <w:r>
        <w:t xml:space="preserve"> КО, его должностных лиц в судебном порядке в соответствии с действующим законодательством в арбитражном суде и судах общей юрисдикции.</w:t>
      </w: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rmal"/>
        <w:jc w:val="right"/>
        <w:outlineLvl w:val="1"/>
      </w:pPr>
      <w:r>
        <w:t>Приложение N 1</w:t>
      </w:r>
    </w:p>
    <w:p w:rsidR="00FF04C8" w:rsidRDefault="00FF04C8">
      <w:pPr>
        <w:pStyle w:val="ConsPlusNormal"/>
        <w:jc w:val="right"/>
      </w:pPr>
      <w:r>
        <w:t>к Административному регламенту</w:t>
      </w:r>
    </w:p>
    <w:p w:rsidR="00FF04C8" w:rsidRDefault="00FF04C8">
      <w:pPr>
        <w:pStyle w:val="ConsPlusNormal"/>
        <w:jc w:val="right"/>
      </w:pPr>
      <w:r>
        <w:t>предоставления департаментом</w:t>
      </w:r>
    </w:p>
    <w:p w:rsidR="00FF04C8" w:rsidRDefault="00FF04C8">
      <w:pPr>
        <w:pStyle w:val="ConsPlusNormal"/>
        <w:jc w:val="right"/>
      </w:pPr>
      <w:r>
        <w:t>государственного регулирования цен</w:t>
      </w:r>
    </w:p>
    <w:p w:rsidR="00FF04C8" w:rsidRDefault="00FF04C8">
      <w:pPr>
        <w:pStyle w:val="ConsPlusNormal"/>
        <w:jc w:val="right"/>
      </w:pPr>
      <w:r>
        <w:t>и тарифов Костромской области</w:t>
      </w:r>
    </w:p>
    <w:p w:rsidR="00FF04C8" w:rsidRDefault="00FF04C8">
      <w:pPr>
        <w:pStyle w:val="ConsPlusNormal"/>
        <w:jc w:val="right"/>
      </w:pPr>
      <w:r>
        <w:t>государственной услуги по установлению</w:t>
      </w:r>
    </w:p>
    <w:p w:rsidR="00FF04C8" w:rsidRDefault="00FF04C8">
      <w:pPr>
        <w:pStyle w:val="ConsPlusNormal"/>
        <w:jc w:val="right"/>
      </w:pPr>
      <w:r>
        <w:t>регулируемых цен (тарифов) в сфере</w:t>
      </w:r>
    </w:p>
    <w:p w:rsidR="00FF04C8" w:rsidRDefault="00FF04C8">
      <w:pPr>
        <w:pStyle w:val="ConsPlusNormal"/>
        <w:jc w:val="right"/>
      </w:pPr>
      <w:r>
        <w:t>водоснабжения и водоотведения</w:t>
      </w:r>
    </w:p>
    <w:p w:rsidR="00FF04C8" w:rsidRDefault="00FF04C8">
      <w:pPr>
        <w:pStyle w:val="ConsPlusNormal"/>
        <w:jc w:val="right"/>
      </w:pPr>
      <w:r>
        <w:t>на территории Костромской области</w:t>
      </w: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nformat"/>
        <w:jc w:val="both"/>
      </w:pPr>
      <w:r>
        <w:t xml:space="preserve">исх. N _________ </w:t>
      </w:r>
      <w:proofErr w:type="gramStart"/>
      <w:r>
        <w:t>от</w:t>
      </w:r>
      <w:proofErr w:type="gramEnd"/>
      <w:r>
        <w:t xml:space="preserve"> _____________         </w:t>
      </w:r>
      <w:proofErr w:type="gramStart"/>
      <w:r>
        <w:t>Директору</w:t>
      </w:r>
      <w:proofErr w:type="gramEnd"/>
      <w:r>
        <w:t xml:space="preserve"> департамента</w:t>
      </w:r>
    </w:p>
    <w:p w:rsidR="00FF04C8" w:rsidRDefault="00FF04C8">
      <w:pPr>
        <w:pStyle w:val="ConsPlusNonformat"/>
        <w:jc w:val="both"/>
      </w:pPr>
      <w:r>
        <w:t>(регистрационный номер заявителя)         государственного регулирования</w:t>
      </w:r>
    </w:p>
    <w:p w:rsidR="00FF04C8" w:rsidRDefault="00FF04C8">
      <w:pPr>
        <w:pStyle w:val="ConsPlusNonformat"/>
        <w:jc w:val="both"/>
      </w:pPr>
      <w:r>
        <w:lastRenderedPageBreak/>
        <w:t xml:space="preserve">                                          цен и тарифов Костромской области</w:t>
      </w:r>
    </w:p>
    <w:p w:rsidR="00FF04C8" w:rsidRDefault="00FF04C8">
      <w:pPr>
        <w:pStyle w:val="ConsPlusNonformat"/>
        <w:jc w:val="both"/>
      </w:pPr>
      <w:r>
        <w:t>(на фирменном бланке организации)         _________________________________</w:t>
      </w:r>
    </w:p>
    <w:p w:rsidR="00FF04C8" w:rsidRDefault="00FF04C8">
      <w:pPr>
        <w:pStyle w:val="ConsPlusNonformat"/>
        <w:jc w:val="both"/>
      </w:pPr>
    </w:p>
    <w:p w:rsidR="00FF04C8" w:rsidRDefault="00FF04C8">
      <w:pPr>
        <w:pStyle w:val="ConsPlusNonformat"/>
        <w:jc w:val="both"/>
      </w:pPr>
      <w:r>
        <w:t>Об установлении (корректировке) тарифов</w:t>
      </w:r>
    </w:p>
    <w:p w:rsidR="00FF04C8" w:rsidRDefault="00FF04C8">
      <w:pPr>
        <w:pStyle w:val="ConsPlusNonformat"/>
        <w:jc w:val="both"/>
      </w:pPr>
      <w:r>
        <w:t>______________________________</w:t>
      </w:r>
    </w:p>
    <w:p w:rsidR="00FF04C8" w:rsidRDefault="00FF04C8">
      <w:pPr>
        <w:pStyle w:val="ConsPlusNonformat"/>
        <w:jc w:val="both"/>
      </w:pPr>
      <w:r>
        <w:t xml:space="preserve">         (вид тарифа)</w:t>
      </w:r>
    </w:p>
    <w:p w:rsidR="00FF04C8" w:rsidRDefault="00FF04C8">
      <w:pPr>
        <w:pStyle w:val="ConsPlusNonformat"/>
        <w:jc w:val="both"/>
      </w:pPr>
    </w:p>
    <w:p w:rsidR="00FF04C8" w:rsidRDefault="00FF04C8">
      <w:pPr>
        <w:pStyle w:val="ConsPlusNonformat"/>
        <w:jc w:val="both"/>
      </w:pPr>
      <w:bookmarkStart w:id="14" w:name="P378"/>
      <w:bookmarkEnd w:id="14"/>
      <w:r>
        <w:t xml:space="preserve">                                 ЗАЯВЛЕНИЕ</w:t>
      </w:r>
    </w:p>
    <w:p w:rsidR="00FF04C8" w:rsidRDefault="00FF04C8">
      <w:pPr>
        <w:pStyle w:val="ConsPlusNonformat"/>
        <w:jc w:val="both"/>
      </w:pPr>
    </w:p>
    <w:p w:rsidR="00FF04C8" w:rsidRDefault="00FF04C8">
      <w:pPr>
        <w:pStyle w:val="ConsPlusNonformat"/>
        <w:jc w:val="both"/>
      </w:pPr>
      <w:r>
        <w:t>Заявитель: ________________________________________________________________</w:t>
      </w:r>
    </w:p>
    <w:p w:rsidR="00FF04C8" w:rsidRDefault="00FF04C8">
      <w:pPr>
        <w:pStyle w:val="ConsPlusNonformat"/>
        <w:jc w:val="both"/>
      </w:pPr>
      <w:r>
        <w:t>___________________________________________________________________________</w:t>
      </w:r>
    </w:p>
    <w:p w:rsidR="00FF04C8" w:rsidRDefault="00FF04C8">
      <w:pPr>
        <w:pStyle w:val="ConsPlusNonformat"/>
        <w:jc w:val="both"/>
      </w:pPr>
      <w:r>
        <w:t xml:space="preserve">          </w:t>
      </w:r>
      <w:proofErr w:type="gramStart"/>
      <w:r>
        <w:t>(полное наименование организации, Ф.И.О. (при наличии)</w:t>
      </w:r>
      <w:proofErr w:type="gramEnd"/>
    </w:p>
    <w:p w:rsidR="00FF04C8" w:rsidRDefault="00FF04C8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F04C8" w:rsidRDefault="00FF04C8">
      <w:pPr>
        <w:pStyle w:val="ConsPlusNonformat"/>
        <w:jc w:val="both"/>
      </w:pPr>
      <w:r>
        <w:t>Реквизиты: ________________________________________________________________</w:t>
      </w:r>
    </w:p>
    <w:p w:rsidR="00FF04C8" w:rsidRDefault="00FF04C8">
      <w:pPr>
        <w:pStyle w:val="ConsPlusNonformat"/>
        <w:jc w:val="both"/>
      </w:pPr>
      <w:r>
        <w:t>___________________________________________________________________________</w:t>
      </w:r>
    </w:p>
    <w:p w:rsidR="00FF04C8" w:rsidRDefault="00FF04C8">
      <w:pPr>
        <w:pStyle w:val="ConsPlusNonformat"/>
        <w:jc w:val="both"/>
      </w:pPr>
      <w:r>
        <w:t xml:space="preserve">                      (ИНН, КПП, ОКПО, ОКАТО, ОКОГУ)</w:t>
      </w:r>
    </w:p>
    <w:p w:rsidR="00FF04C8" w:rsidRDefault="00FF04C8">
      <w:pPr>
        <w:pStyle w:val="ConsPlusNonformat"/>
        <w:jc w:val="both"/>
      </w:pPr>
      <w:r>
        <w:t>Юридический адрес: ________________________________________________________</w:t>
      </w:r>
    </w:p>
    <w:p w:rsidR="00FF04C8" w:rsidRDefault="00FF04C8">
      <w:pPr>
        <w:pStyle w:val="ConsPlusNonformat"/>
        <w:jc w:val="both"/>
      </w:pPr>
      <w:r>
        <w:t>___________________________________________________________________________</w:t>
      </w:r>
    </w:p>
    <w:p w:rsidR="00FF04C8" w:rsidRDefault="00FF04C8">
      <w:pPr>
        <w:pStyle w:val="ConsPlusNonformat"/>
        <w:jc w:val="both"/>
      </w:pPr>
      <w:r>
        <w:t>Почтовый адрес: ___________________________________________________________</w:t>
      </w:r>
    </w:p>
    <w:p w:rsidR="00FF04C8" w:rsidRDefault="00FF04C8">
      <w:pPr>
        <w:pStyle w:val="ConsPlusNonformat"/>
        <w:jc w:val="both"/>
      </w:pPr>
      <w:r>
        <w:t>___________________________________________________________________________</w:t>
      </w:r>
    </w:p>
    <w:p w:rsidR="00FF04C8" w:rsidRDefault="00FF04C8">
      <w:pPr>
        <w:pStyle w:val="ConsPlusNonformat"/>
        <w:jc w:val="both"/>
      </w:pPr>
      <w:r>
        <w:t>Руководитель организации (ИП): ____________________________________________</w:t>
      </w:r>
    </w:p>
    <w:p w:rsidR="00FF04C8" w:rsidRDefault="00FF04C8">
      <w:pPr>
        <w:pStyle w:val="ConsPlusNonformat"/>
        <w:jc w:val="both"/>
      </w:pPr>
      <w:r>
        <w:t>___________________________________________________________________________</w:t>
      </w:r>
    </w:p>
    <w:p w:rsidR="00FF04C8" w:rsidRDefault="00FF04C8">
      <w:pPr>
        <w:pStyle w:val="ConsPlusNonformat"/>
        <w:jc w:val="both"/>
      </w:pPr>
      <w:r>
        <w:t xml:space="preserve">                     </w:t>
      </w:r>
      <w:proofErr w:type="gramStart"/>
      <w:r>
        <w:t>(должность, Ф.И.О. (при наличии)</w:t>
      </w:r>
      <w:proofErr w:type="gramEnd"/>
    </w:p>
    <w:p w:rsidR="00FF04C8" w:rsidRDefault="00FF04C8">
      <w:pPr>
        <w:pStyle w:val="ConsPlusNonformat"/>
        <w:jc w:val="both"/>
      </w:pPr>
      <w:r>
        <w:t>Исполнитель, подготовивший предложение, ___________________________________</w:t>
      </w:r>
    </w:p>
    <w:p w:rsidR="00FF04C8" w:rsidRDefault="00FF04C8">
      <w:pPr>
        <w:pStyle w:val="ConsPlusNonformat"/>
        <w:jc w:val="both"/>
      </w:pPr>
      <w:r>
        <w:t>___________________________________________________________________________</w:t>
      </w:r>
    </w:p>
    <w:p w:rsidR="00FF04C8" w:rsidRDefault="00FF04C8">
      <w:pPr>
        <w:pStyle w:val="ConsPlusNonformat"/>
        <w:jc w:val="both"/>
      </w:pPr>
      <w:r>
        <w:t xml:space="preserve">                          (Ф.И.О. (при наличии))</w:t>
      </w:r>
    </w:p>
    <w:p w:rsidR="00FF04C8" w:rsidRDefault="00FF04C8">
      <w:pPr>
        <w:pStyle w:val="ConsPlusNonformat"/>
        <w:jc w:val="both"/>
      </w:pPr>
      <w:r>
        <w:t>Контактные телефоны, факс, адрес электронной почты ________________________</w:t>
      </w:r>
    </w:p>
    <w:p w:rsidR="00FF04C8" w:rsidRDefault="00FF04C8">
      <w:pPr>
        <w:pStyle w:val="ConsPlusNonformat"/>
        <w:jc w:val="both"/>
      </w:pPr>
      <w:r>
        <w:t>___________________________________________________________________________</w:t>
      </w:r>
    </w:p>
    <w:p w:rsidR="00FF04C8" w:rsidRDefault="00FF04C8">
      <w:pPr>
        <w:pStyle w:val="ConsPlusNonformat"/>
        <w:jc w:val="both"/>
      </w:pPr>
      <w:r>
        <w:t>Основания,  с  которым  заявитель обращается в департамент государственного</w:t>
      </w:r>
    </w:p>
    <w:p w:rsidR="00FF04C8" w:rsidRDefault="00FF04C8">
      <w:pPr>
        <w:pStyle w:val="ConsPlusNonformat"/>
        <w:jc w:val="both"/>
      </w:pPr>
      <w:r>
        <w:t>регулирования   цен  и  тарифов  Костромской  области  (нормативные  акты):</w:t>
      </w:r>
    </w:p>
    <w:p w:rsidR="00FF04C8" w:rsidRDefault="00FF04C8">
      <w:pPr>
        <w:pStyle w:val="ConsPlusNonformat"/>
        <w:jc w:val="both"/>
      </w:pPr>
      <w:r>
        <w:t xml:space="preserve">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07.12.2011 N 416-ФЗ "О водоснабжении и водоотведении",</w:t>
      </w:r>
    </w:p>
    <w:p w:rsidR="00FF04C8" w:rsidRDefault="00FF04C8">
      <w:pPr>
        <w:pStyle w:val="ConsPlusNonformat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 Правительства  РФ  от  13.05.2013  N  406 "О </w:t>
      </w:r>
      <w:proofErr w:type="gramStart"/>
      <w:r>
        <w:t>государственном</w:t>
      </w:r>
      <w:proofErr w:type="gramEnd"/>
    </w:p>
    <w:p w:rsidR="00FF04C8" w:rsidRDefault="00FF04C8">
      <w:pPr>
        <w:pStyle w:val="ConsPlusNonformat"/>
        <w:jc w:val="both"/>
      </w:pPr>
      <w:proofErr w:type="gramStart"/>
      <w:r>
        <w:t>регулировании</w:t>
      </w:r>
      <w:proofErr w:type="gramEnd"/>
      <w:r>
        <w:t xml:space="preserve"> тарифов в сфере водоснабжения и водоотведения".</w:t>
      </w:r>
    </w:p>
    <w:p w:rsidR="00FF04C8" w:rsidRDefault="00FF04C8">
      <w:pPr>
        <w:pStyle w:val="ConsPlusNonformat"/>
        <w:jc w:val="both"/>
      </w:pPr>
    </w:p>
    <w:p w:rsidR="00FF04C8" w:rsidRDefault="00FF04C8">
      <w:pPr>
        <w:pStyle w:val="ConsPlusNonformat"/>
        <w:jc w:val="both"/>
      </w:pPr>
      <w:r>
        <w:t xml:space="preserve">Предложения,  с которыми обращается заявитель (уровень тарифов) на </w:t>
      </w:r>
      <w:proofErr w:type="gramStart"/>
      <w:r>
        <w:t>тепловую</w:t>
      </w:r>
      <w:proofErr w:type="gramEnd"/>
    </w:p>
    <w:p w:rsidR="00FF04C8" w:rsidRDefault="00FF04C8">
      <w:pPr>
        <w:pStyle w:val="ConsPlusNonformat"/>
        <w:jc w:val="both"/>
      </w:pPr>
      <w:r>
        <w:t>энергию в размере ________________________________________________</w:t>
      </w:r>
    </w:p>
    <w:p w:rsidR="00FF04C8" w:rsidRDefault="00FF04C8">
      <w:pPr>
        <w:pStyle w:val="ConsPlusNonformat"/>
        <w:jc w:val="both"/>
      </w:pPr>
    </w:p>
    <w:p w:rsidR="00FF04C8" w:rsidRDefault="00FF04C8">
      <w:pPr>
        <w:pStyle w:val="ConsPlusNonformat"/>
        <w:jc w:val="both"/>
      </w:pPr>
      <w:r>
        <w:t>Период регулирования ________ год.</w:t>
      </w:r>
    </w:p>
    <w:p w:rsidR="00FF04C8" w:rsidRDefault="00FF04C8">
      <w:pPr>
        <w:pStyle w:val="ConsPlusNonformat"/>
        <w:jc w:val="both"/>
      </w:pPr>
    </w:p>
    <w:p w:rsidR="00FF04C8" w:rsidRDefault="00FF04C8">
      <w:pPr>
        <w:pStyle w:val="ConsPlusNonformat"/>
        <w:jc w:val="both"/>
      </w:pPr>
      <w:r>
        <w:t>Приложение:</w:t>
      </w:r>
    </w:p>
    <w:p w:rsidR="00FF04C8" w:rsidRDefault="00FF04C8">
      <w:pPr>
        <w:pStyle w:val="ConsPlusNonformat"/>
        <w:jc w:val="both"/>
      </w:pPr>
      <w:r>
        <w:t xml:space="preserve">1)   Реестр   материалов,  представленных  в  департамент  </w:t>
      </w:r>
      <w:proofErr w:type="gramStart"/>
      <w:r>
        <w:t>государственного</w:t>
      </w:r>
      <w:proofErr w:type="gramEnd"/>
    </w:p>
    <w:p w:rsidR="00FF04C8" w:rsidRDefault="00FF04C8">
      <w:pPr>
        <w:pStyle w:val="ConsPlusNonformat"/>
        <w:jc w:val="both"/>
      </w:pPr>
      <w:r>
        <w:t xml:space="preserve">регулирования цен и тарифов Костромской области, на ____ </w:t>
      </w:r>
      <w:proofErr w:type="gramStart"/>
      <w:r>
        <w:t>л</w:t>
      </w:r>
      <w:proofErr w:type="gramEnd"/>
      <w:r>
        <w:t>. в 1 экз.;</w:t>
      </w:r>
    </w:p>
    <w:p w:rsidR="00FF04C8" w:rsidRDefault="00FF04C8">
      <w:pPr>
        <w:pStyle w:val="ConsPlusNonformat"/>
        <w:jc w:val="both"/>
      </w:pPr>
      <w:r>
        <w:t xml:space="preserve">2) иные документы (по желанию заявителя) на ____ </w:t>
      </w:r>
      <w:proofErr w:type="gramStart"/>
      <w:r>
        <w:t>л</w:t>
      </w:r>
      <w:proofErr w:type="gramEnd"/>
      <w:r>
        <w:t>. в 1 экз.</w:t>
      </w:r>
    </w:p>
    <w:p w:rsidR="00FF04C8" w:rsidRDefault="00FF04C8">
      <w:pPr>
        <w:pStyle w:val="ConsPlusNonformat"/>
        <w:jc w:val="both"/>
      </w:pPr>
    </w:p>
    <w:p w:rsidR="00FF04C8" w:rsidRDefault="00FF04C8">
      <w:pPr>
        <w:pStyle w:val="ConsPlusNonformat"/>
        <w:jc w:val="both"/>
      </w:pPr>
      <w:r>
        <w:t>Руководитель</w:t>
      </w:r>
    </w:p>
    <w:p w:rsidR="00FF04C8" w:rsidRDefault="00FF04C8">
      <w:pPr>
        <w:pStyle w:val="ConsPlusNonformat"/>
        <w:jc w:val="both"/>
      </w:pPr>
      <w:r>
        <w:t>организации (ИП) _______________ __________________________________________</w:t>
      </w:r>
    </w:p>
    <w:p w:rsidR="00FF04C8" w:rsidRDefault="00FF04C8">
      <w:pPr>
        <w:pStyle w:val="ConsPlusNonformat"/>
        <w:jc w:val="both"/>
      </w:pPr>
      <w:r>
        <w:t xml:space="preserve">                                           (расшифровка подписи)</w:t>
      </w:r>
    </w:p>
    <w:p w:rsidR="00FF04C8" w:rsidRDefault="00FF04C8">
      <w:pPr>
        <w:pStyle w:val="ConsPlusNonformat"/>
        <w:jc w:val="both"/>
      </w:pPr>
    </w:p>
    <w:p w:rsidR="00FF04C8" w:rsidRDefault="00FF04C8">
      <w:pPr>
        <w:pStyle w:val="ConsPlusNonformat"/>
        <w:jc w:val="both"/>
      </w:pPr>
      <w:r>
        <w:t>(печать организации (при наличии))</w:t>
      </w: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rmal"/>
        <w:jc w:val="right"/>
        <w:outlineLvl w:val="1"/>
      </w:pPr>
      <w:r>
        <w:t>Приложение N 2</w:t>
      </w:r>
    </w:p>
    <w:p w:rsidR="00FF04C8" w:rsidRDefault="00FF04C8">
      <w:pPr>
        <w:pStyle w:val="ConsPlusNormal"/>
        <w:jc w:val="right"/>
      </w:pPr>
      <w:r>
        <w:t>к Административному регламенту</w:t>
      </w:r>
    </w:p>
    <w:p w:rsidR="00FF04C8" w:rsidRDefault="00FF04C8">
      <w:pPr>
        <w:pStyle w:val="ConsPlusNormal"/>
        <w:jc w:val="right"/>
      </w:pPr>
      <w:r>
        <w:t>предоставления департаментом</w:t>
      </w:r>
    </w:p>
    <w:p w:rsidR="00FF04C8" w:rsidRDefault="00FF04C8">
      <w:pPr>
        <w:pStyle w:val="ConsPlusNormal"/>
        <w:jc w:val="right"/>
      </w:pPr>
      <w:r>
        <w:t>государственного регулирования цен</w:t>
      </w:r>
    </w:p>
    <w:p w:rsidR="00FF04C8" w:rsidRDefault="00FF04C8">
      <w:pPr>
        <w:pStyle w:val="ConsPlusNormal"/>
        <w:jc w:val="right"/>
      </w:pPr>
      <w:r>
        <w:t>и тарифов Костромской области</w:t>
      </w:r>
    </w:p>
    <w:p w:rsidR="00FF04C8" w:rsidRDefault="00FF04C8">
      <w:pPr>
        <w:pStyle w:val="ConsPlusNormal"/>
        <w:jc w:val="right"/>
      </w:pPr>
      <w:r>
        <w:t>государственной услуги по установлению</w:t>
      </w:r>
    </w:p>
    <w:p w:rsidR="00FF04C8" w:rsidRDefault="00FF04C8">
      <w:pPr>
        <w:pStyle w:val="ConsPlusNormal"/>
        <w:jc w:val="right"/>
      </w:pPr>
      <w:r>
        <w:t>регулируемых цен (тарифов) в сфере</w:t>
      </w:r>
    </w:p>
    <w:p w:rsidR="00FF04C8" w:rsidRDefault="00FF04C8">
      <w:pPr>
        <w:pStyle w:val="ConsPlusNormal"/>
        <w:jc w:val="right"/>
      </w:pPr>
      <w:r>
        <w:lastRenderedPageBreak/>
        <w:t>водоснабжения и водоотведения</w:t>
      </w:r>
    </w:p>
    <w:p w:rsidR="00FF04C8" w:rsidRDefault="00FF04C8">
      <w:pPr>
        <w:pStyle w:val="ConsPlusNormal"/>
        <w:jc w:val="right"/>
      </w:pPr>
      <w:r>
        <w:t>на территории Костромской области</w:t>
      </w: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nformat"/>
        <w:jc w:val="both"/>
      </w:pPr>
      <w:r>
        <w:t xml:space="preserve">исх. N _________ </w:t>
      </w:r>
      <w:proofErr w:type="gramStart"/>
      <w:r>
        <w:t>от</w:t>
      </w:r>
      <w:proofErr w:type="gramEnd"/>
      <w:r>
        <w:t xml:space="preserve"> _____________         </w:t>
      </w:r>
      <w:proofErr w:type="gramStart"/>
      <w:r>
        <w:t>Директору</w:t>
      </w:r>
      <w:proofErr w:type="gramEnd"/>
      <w:r>
        <w:t xml:space="preserve"> департамента</w:t>
      </w:r>
    </w:p>
    <w:p w:rsidR="00FF04C8" w:rsidRDefault="00FF04C8">
      <w:pPr>
        <w:pStyle w:val="ConsPlusNonformat"/>
        <w:jc w:val="both"/>
      </w:pPr>
      <w:r>
        <w:t>(регистрационный номер заявителя)         государственного регулирования</w:t>
      </w:r>
    </w:p>
    <w:p w:rsidR="00FF04C8" w:rsidRDefault="00FF04C8">
      <w:pPr>
        <w:pStyle w:val="ConsPlusNonformat"/>
        <w:jc w:val="both"/>
      </w:pPr>
      <w:r>
        <w:t xml:space="preserve">                                          цен и тарифов Костромской области</w:t>
      </w:r>
    </w:p>
    <w:p w:rsidR="00FF04C8" w:rsidRDefault="00FF04C8">
      <w:pPr>
        <w:pStyle w:val="ConsPlusNonformat"/>
        <w:jc w:val="both"/>
      </w:pPr>
      <w:r>
        <w:t>(на фирменном бланке организации)         _________________________________</w:t>
      </w:r>
    </w:p>
    <w:p w:rsidR="00FF04C8" w:rsidRDefault="00FF04C8">
      <w:pPr>
        <w:pStyle w:val="ConsPlusNonformat"/>
        <w:jc w:val="both"/>
      </w:pPr>
    </w:p>
    <w:p w:rsidR="00FF04C8" w:rsidRDefault="00FF04C8">
      <w:pPr>
        <w:pStyle w:val="ConsPlusNonformat"/>
        <w:jc w:val="both"/>
      </w:pPr>
      <w:bookmarkStart w:id="15" w:name="P440"/>
      <w:bookmarkEnd w:id="15"/>
      <w:r>
        <w:t xml:space="preserve">                  ЗАЯВЛЕНИЕ О ВЫБОРЕ МЕТОДА РЕГУЛИРОВАНИЯ</w:t>
      </w:r>
    </w:p>
    <w:p w:rsidR="00FF04C8" w:rsidRDefault="00FF04C8">
      <w:pPr>
        <w:pStyle w:val="ConsPlusNonformat"/>
        <w:jc w:val="both"/>
      </w:pPr>
    </w:p>
    <w:p w:rsidR="00FF04C8" w:rsidRDefault="00FF04C8">
      <w:pPr>
        <w:pStyle w:val="ConsPlusNonformat"/>
        <w:jc w:val="both"/>
      </w:pPr>
      <w:r>
        <w:t>Заявитель: ________________________________________________________________</w:t>
      </w:r>
    </w:p>
    <w:p w:rsidR="00FF04C8" w:rsidRDefault="00FF04C8">
      <w:pPr>
        <w:pStyle w:val="ConsPlusNonformat"/>
        <w:jc w:val="both"/>
      </w:pPr>
      <w:r>
        <w:t>___________________________________________________________________________</w:t>
      </w:r>
    </w:p>
    <w:p w:rsidR="00FF04C8" w:rsidRDefault="00FF04C8">
      <w:pPr>
        <w:pStyle w:val="ConsPlusNonformat"/>
        <w:jc w:val="both"/>
      </w:pPr>
      <w:r>
        <w:t xml:space="preserve">          </w:t>
      </w:r>
      <w:proofErr w:type="gramStart"/>
      <w:r>
        <w:t>(полное наименование организации, Ф.И.О. (при наличии)</w:t>
      </w:r>
      <w:proofErr w:type="gramEnd"/>
    </w:p>
    <w:p w:rsidR="00FF04C8" w:rsidRDefault="00FF04C8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F04C8" w:rsidRDefault="00FF04C8">
      <w:pPr>
        <w:pStyle w:val="ConsPlusNonformat"/>
        <w:jc w:val="both"/>
      </w:pPr>
      <w:r>
        <w:t>Реквизиты: ________________________________________________________________</w:t>
      </w:r>
    </w:p>
    <w:p w:rsidR="00FF04C8" w:rsidRDefault="00FF04C8">
      <w:pPr>
        <w:pStyle w:val="ConsPlusNonformat"/>
        <w:jc w:val="both"/>
      </w:pPr>
      <w:r>
        <w:t>___________________________________________________________________________</w:t>
      </w:r>
    </w:p>
    <w:p w:rsidR="00FF04C8" w:rsidRDefault="00FF04C8">
      <w:pPr>
        <w:pStyle w:val="ConsPlusNonformat"/>
        <w:jc w:val="both"/>
      </w:pPr>
      <w:r>
        <w:t xml:space="preserve">                      (ИНН, КПП, ОКПО, ОКАТО, ОКОГУ)</w:t>
      </w:r>
    </w:p>
    <w:p w:rsidR="00FF04C8" w:rsidRDefault="00FF04C8">
      <w:pPr>
        <w:pStyle w:val="ConsPlusNonformat"/>
        <w:jc w:val="both"/>
      </w:pPr>
      <w:r>
        <w:t>Юридический адрес: ________________________________________________________</w:t>
      </w:r>
    </w:p>
    <w:p w:rsidR="00FF04C8" w:rsidRDefault="00FF04C8">
      <w:pPr>
        <w:pStyle w:val="ConsPlusNonformat"/>
        <w:jc w:val="both"/>
      </w:pPr>
      <w:r>
        <w:t>___________________________________________________________________________</w:t>
      </w:r>
    </w:p>
    <w:p w:rsidR="00FF04C8" w:rsidRDefault="00FF04C8">
      <w:pPr>
        <w:pStyle w:val="ConsPlusNonformat"/>
        <w:jc w:val="both"/>
      </w:pPr>
      <w:r>
        <w:t>Почтовый адрес: ___________________________________________________________</w:t>
      </w:r>
    </w:p>
    <w:p w:rsidR="00FF04C8" w:rsidRDefault="00FF04C8">
      <w:pPr>
        <w:pStyle w:val="ConsPlusNonformat"/>
        <w:jc w:val="both"/>
      </w:pPr>
      <w:r>
        <w:t>___________________________________________________________________________</w:t>
      </w:r>
    </w:p>
    <w:p w:rsidR="00FF04C8" w:rsidRDefault="00FF04C8">
      <w:pPr>
        <w:pStyle w:val="ConsPlusNonformat"/>
        <w:jc w:val="both"/>
      </w:pPr>
      <w:r>
        <w:t>Руководитель организации (ИП): ____________________________________________</w:t>
      </w:r>
    </w:p>
    <w:p w:rsidR="00FF04C8" w:rsidRDefault="00FF04C8">
      <w:pPr>
        <w:pStyle w:val="ConsPlusNonformat"/>
        <w:jc w:val="both"/>
      </w:pPr>
      <w:r>
        <w:t>___________________________________________________________________________</w:t>
      </w:r>
    </w:p>
    <w:p w:rsidR="00FF04C8" w:rsidRDefault="00FF04C8">
      <w:pPr>
        <w:pStyle w:val="ConsPlusNonformat"/>
        <w:jc w:val="both"/>
      </w:pPr>
      <w:r>
        <w:t xml:space="preserve">                          (Ф.И.О. (при наличии))</w:t>
      </w:r>
    </w:p>
    <w:p w:rsidR="00FF04C8" w:rsidRDefault="00FF04C8">
      <w:pPr>
        <w:pStyle w:val="ConsPlusNonformat"/>
        <w:jc w:val="both"/>
      </w:pPr>
      <w:r>
        <w:t>Исполнитель, подготовивший предложение, ___________________________________</w:t>
      </w:r>
    </w:p>
    <w:p w:rsidR="00FF04C8" w:rsidRDefault="00FF04C8">
      <w:pPr>
        <w:pStyle w:val="ConsPlusNonformat"/>
        <w:jc w:val="both"/>
      </w:pPr>
      <w:r>
        <w:t>___________________________________________________________________________</w:t>
      </w:r>
    </w:p>
    <w:p w:rsidR="00FF04C8" w:rsidRDefault="00FF04C8">
      <w:pPr>
        <w:pStyle w:val="ConsPlusNonformat"/>
        <w:jc w:val="both"/>
      </w:pPr>
      <w:r>
        <w:t xml:space="preserve">                          (Ф.И.О. (при наличии))</w:t>
      </w:r>
    </w:p>
    <w:p w:rsidR="00FF04C8" w:rsidRDefault="00FF04C8">
      <w:pPr>
        <w:pStyle w:val="ConsPlusNonformat"/>
        <w:jc w:val="both"/>
      </w:pPr>
      <w:r>
        <w:t>Контактные телефоны, факс, адрес электронной почты ________________________</w:t>
      </w:r>
    </w:p>
    <w:p w:rsidR="00FF04C8" w:rsidRDefault="00FF04C8">
      <w:pPr>
        <w:pStyle w:val="ConsPlusNonformat"/>
        <w:jc w:val="both"/>
      </w:pPr>
      <w:r>
        <w:t>___________________________________________________________________________</w:t>
      </w:r>
    </w:p>
    <w:p w:rsidR="00FF04C8" w:rsidRDefault="00FF04C8">
      <w:pPr>
        <w:pStyle w:val="ConsPlusNonformat"/>
        <w:jc w:val="both"/>
      </w:pPr>
      <w:r>
        <w:t>Вид регулируемых товаров и услуг __________________________________________</w:t>
      </w:r>
    </w:p>
    <w:p w:rsidR="00FF04C8" w:rsidRDefault="00FF04C8">
      <w:pPr>
        <w:pStyle w:val="ConsPlusNonformat"/>
        <w:jc w:val="both"/>
      </w:pPr>
      <w:r>
        <w:t>Метод регулирования тарифов: ______________________________________________</w:t>
      </w:r>
    </w:p>
    <w:p w:rsidR="00FF04C8" w:rsidRDefault="00FF04C8">
      <w:pPr>
        <w:pStyle w:val="ConsPlusNonformat"/>
        <w:jc w:val="both"/>
      </w:pPr>
      <w:r>
        <w:t>Период регулирования ______________________________________________________</w:t>
      </w:r>
    </w:p>
    <w:p w:rsidR="00FF04C8" w:rsidRDefault="00FF04C8">
      <w:pPr>
        <w:pStyle w:val="ConsPlusNonformat"/>
        <w:jc w:val="both"/>
      </w:pPr>
    </w:p>
    <w:p w:rsidR="00FF04C8" w:rsidRDefault="00FF04C8">
      <w:pPr>
        <w:pStyle w:val="ConsPlusNonformat"/>
        <w:jc w:val="both"/>
      </w:pPr>
      <w:r>
        <w:t xml:space="preserve">Обоснование </w:t>
      </w:r>
      <w:proofErr w:type="gramStart"/>
      <w:r>
        <w:t>целесообразности выбора метода регулирования тарифов</w:t>
      </w:r>
      <w:proofErr w:type="gramEnd"/>
      <w:r>
        <w:t>: _________</w:t>
      </w:r>
    </w:p>
    <w:p w:rsidR="00FF04C8" w:rsidRDefault="00FF04C8">
      <w:pPr>
        <w:pStyle w:val="ConsPlusNonformat"/>
        <w:jc w:val="both"/>
      </w:pPr>
      <w:r>
        <w:t>___________________________________________________________________________</w:t>
      </w:r>
    </w:p>
    <w:p w:rsidR="00FF04C8" w:rsidRDefault="00FF04C8">
      <w:pPr>
        <w:pStyle w:val="ConsPlusNonformat"/>
        <w:jc w:val="both"/>
      </w:pPr>
    </w:p>
    <w:p w:rsidR="00FF04C8" w:rsidRDefault="00FF04C8">
      <w:pPr>
        <w:pStyle w:val="ConsPlusNonformat"/>
        <w:jc w:val="both"/>
      </w:pPr>
      <w:r>
        <w:t>Приложение:</w:t>
      </w:r>
    </w:p>
    <w:p w:rsidR="00FF04C8" w:rsidRDefault="00FF04C8">
      <w:pPr>
        <w:pStyle w:val="ConsPlusNonformat"/>
        <w:jc w:val="both"/>
      </w:pPr>
      <w:r>
        <w:t xml:space="preserve">1) "Выбор метода регулирования тарифов регулируемых организаций" на ____ </w:t>
      </w:r>
      <w:proofErr w:type="gramStart"/>
      <w:r>
        <w:t>л</w:t>
      </w:r>
      <w:proofErr w:type="gramEnd"/>
      <w:r>
        <w:t>.</w:t>
      </w:r>
    </w:p>
    <w:p w:rsidR="00FF04C8" w:rsidRDefault="00FF04C8">
      <w:pPr>
        <w:pStyle w:val="ConsPlusNonformat"/>
        <w:jc w:val="both"/>
      </w:pPr>
      <w:r>
        <w:t>в 1 экз.;</w:t>
      </w:r>
    </w:p>
    <w:p w:rsidR="00FF04C8" w:rsidRDefault="00FF04C8">
      <w:pPr>
        <w:pStyle w:val="ConsPlusNonformat"/>
        <w:jc w:val="both"/>
      </w:pPr>
      <w:r>
        <w:t xml:space="preserve">2) иные документы (по желанию заявителя) на ____ </w:t>
      </w:r>
      <w:proofErr w:type="gramStart"/>
      <w:r>
        <w:t>л</w:t>
      </w:r>
      <w:proofErr w:type="gramEnd"/>
      <w:r>
        <w:t>. в 1 экз.</w:t>
      </w:r>
    </w:p>
    <w:p w:rsidR="00FF04C8" w:rsidRDefault="00FF04C8">
      <w:pPr>
        <w:pStyle w:val="ConsPlusNonformat"/>
        <w:jc w:val="both"/>
      </w:pPr>
    </w:p>
    <w:p w:rsidR="00FF04C8" w:rsidRDefault="00FF04C8">
      <w:pPr>
        <w:pStyle w:val="ConsPlusNonformat"/>
        <w:jc w:val="both"/>
      </w:pPr>
      <w:r>
        <w:t>Руководитель</w:t>
      </w:r>
    </w:p>
    <w:p w:rsidR="00FF04C8" w:rsidRDefault="00FF04C8">
      <w:pPr>
        <w:pStyle w:val="ConsPlusNonformat"/>
        <w:jc w:val="both"/>
      </w:pPr>
      <w:r>
        <w:t>организации (ИП) _______________ __________________________________________</w:t>
      </w:r>
    </w:p>
    <w:p w:rsidR="00FF04C8" w:rsidRDefault="00FF04C8">
      <w:pPr>
        <w:pStyle w:val="ConsPlusNonformat"/>
        <w:jc w:val="both"/>
      </w:pPr>
      <w:r>
        <w:t xml:space="preserve">                                           (расшифровка подписи)</w:t>
      </w:r>
    </w:p>
    <w:p w:rsidR="00FF04C8" w:rsidRDefault="00FF04C8">
      <w:pPr>
        <w:pStyle w:val="ConsPlusNonformat"/>
        <w:jc w:val="both"/>
      </w:pPr>
    </w:p>
    <w:p w:rsidR="00FF04C8" w:rsidRDefault="00FF04C8">
      <w:pPr>
        <w:pStyle w:val="ConsPlusNonformat"/>
        <w:jc w:val="both"/>
      </w:pPr>
      <w:r>
        <w:t>(печать организации (при наличии))</w:t>
      </w:r>
    </w:p>
    <w:p w:rsidR="00FF04C8" w:rsidRDefault="00FF04C8">
      <w:pPr>
        <w:pStyle w:val="ConsPlusNormal"/>
        <w:jc w:val="both"/>
      </w:pPr>
    </w:p>
    <w:p w:rsidR="00FF04C8" w:rsidRDefault="00FF04C8">
      <w:pPr>
        <w:pStyle w:val="ConsPlusNormal"/>
        <w:jc w:val="both"/>
      </w:pPr>
    </w:p>
    <w:p w:rsidR="005C3B79" w:rsidRDefault="005C3B79"/>
    <w:sectPr w:rsidR="005C3B79" w:rsidSect="00B8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4C8"/>
    <w:rsid w:val="005C3B79"/>
    <w:rsid w:val="00AF35B6"/>
    <w:rsid w:val="00FF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0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0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FD7E4D2C6A8B4108B560072CD594A55B6745FA9EA804AB21031FC5F568F71196B73C0DD8261D085349E8C082AA8C19DA2D37EB0317BE1B581B02ESECFM" TargetMode="External"/><Relationship Id="rId13" Type="http://schemas.openxmlformats.org/officeDocument/2006/relationships/hyperlink" Target="consultantplus://offline/ref=353FD7E4D2C6A8B4108B480D64A1054153BB2357ADEA8A1BEC4237AB00068924592B75959EC66CD0853FCADD4974F190DAE9DE7CAD2D7BE1SACAM" TargetMode="External"/><Relationship Id="rId18" Type="http://schemas.openxmlformats.org/officeDocument/2006/relationships/hyperlink" Target="consultantplus://offline/ref=353FD7E4D2C6A8B4108B560072CD594A55B6745FA9EA804AB21031FC5F568F71196B73C0DD8261D085349E8C0B2AA8C19DA2D37EB0317BE1B581B02ESECFM" TargetMode="External"/><Relationship Id="rId26" Type="http://schemas.openxmlformats.org/officeDocument/2006/relationships/hyperlink" Target="consultantplus://offline/ref=353FD7E4D2C6A8B4108B480D64A1054153B92D55AEEF8A1BEC4237AB00068924592B75959EC66CD3863FCADD4974F190DAE9DE7CAD2D7BE1SAC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3FD7E4D2C6A8B4108B560072CD594A55B6745FA9EA834BB61031FC5F568F71196B73C0DD8261D085349E85082AA8C19DA2D37EB0317BE1B581B02ESECF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53FD7E4D2C6A8B4108B560072CD594A55B6745FA9EA804AB61331FC5F568F71196B73C0DD8261D085349D8F0F2AA8C19DA2D37EB0317BE1B581B02ESECFM" TargetMode="External"/><Relationship Id="rId12" Type="http://schemas.openxmlformats.org/officeDocument/2006/relationships/hyperlink" Target="consultantplus://offline/ref=353FD7E4D2C6A8B4108B480D64A1054153B82957A8EC8A1BEC4237AB00068924592B75959EC66ED2843FCADD4974F190DAE9DE7CAD2D7BE1SACAM" TargetMode="External"/><Relationship Id="rId17" Type="http://schemas.openxmlformats.org/officeDocument/2006/relationships/hyperlink" Target="consultantplus://offline/ref=353FD7E4D2C6A8B4108B560072CD594A55B6745FA9EA804AB61331FC5F568F71196B73C0DD8261D085349D8F0F2AA8C19DA2D37EB0317BE1B581B02ESECFM" TargetMode="External"/><Relationship Id="rId25" Type="http://schemas.openxmlformats.org/officeDocument/2006/relationships/hyperlink" Target="consultantplus://offline/ref=353FD7E4D2C6A8B4108B560072CD594A55B6745FA9EA804AB21031FC5F568F71196B73C0DD8261D085349E8D0D2AA8C19DA2D37EB0317BE1B581B02ESECF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3FD7E4D2C6A8B4108B480D64A1054151BA2F57AAEA8A1BEC4237AB00068924592B75959EC66CD0853FCADD4974F190DAE9DE7CAD2D7BE1SACAM" TargetMode="External"/><Relationship Id="rId20" Type="http://schemas.openxmlformats.org/officeDocument/2006/relationships/hyperlink" Target="consultantplus://offline/ref=353FD7E4D2C6A8B4108B480D64A1054153B92D55AEEF8A1BEC4237AB00068924592B75959EC66CD3863FCADD4974F190DAE9DE7CAD2D7BE1SACAM" TargetMode="External"/><Relationship Id="rId29" Type="http://schemas.openxmlformats.org/officeDocument/2006/relationships/hyperlink" Target="consultantplus://offline/ref=353FD7E4D2C6A8B4108B560072CD594A55B6745FA1EB844DB21D6CF6570F83731E642CC5DA9361D1862A9E8E1323FC92SDC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FD7E4D2C6A8B4108B560072CD594A55B6745FA1E3844DB91D6CF6570F83731E642CD7DACB6DD185359C8B0675ADD48CFADE7DAD2F79FDA983B2S2CDM" TargetMode="External"/><Relationship Id="rId11" Type="http://schemas.openxmlformats.org/officeDocument/2006/relationships/hyperlink" Target="consultantplus://offline/ref=353FD7E4D2C6A8B4108B480D64A1054153B92D55AEEF8A1BEC4237AB00068924592B75959EC66CD3863FCADD4974F190DAE9DE7CAD2D7BE1SACAM" TargetMode="External"/><Relationship Id="rId24" Type="http://schemas.openxmlformats.org/officeDocument/2006/relationships/hyperlink" Target="consultantplus://offline/ref=353FD7E4D2C6A8B4108B560072CD594A55B6745FA9EA804AB21031FC5F568F71196B73C0DD8261D085349E8C042AA8C19DA2D37EB0317BE1B581B02ESECFM" TargetMode="External"/><Relationship Id="rId32" Type="http://schemas.openxmlformats.org/officeDocument/2006/relationships/hyperlink" Target="consultantplus://offline/ref=353FD7E4D2C6A8B4108B480D64A1054153B92D55AEEF8A1BEC4237AB00068924592B75959EC66CD3863FCADD4974F190DAE9DE7CAD2D7BE1SACAM" TargetMode="External"/><Relationship Id="rId5" Type="http://schemas.openxmlformats.org/officeDocument/2006/relationships/hyperlink" Target="consultantplus://offline/ref=353FD7E4D2C6A8B4108B480D64A1054153B82F5AA0EA8A1BEC4237AB00068924592B75959EC66CD8813FCADD4974F190DAE9DE7CAD2D7BE1SACAM" TargetMode="External"/><Relationship Id="rId15" Type="http://schemas.openxmlformats.org/officeDocument/2006/relationships/hyperlink" Target="consultantplus://offline/ref=353FD7E4D2C6A8B4108B480D64A1054151BB2D55ABEF8A1BEC4237AB00068924592B75959EC66CD0873FCADD4974F190DAE9DE7CAD2D7BE1SACAM" TargetMode="External"/><Relationship Id="rId23" Type="http://schemas.openxmlformats.org/officeDocument/2006/relationships/hyperlink" Target="consultantplus://offline/ref=353FD7E4D2C6A8B4108B560072CD594A55B6745FA9EA804AB21031FC5F568F71196B73C0DD8261D085349E8C0A2AA8C19DA2D37EB0317BE1B581B02ESECFM" TargetMode="External"/><Relationship Id="rId28" Type="http://schemas.openxmlformats.org/officeDocument/2006/relationships/hyperlink" Target="consultantplus://offline/ref=353FD7E4D2C6A8B4108B480D64A1054153B82F5AA0EA8A1BEC4237AB00068924592B75969FCE6785D470CB810D22E290DBE9DC7EB1S2CEM" TargetMode="External"/><Relationship Id="rId10" Type="http://schemas.openxmlformats.org/officeDocument/2006/relationships/hyperlink" Target="consultantplus://offline/ref=353FD7E4D2C6A8B4108B480D64A1054153B82C52AEEC8A1BEC4237AB00068924592B75959EC66DD1833FCADD4974F190DAE9DE7CAD2D7BE1SACAM" TargetMode="External"/><Relationship Id="rId19" Type="http://schemas.openxmlformats.org/officeDocument/2006/relationships/hyperlink" Target="consultantplus://offline/ref=353FD7E4D2C6A8B4108B480D64A1054153B82C52AEEC8A1BEC4237AB000689244B2B2D999EC572D1872A9C8C0FS2C0M" TargetMode="External"/><Relationship Id="rId31" Type="http://schemas.openxmlformats.org/officeDocument/2006/relationships/hyperlink" Target="consultantplus://offline/ref=353FD7E4D2C6A8B4108B480D64A1054153B82C52AEEC8A1BEC4237AB00068924592B75959EC66DD1833FCADD4974F190DAE9DE7CAD2D7BE1SACAM" TargetMode="External"/><Relationship Id="rId4" Type="http://schemas.openxmlformats.org/officeDocument/2006/relationships/hyperlink" Target="consultantplus://offline/ref=353FD7E4D2C6A8B4108B560072CD594A55B6745FA9EA804AB21031FC5F568F71196B73C0DD8261D085349E8C082AA8C19DA2D37EB0317BE1B581B02ESECFM" TargetMode="External"/><Relationship Id="rId9" Type="http://schemas.openxmlformats.org/officeDocument/2006/relationships/hyperlink" Target="consultantplus://offline/ref=353FD7E4D2C6A8B4108B480D64A1054153B82F5AA0EA8A1BEC4237AB00068924592B75959EC66CD8813FCADD4974F190DAE9DE7CAD2D7BE1SACAM" TargetMode="External"/><Relationship Id="rId14" Type="http://schemas.openxmlformats.org/officeDocument/2006/relationships/hyperlink" Target="consultantplus://offline/ref=353FD7E4D2C6A8B4108B480D64A1054151BB2C57A8EF8A1BEC4237AB00068924592B75959EC66CD0863FCADD4974F190DAE9DE7CAD2D7BE1SACAM" TargetMode="External"/><Relationship Id="rId22" Type="http://schemas.openxmlformats.org/officeDocument/2006/relationships/hyperlink" Target="consultantplus://offline/ref=353FD7E4D2C6A8B4108B560072CD594A55B6745FA9EA834BB61031FC5F568F71196B73C0DD8261D085349E85082AA8C19DA2D37EB0317BE1B581B02ESECFM" TargetMode="External"/><Relationship Id="rId27" Type="http://schemas.openxmlformats.org/officeDocument/2006/relationships/hyperlink" Target="consultantplus://offline/ref=353FD7E4D2C6A8B4108B480D64A1054151BB2D55ABEF8A1BEC4237AB000689244B2B2D999EC572D1872A9C8C0FS2C0M" TargetMode="External"/><Relationship Id="rId30" Type="http://schemas.openxmlformats.org/officeDocument/2006/relationships/hyperlink" Target="consultantplus://offline/ref=353FD7E4D2C6A8B4108B560072CD594A55B6745FA9EA8348B41031FC5F568F71196B73C0DD8261D085349A850E2AA8C19DA2D37EB0317BE1B581B02ESE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11130</Words>
  <Characters>63444</Characters>
  <Application>Microsoft Office Word</Application>
  <DocSecurity>0</DocSecurity>
  <Lines>528</Lines>
  <Paragraphs>148</Paragraphs>
  <ScaleCrop>false</ScaleCrop>
  <Company>ДГРЦиТ</Company>
  <LinksUpToDate>false</LinksUpToDate>
  <CharactersWithSpaces>74426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MorozovAV</dc:creator>
  <cp:keywords/>
  <dc:description/>
  <cp:lastModifiedBy>MorozovAV</cp:lastModifiedBy>
  <cp:revision>1</cp:revision>
  <dcterms:created xsi:type="dcterms:W3CDTF">2021-02-03T12:02:00Z</dcterms:created>
  <dcterms:modified xsi:type="dcterms:W3CDTF">2021-02-03T12:03:00Z</dcterms:modified>
</cp:coreProperties>
</file>